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6C3" w:rsidRPr="00FC07C6" w:rsidRDefault="001726C3" w:rsidP="001726C3">
      <w:pPr>
        <w:jc w:val="both"/>
        <w:rPr>
          <w:rFonts w:ascii="Arial" w:hAnsi="Arial" w:cs="Arial"/>
          <w:sz w:val="28"/>
          <w:szCs w:val="28"/>
        </w:rPr>
      </w:pPr>
      <w:bookmarkStart w:id="0" w:name="_GoBack"/>
      <w:bookmarkEnd w:id="0"/>
      <w:r w:rsidRPr="00FC07C6">
        <w:rPr>
          <w:rFonts w:ascii="Arial" w:hAnsi="Arial" w:cs="Arial"/>
          <w:sz w:val="40"/>
          <w:szCs w:val="40"/>
        </w:rPr>
        <w:t xml:space="preserve">INDICE   </w:t>
      </w:r>
    </w:p>
    <w:p w:rsidR="001726C3" w:rsidRPr="00FC07C6" w:rsidRDefault="001726C3" w:rsidP="001726C3">
      <w:pPr>
        <w:jc w:val="both"/>
        <w:rPr>
          <w:rFonts w:ascii="Arial" w:hAnsi="Arial" w:cs="Arial"/>
          <w:sz w:val="28"/>
          <w:szCs w:val="28"/>
        </w:rPr>
      </w:pPr>
    </w:p>
    <w:p w:rsidR="001726C3" w:rsidRPr="00C73189" w:rsidRDefault="001726C3" w:rsidP="001726C3">
      <w:pPr>
        <w:jc w:val="both"/>
        <w:rPr>
          <w:rFonts w:ascii="Arial" w:hAnsi="Arial" w:cs="Arial"/>
          <w:sz w:val="28"/>
          <w:szCs w:val="28"/>
        </w:rPr>
      </w:pPr>
      <w:r w:rsidRPr="00FC07C6">
        <w:rPr>
          <w:rFonts w:ascii="Arial" w:hAnsi="Arial" w:cs="Arial"/>
          <w:sz w:val="24"/>
          <w:szCs w:val="24"/>
        </w:rPr>
        <w:t>Palabras del Sr. Alcalde</w:t>
      </w:r>
      <w:r w:rsidRPr="00C73189">
        <w:rPr>
          <w:rFonts w:ascii="Arial" w:hAnsi="Arial" w:cs="Arial"/>
          <w:sz w:val="28"/>
          <w:szCs w:val="28"/>
        </w:rPr>
        <w:t>…………………</w:t>
      </w:r>
      <w:r w:rsidR="00C73189">
        <w:rPr>
          <w:rFonts w:ascii="Arial" w:hAnsi="Arial" w:cs="Arial"/>
          <w:sz w:val="28"/>
          <w:szCs w:val="28"/>
        </w:rPr>
        <w:t>..</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 xml:space="preserve"> </w:t>
      </w:r>
      <w:r w:rsidR="00643715" w:rsidRPr="00C73189">
        <w:rPr>
          <w:rFonts w:ascii="Arial" w:hAnsi="Arial" w:cs="Arial"/>
          <w:sz w:val="28"/>
          <w:szCs w:val="28"/>
        </w:rPr>
        <w:tab/>
      </w:r>
      <w:r w:rsidRPr="00C73189">
        <w:rPr>
          <w:rFonts w:ascii="Arial" w:hAnsi="Arial" w:cs="Arial"/>
          <w:sz w:val="28"/>
          <w:szCs w:val="28"/>
        </w:rPr>
        <w:t>2</w:t>
      </w:r>
    </w:p>
    <w:p w:rsidR="001726C3" w:rsidRPr="00C73189"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r w:rsidRPr="00FC07C6">
        <w:rPr>
          <w:rFonts w:ascii="Arial" w:hAnsi="Arial" w:cs="Arial"/>
          <w:sz w:val="24"/>
          <w:szCs w:val="24"/>
        </w:rPr>
        <w:t xml:space="preserve">Marco Legal e Introducción   </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w:t>
      </w:r>
      <w:r w:rsidR="00C73189" w:rsidRPr="00C73189">
        <w:rPr>
          <w:rFonts w:ascii="Arial" w:hAnsi="Arial" w:cs="Arial"/>
          <w:sz w:val="28"/>
          <w:szCs w:val="28"/>
        </w:rPr>
        <w:t>……</w:t>
      </w:r>
      <w:r w:rsidR="00643715" w:rsidRPr="00C73189">
        <w:rPr>
          <w:rFonts w:ascii="Arial" w:hAnsi="Arial" w:cs="Arial"/>
          <w:sz w:val="28"/>
          <w:szCs w:val="28"/>
        </w:rPr>
        <w:tab/>
      </w:r>
      <w:r w:rsidRPr="00C73189">
        <w:rPr>
          <w:rFonts w:ascii="Arial" w:hAnsi="Arial" w:cs="Arial"/>
          <w:sz w:val="28"/>
          <w:szCs w:val="28"/>
        </w:rPr>
        <w:t>3</w:t>
      </w: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p>
    <w:p w:rsidR="001726C3" w:rsidRPr="00C73189" w:rsidRDefault="001726C3" w:rsidP="001726C3">
      <w:pPr>
        <w:jc w:val="both"/>
        <w:rPr>
          <w:rFonts w:ascii="Arial" w:hAnsi="Arial" w:cs="Arial"/>
          <w:sz w:val="28"/>
          <w:szCs w:val="28"/>
        </w:rPr>
      </w:pPr>
      <w:r w:rsidRPr="00FC07C6">
        <w:rPr>
          <w:rFonts w:ascii="Arial" w:hAnsi="Arial" w:cs="Arial"/>
          <w:b/>
          <w:sz w:val="28"/>
          <w:szCs w:val="28"/>
        </w:rPr>
        <w:t xml:space="preserve">CAPITULO </w:t>
      </w:r>
      <w:r w:rsidR="002202D4" w:rsidRPr="00FC07C6">
        <w:rPr>
          <w:rFonts w:ascii="Arial" w:hAnsi="Arial" w:cs="Arial"/>
          <w:b/>
          <w:sz w:val="28"/>
          <w:szCs w:val="28"/>
        </w:rPr>
        <w:t>I</w:t>
      </w:r>
      <w:r w:rsidRPr="00FC07C6">
        <w:rPr>
          <w:rFonts w:ascii="Arial" w:hAnsi="Arial" w:cs="Arial"/>
          <w:sz w:val="28"/>
          <w:szCs w:val="28"/>
        </w:rPr>
        <w:t xml:space="preserve">    </w:t>
      </w:r>
      <w:r w:rsidRPr="00C73189">
        <w:rPr>
          <w:rFonts w:ascii="Arial" w:hAnsi="Arial" w:cs="Arial"/>
          <w:sz w:val="28"/>
          <w:szCs w:val="28"/>
        </w:rPr>
        <w:t>……………………………………………………</w:t>
      </w:r>
      <w:r w:rsidR="00C73189" w:rsidRPr="00C73189">
        <w:rPr>
          <w:rFonts w:ascii="Arial" w:hAnsi="Arial" w:cs="Arial"/>
          <w:sz w:val="28"/>
          <w:szCs w:val="28"/>
        </w:rPr>
        <w:t>…</w:t>
      </w:r>
      <w:r w:rsidRPr="00C73189">
        <w:rPr>
          <w:rFonts w:ascii="Arial" w:hAnsi="Arial" w:cs="Arial"/>
          <w:sz w:val="28"/>
          <w:szCs w:val="28"/>
        </w:rPr>
        <w:t xml:space="preserve">…    </w:t>
      </w:r>
      <w:r w:rsidR="00643715" w:rsidRPr="00C73189">
        <w:rPr>
          <w:rFonts w:ascii="Arial" w:hAnsi="Arial" w:cs="Arial"/>
          <w:sz w:val="28"/>
          <w:szCs w:val="28"/>
        </w:rPr>
        <w:t>5</w:t>
      </w: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4"/>
          <w:szCs w:val="24"/>
        </w:rPr>
      </w:pPr>
      <w:r w:rsidRPr="00FC07C6">
        <w:rPr>
          <w:rFonts w:ascii="Arial" w:hAnsi="Arial" w:cs="Arial"/>
          <w:sz w:val="24"/>
          <w:szCs w:val="24"/>
        </w:rPr>
        <w:t>Balance de Ejecución Presupuestaria</w:t>
      </w:r>
    </w:p>
    <w:p w:rsidR="001726C3" w:rsidRPr="00FC07C6" w:rsidRDefault="001726C3" w:rsidP="001726C3">
      <w:pPr>
        <w:jc w:val="both"/>
        <w:rPr>
          <w:rFonts w:ascii="Arial" w:hAnsi="Arial" w:cs="Arial"/>
          <w:sz w:val="24"/>
          <w:szCs w:val="24"/>
        </w:rPr>
      </w:pPr>
      <w:r w:rsidRPr="00FC07C6">
        <w:rPr>
          <w:rFonts w:ascii="Arial" w:hAnsi="Arial" w:cs="Arial"/>
          <w:sz w:val="24"/>
          <w:szCs w:val="24"/>
        </w:rPr>
        <w:t>Ejecución Presupuesto Municipal: Introducción</w:t>
      </w:r>
    </w:p>
    <w:p w:rsidR="001726C3" w:rsidRPr="00FC07C6" w:rsidRDefault="001726C3" w:rsidP="001726C3">
      <w:pPr>
        <w:jc w:val="both"/>
        <w:rPr>
          <w:rFonts w:ascii="Arial" w:hAnsi="Arial" w:cs="Arial"/>
          <w:sz w:val="24"/>
          <w:szCs w:val="24"/>
        </w:rPr>
      </w:pPr>
      <w:r w:rsidRPr="00FC07C6">
        <w:rPr>
          <w:rFonts w:ascii="Arial" w:hAnsi="Arial" w:cs="Arial"/>
          <w:sz w:val="24"/>
          <w:szCs w:val="24"/>
        </w:rPr>
        <w:t>Presupuesto Municipal año 201</w:t>
      </w:r>
      <w:r w:rsidR="001541A6" w:rsidRPr="00FC07C6">
        <w:rPr>
          <w:rFonts w:ascii="Arial" w:hAnsi="Arial" w:cs="Arial"/>
          <w:sz w:val="24"/>
          <w:szCs w:val="24"/>
        </w:rPr>
        <w:t>3</w:t>
      </w:r>
    </w:p>
    <w:p w:rsidR="001726C3" w:rsidRPr="00FC07C6" w:rsidRDefault="001726C3" w:rsidP="001726C3">
      <w:pPr>
        <w:jc w:val="both"/>
        <w:rPr>
          <w:rFonts w:ascii="Arial" w:hAnsi="Arial" w:cs="Arial"/>
          <w:sz w:val="24"/>
          <w:szCs w:val="24"/>
        </w:rPr>
      </w:pPr>
      <w:r w:rsidRPr="00FC07C6">
        <w:rPr>
          <w:rFonts w:ascii="Arial" w:hAnsi="Arial" w:cs="Arial"/>
          <w:sz w:val="24"/>
          <w:szCs w:val="24"/>
        </w:rPr>
        <w:t>Gastos Presupuesto Municipal año 201</w:t>
      </w:r>
      <w:r w:rsidR="001541A6" w:rsidRPr="00FC07C6">
        <w:rPr>
          <w:rFonts w:ascii="Arial" w:hAnsi="Arial" w:cs="Arial"/>
          <w:sz w:val="24"/>
          <w:szCs w:val="24"/>
        </w:rPr>
        <w:t>3</w:t>
      </w:r>
    </w:p>
    <w:p w:rsidR="001726C3" w:rsidRPr="00FC07C6" w:rsidRDefault="001726C3" w:rsidP="001726C3">
      <w:pPr>
        <w:jc w:val="both"/>
        <w:rPr>
          <w:rFonts w:ascii="Arial" w:hAnsi="Arial" w:cs="Arial"/>
          <w:sz w:val="24"/>
          <w:szCs w:val="24"/>
        </w:rPr>
      </w:pP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r w:rsidRPr="00643715">
        <w:rPr>
          <w:rFonts w:ascii="Arial" w:hAnsi="Arial" w:cs="Arial"/>
          <w:b/>
          <w:sz w:val="28"/>
          <w:szCs w:val="28"/>
        </w:rPr>
        <w:t xml:space="preserve">CAPITULO </w:t>
      </w:r>
      <w:r w:rsidR="002202D4" w:rsidRPr="00643715">
        <w:rPr>
          <w:rFonts w:ascii="Arial" w:hAnsi="Arial" w:cs="Arial"/>
          <w:b/>
          <w:sz w:val="28"/>
          <w:szCs w:val="28"/>
        </w:rPr>
        <w:t>II</w:t>
      </w:r>
      <w:r w:rsidRPr="00FC07C6">
        <w:rPr>
          <w:rFonts w:ascii="Arial" w:hAnsi="Arial" w:cs="Arial"/>
          <w:sz w:val="28"/>
          <w:szCs w:val="28"/>
        </w:rPr>
        <w:t xml:space="preserve">    ………………………………………………………    1</w:t>
      </w:r>
      <w:r w:rsidR="00DE1872" w:rsidRPr="00FC07C6">
        <w:rPr>
          <w:rFonts w:ascii="Arial" w:hAnsi="Arial" w:cs="Arial"/>
          <w:sz w:val="28"/>
          <w:szCs w:val="28"/>
        </w:rPr>
        <w:t>7</w:t>
      </w:r>
    </w:p>
    <w:p w:rsidR="001726C3" w:rsidRPr="00FC07C6" w:rsidRDefault="001726C3" w:rsidP="001726C3">
      <w:pPr>
        <w:jc w:val="both"/>
        <w:rPr>
          <w:rFonts w:ascii="Arial" w:hAnsi="Arial" w:cs="Arial"/>
          <w:sz w:val="28"/>
          <w:szCs w:val="28"/>
        </w:rPr>
      </w:pPr>
    </w:p>
    <w:p w:rsidR="00DE1872" w:rsidRPr="005606C8" w:rsidRDefault="00B33D75" w:rsidP="00DE1872">
      <w:pPr>
        <w:jc w:val="both"/>
        <w:rPr>
          <w:rFonts w:ascii="Arial" w:hAnsi="Arial" w:cs="Arial"/>
          <w:sz w:val="24"/>
          <w:szCs w:val="24"/>
        </w:rPr>
      </w:pPr>
      <w:r w:rsidRPr="00FC07C6">
        <w:rPr>
          <w:rFonts w:ascii="Arial" w:hAnsi="Arial" w:cs="Arial"/>
          <w:sz w:val="24"/>
          <w:szCs w:val="24"/>
        </w:rPr>
        <w:t>Dirección</w:t>
      </w:r>
      <w:r w:rsidR="001726C3" w:rsidRPr="00FC07C6">
        <w:rPr>
          <w:rFonts w:ascii="Arial" w:hAnsi="Arial" w:cs="Arial"/>
          <w:sz w:val="24"/>
          <w:szCs w:val="24"/>
        </w:rPr>
        <w:t xml:space="preserve"> Desarrollo Comun</w:t>
      </w:r>
      <w:r w:rsidRPr="00FC07C6">
        <w:rPr>
          <w:rFonts w:ascii="Arial" w:hAnsi="Arial" w:cs="Arial"/>
          <w:sz w:val="24"/>
          <w:szCs w:val="24"/>
        </w:rPr>
        <w:t>itario</w:t>
      </w:r>
    </w:p>
    <w:p w:rsidR="001726C3" w:rsidRPr="00FC07C6" w:rsidRDefault="001726C3" w:rsidP="001726C3">
      <w:pPr>
        <w:jc w:val="both"/>
        <w:rPr>
          <w:rFonts w:ascii="Arial" w:hAnsi="Arial" w:cs="Arial"/>
          <w:sz w:val="24"/>
          <w:szCs w:val="24"/>
        </w:rPr>
      </w:pPr>
      <w:r w:rsidRPr="00FC07C6">
        <w:rPr>
          <w:rFonts w:ascii="Arial" w:hAnsi="Arial" w:cs="Arial"/>
          <w:sz w:val="24"/>
          <w:szCs w:val="24"/>
        </w:rPr>
        <w:t>Área Salud</w:t>
      </w:r>
    </w:p>
    <w:p w:rsidR="001726C3" w:rsidRPr="00FC07C6" w:rsidRDefault="001726C3" w:rsidP="001726C3">
      <w:pPr>
        <w:jc w:val="both"/>
        <w:rPr>
          <w:rFonts w:ascii="Arial" w:hAnsi="Arial" w:cs="Arial"/>
          <w:sz w:val="24"/>
          <w:szCs w:val="24"/>
        </w:rPr>
      </w:pPr>
      <w:r w:rsidRPr="00FC07C6">
        <w:rPr>
          <w:rFonts w:ascii="Arial" w:hAnsi="Arial" w:cs="Arial"/>
          <w:sz w:val="24"/>
          <w:szCs w:val="24"/>
        </w:rPr>
        <w:t>Área Educación</w:t>
      </w:r>
      <w:r w:rsidR="00B33D75" w:rsidRPr="00FC07C6">
        <w:rPr>
          <w:rFonts w:ascii="Arial" w:hAnsi="Arial" w:cs="Arial"/>
          <w:sz w:val="24"/>
          <w:szCs w:val="24"/>
        </w:rPr>
        <w:t>,  RED-Q</w:t>
      </w:r>
    </w:p>
    <w:p w:rsidR="001726C3" w:rsidRDefault="001726C3" w:rsidP="001726C3">
      <w:pPr>
        <w:jc w:val="both"/>
        <w:rPr>
          <w:rFonts w:ascii="Arial" w:hAnsi="Arial" w:cs="Arial"/>
          <w:sz w:val="28"/>
          <w:szCs w:val="28"/>
        </w:rPr>
      </w:pPr>
    </w:p>
    <w:p w:rsidR="00553938" w:rsidRPr="00FC07C6" w:rsidRDefault="00553938" w:rsidP="001726C3">
      <w:pPr>
        <w:jc w:val="both"/>
        <w:rPr>
          <w:rFonts w:ascii="Arial" w:hAnsi="Arial" w:cs="Arial"/>
          <w:sz w:val="28"/>
          <w:szCs w:val="28"/>
        </w:rPr>
      </w:pPr>
    </w:p>
    <w:p w:rsidR="001726C3" w:rsidRPr="00FC07C6" w:rsidRDefault="001726C3" w:rsidP="001726C3">
      <w:pPr>
        <w:jc w:val="both"/>
        <w:rPr>
          <w:rFonts w:ascii="Arial" w:hAnsi="Arial" w:cs="Arial"/>
          <w:sz w:val="28"/>
          <w:szCs w:val="28"/>
        </w:rPr>
      </w:pPr>
      <w:r w:rsidRPr="00FC07C6">
        <w:rPr>
          <w:rFonts w:ascii="Arial" w:hAnsi="Arial" w:cs="Arial"/>
          <w:b/>
          <w:sz w:val="28"/>
          <w:szCs w:val="28"/>
        </w:rPr>
        <w:t xml:space="preserve">CAPITULO </w:t>
      </w:r>
      <w:r w:rsidR="002202D4" w:rsidRPr="00FC07C6">
        <w:rPr>
          <w:rFonts w:ascii="Arial" w:hAnsi="Arial" w:cs="Arial"/>
          <w:b/>
          <w:sz w:val="28"/>
          <w:szCs w:val="28"/>
        </w:rPr>
        <w:t>III</w:t>
      </w:r>
      <w:r w:rsidRPr="00FC07C6">
        <w:rPr>
          <w:rFonts w:ascii="Arial" w:hAnsi="Arial" w:cs="Arial"/>
          <w:sz w:val="28"/>
          <w:szCs w:val="28"/>
        </w:rPr>
        <w:t xml:space="preserve">    ………………………………………………………    </w:t>
      </w:r>
      <w:r w:rsidR="00643715">
        <w:rPr>
          <w:rFonts w:ascii="Arial" w:hAnsi="Arial" w:cs="Arial"/>
          <w:sz w:val="28"/>
          <w:szCs w:val="28"/>
        </w:rPr>
        <w:t>56</w:t>
      </w: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4"/>
          <w:szCs w:val="24"/>
        </w:rPr>
      </w:pPr>
      <w:r w:rsidRPr="00FC07C6">
        <w:rPr>
          <w:rFonts w:ascii="Arial" w:hAnsi="Arial" w:cs="Arial"/>
          <w:sz w:val="24"/>
          <w:szCs w:val="24"/>
        </w:rPr>
        <w:t xml:space="preserve">Plan de Inversión </w:t>
      </w:r>
    </w:p>
    <w:p w:rsidR="001726C3" w:rsidRPr="00FC07C6" w:rsidRDefault="001726C3" w:rsidP="001726C3">
      <w:pPr>
        <w:jc w:val="both"/>
        <w:rPr>
          <w:rFonts w:ascii="Arial" w:hAnsi="Arial" w:cs="Arial"/>
          <w:sz w:val="24"/>
          <w:szCs w:val="24"/>
        </w:rPr>
      </w:pPr>
      <w:r w:rsidRPr="00FC07C6">
        <w:rPr>
          <w:rFonts w:ascii="Arial" w:hAnsi="Arial" w:cs="Arial"/>
          <w:sz w:val="24"/>
          <w:szCs w:val="24"/>
        </w:rPr>
        <w:t>Inversión Municipal Ejecutadas 201</w:t>
      </w:r>
      <w:r w:rsidR="001541A6" w:rsidRPr="00FC07C6">
        <w:rPr>
          <w:rFonts w:ascii="Arial" w:hAnsi="Arial" w:cs="Arial"/>
          <w:sz w:val="24"/>
          <w:szCs w:val="24"/>
        </w:rPr>
        <w:t>3</w:t>
      </w:r>
    </w:p>
    <w:p w:rsidR="001726C3" w:rsidRPr="00FC07C6" w:rsidRDefault="001726C3" w:rsidP="001726C3">
      <w:pPr>
        <w:jc w:val="both"/>
        <w:rPr>
          <w:rFonts w:ascii="Arial" w:hAnsi="Arial" w:cs="Arial"/>
          <w:sz w:val="24"/>
          <w:szCs w:val="24"/>
        </w:rPr>
      </w:pPr>
      <w:r w:rsidRPr="00FC07C6">
        <w:rPr>
          <w:rFonts w:ascii="Arial" w:hAnsi="Arial" w:cs="Arial"/>
          <w:sz w:val="24"/>
          <w:szCs w:val="24"/>
        </w:rPr>
        <w:t>Obras  Ejecutadas 201</w:t>
      </w:r>
      <w:r w:rsidR="001541A6" w:rsidRPr="00FC07C6">
        <w:rPr>
          <w:rFonts w:ascii="Arial" w:hAnsi="Arial" w:cs="Arial"/>
          <w:sz w:val="24"/>
          <w:szCs w:val="24"/>
        </w:rPr>
        <w:t>3</w:t>
      </w:r>
      <w:r w:rsidRPr="00FC07C6">
        <w:rPr>
          <w:rFonts w:ascii="Arial" w:hAnsi="Arial" w:cs="Arial"/>
          <w:sz w:val="24"/>
          <w:szCs w:val="24"/>
        </w:rPr>
        <w:t xml:space="preserve">  Fondos Externos</w:t>
      </w:r>
    </w:p>
    <w:p w:rsidR="001726C3" w:rsidRPr="00FC07C6" w:rsidRDefault="001726C3" w:rsidP="001726C3">
      <w:pPr>
        <w:jc w:val="both"/>
        <w:rPr>
          <w:rFonts w:ascii="Arial" w:hAnsi="Arial" w:cs="Arial"/>
          <w:sz w:val="28"/>
          <w:szCs w:val="28"/>
        </w:rPr>
      </w:pPr>
    </w:p>
    <w:p w:rsidR="008C552F" w:rsidRPr="00FC07C6" w:rsidRDefault="008C552F" w:rsidP="001726C3">
      <w:pPr>
        <w:jc w:val="both"/>
        <w:rPr>
          <w:rFonts w:ascii="Arial" w:hAnsi="Arial" w:cs="Arial"/>
          <w:sz w:val="28"/>
          <w:szCs w:val="28"/>
        </w:rPr>
      </w:pPr>
    </w:p>
    <w:p w:rsidR="008C552F" w:rsidRPr="00A53611" w:rsidRDefault="008C552F" w:rsidP="001726C3">
      <w:pPr>
        <w:jc w:val="both"/>
        <w:rPr>
          <w:rFonts w:ascii="Arial" w:hAnsi="Arial" w:cs="Arial"/>
          <w:color w:val="FF0000"/>
          <w:sz w:val="28"/>
          <w:szCs w:val="28"/>
        </w:rPr>
      </w:pPr>
    </w:p>
    <w:p w:rsidR="001726C3" w:rsidRPr="000A0BBD" w:rsidRDefault="001726C3" w:rsidP="001726C3">
      <w:pPr>
        <w:jc w:val="both"/>
        <w:rPr>
          <w:rFonts w:ascii="Arial" w:hAnsi="Arial" w:cs="Arial"/>
          <w:sz w:val="28"/>
          <w:szCs w:val="28"/>
        </w:rPr>
      </w:pPr>
      <w:r w:rsidRPr="000A0BBD">
        <w:rPr>
          <w:rFonts w:ascii="Arial" w:hAnsi="Arial" w:cs="Arial"/>
          <w:b/>
          <w:sz w:val="28"/>
          <w:szCs w:val="28"/>
        </w:rPr>
        <w:t xml:space="preserve">CAPITULO </w:t>
      </w:r>
      <w:r w:rsidR="00A53611" w:rsidRPr="000A0BBD">
        <w:rPr>
          <w:rFonts w:ascii="Arial" w:hAnsi="Arial" w:cs="Arial"/>
          <w:b/>
          <w:sz w:val="28"/>
          <w:szCs w:val="28"/>
        </w:rPr>
        <w:t>I</w:t>
      </w:r>
      <w:r w:rsidR="002202D4" w:rsidRPr="000A0BBD">
        <w:rPr>
          <w:rFonts w:ascii="Arial" w:hAnsi="Arial" w:cs="Arial"/>
          <w:b/>
          <w:sz w:val="28"/>
          <w:szCs w:val="28"/>
        </w:rPr>
        <w:t>V</w:t>
      </w:r>
      <w:r w:rsidRPr="000A0BBD">
        <w:rPr>
          <w:rFonts w:ascii="Arial" w:hAnsi="Arial" w:cs="Arial"/>
          <w:sz w:val="28"/>
          <w:szCs w:val="28"/>
        </w:rPr>
        <w:t xml:space="preserve">    ………………………………………………………    6</w:t>
      </w:r>
      <w:r w:rsidR="00262792">
        <w:rPr>
          <w:rFonts w:ascii="Arial" w:hAnsi="Arial" w:cs="Arial"/>
          <w:sz w:val="28"/>
          <w:szCs w:val="28"/>
        </w:rPr>
        <w:t>0</w:t>
      </w:r>
    </w:p>
    <w:p w:rsidR="001726C3" w:rsidRPr="00FC07C6" w:rsidRDefault="001726C3" w:rsidP="001726C3">
      <w:pPr>
        <w:jc w:val="both"/>
        <w:rPr>
          <w:rFonts w:ascii="Arial" w:hAnsi="Arial" w:cs="Arial"/>
          <w:sz w:val="28"/>
          <w:szCs w:val="28"/>
        </w:rPr>
      </w:pPr>
    </w:p>
    <w:p w:rsidR="001726C3" w:rsidRPr="00FC07C6" w:rsidRDefault="001726C3" w:rsidP="001726C3">
      <w:pPr>
        <w:jc w:val="both"/>
        <w:rPr>
          <w:rFonts w:ascii="Arial" w:hAnsi="Arial" w:cs="Arial"/>
          <w:sz w:val="24"/>
          <w:szCs w:val="24"/>
        </w:rPr>
      </w:pPr>
      <w:r w:rsidRPr="00FC07C6">
        <w:rPr>
          <w:rFonts w:ascii="Arial" w:hAnsi="Arial" w:cs="Arial"/>
          <w:sz w:val="24"/>
          <w:szCs w:val="24"/>
        </w:rPr>
        <w:t xml:space="preserve">Informe de Contratos y Convenios </w:t>
      </w:r>
    </w:p>
    <w:p w:rsidR="001726C3" w:rsidRPr="00FC07C6" w:rsidRDefault="001726C3" w:rsidP="001726C3">
      <w:pPr>
        <w:jc w:val="both"/>
        <w:rPr>
          <w:rFonts w:ascii="Arial" w:hAnsi="Arial" w:cs="Arial"/>
          <w:sz w:val="24"/>
          <w:szCs w:val="24"/>
        </w:rPr>
      </w:pPr>
      <w:r w:rsidRPr="00FC07C6">
        <w:rPr>
          <w:rFonts w:ascii="Arial" w:hAnsi="Arial" w:cs="Arial"/>
          <w:sz w:val="24"/>
          <w:szCs w:val="24"/>
        </w:rPr>
        <w:t>Otros Datos Estadísticos</w:t>
      </w:r>
    </w:p>
    <w:p w:rsidR="001726C3" w:rsidRPr="00FC07C6" w:rsidRDefault="001726C3" w:rsidP="001726C3">
      <w:pPr>
        <w:jc w:val="both"/>
        <w:rPr>
          <w:rFonts w:ascii="Arial" w:hAnsi="Arial" w:cs="Arial"/>
          <w:sz w:val="24"/>
          <w:szCs w:val="24"/>
        </w:rPr>
      </w:pPr>
      <w:r w:rsidRPr="00FC07C6">
        <w:rPr>
          <w:rFonts w:ascii="Arial" w:hAnsi="Arial" w:cs="Arial"/>
          <w:sz w:val="24"/>
          <w:szCs w:val="24"/>
        </w:rPr>
        <w:t xml:space="preserve">Concesiones </w:t>
      </w:r>
    </w:p>
    <w:p w:rsidR="001726C3" w:rsidRPr="00FC07C6" w:rsidRDefault="001726C3" w:rsidP="001726C3">
      <w:pPr>
        <w:jc w:val="both"/>
        <w:rPr>
          <w:rFonts w:ascii="Arial" w:hAnsi="Arial" w:cs="Arial"/>
          <w:sz w:val="24"/>
          <w:szCs w:val="24"/>
        </w:rPr>
      </w:pPr>
      <w:r w:rsidRPr="00FC07C6">
        <w:rPr>
          <w:rFonts w:ascii="Arial" w:hAnsi="Arial" w:cs="Arial"/>
          <w:sz w:val="24"/>
          <w:szCs w:val="24"/>
        </w:rPr>
        <w:t>Informes, Consultas y Otros Trámites</w:t>
      </w:r>
    </w:p>
    <w:p w:rsidR="001726C3" w:rsidRPr="00FC07C6" w:rsidRDefault="001726C3" w:rsidP="001726C3">
      <w:pPr>
        <w:jc w:val="both"/>
        <w:rPr>
          <w:rFonts w:ascii="Arial" w:hAnsi="Arial" w:cs="Arial"/>
          <w:sz w:val="24"/>
          <w:szCs w:val="24"/>
        </w:rPr>
      </w:pPr>
      <w:r w:rsidRPr="00FC07C6">
        <w:rPr>
          <w:rFonts w:ascii="Arial" w:hAnsi="Arial" w:cs="Arial"/>
          <w:sz w:val="24"/>
          <w:szCs w:val="24"/>
        </w:rPr>
        <w:t>Actividad Judicial</w:t>
      </w:r>
    </w:p>
    <w:p w:rsidR="001726C3" w:rsidRPr="00FC07C6" w:rsidRDefault="001726C3" w:rsidP="001726C3">
      <w:pPr>
        <w:jc w:val="both"/>
        <w:rPr>
          <w:rFonts w:ascii="Arial" w:hAnsi="Arial" w:cs="Arial"/>
          <w:sz w:val="24"/>
          <w:szCs w:val="24"/>
        </w:rPr>
      </w:pPr>
      <w:r w:rsidRPr="00FC07C6">
        <w:rPr>
          <w:rFonts w:ascii="Arial" w:hAnsi="Arial" w:cs="Arial"/>
          <w:sz w:val="24"/>
          <w:szCs w:val="24"/>
        </w:rPr>
        <w:t>Juicios Pendientes</w:t>
      </w:r>
    </w:p>
    <w:p w:rsidR="001726C3" w:rsidRDefault="001726C3" w:rsidP="001726C3">
      <w:pPr>
        <w:jc w:val="both"/>
        <w:rPr>
          <w:rFonts w:ascii="Arial" w:hAnsi="Arial" w:cs="Arial"/>
          <w:sz w:val="24"/>
          <w:szCs w:val="24"/>
        </w:rPr>
      </w:pPr>
      <w:r w:rsidRPr="00FC07C6">
        <w:rPr>
          <w:rFonts w:ascii="Arial" w:hAnsi="Arial" w:cs="Arial"/>
          <w:sz w:val="24"/>
          <w:szCs w:val="24"/>
        </w:rPr>
        <w:t xml:space="preserve">Juicios Terminados </w:t>
      </w:r>
    </w:p>
    <w:p w:rsidR="00262792" w:rsidRPr="00262792" w:rsidRDefault="00262792" w:rsidP="00262792">
      <w:pPr>
        <w:rPr>
          <w:rFonts w:ascii="Arial" w:hAnsi="Arial" w:cs="Arial"/>
          <w:sz w:val="24"/>
          <w:szCs w:val="24"/>
        </w:rPr>
      </w:pPr>
      <w:r w:rsidRPr="00262792">
        <w:rPr>
          <w:rFonts w:ascii="Arial" w:hAnsi="Arial" w:cs="Arial"/>
          <w:sz w:val="24"/>
          <w:szCs w:val="24"/>
        </w:rPr>
        <w:t>Resumen de los  procedimientos disciplinarios</w:t>
      </w:r>
    </w:p>
    <w:p w:rsidR="00CC61B3" w:rsidRPr="00262792" w:rsidRDefault="00CC61B3" w:rsidP="001726C3">
      <w:pPr>
        <w:jc w:val="both"/>
        <w:rPr>
          <w:rFonts w:ascii="Arial" w:hAnsi="Arial" w:cs="Arial"/>
          <w:sz w:val="24"/>
          <w:szCs w:val="24"/>
        </w:rPr>
      </w:pPr>
      <w:r w:rsidRPr="00262792">
        <w:rPr>
          <w:rFonts w:ascii="Arial" w:hAnsi="Arial" w:cs="Arial"/>
          <w:sz w:val="24"/>
          <w:szCs w:val="24"/>
        </w:rPr>
        <w:t>Auditorias</w:t>
      </w:r>
    </w:p>
    <w:p w:rsidR="00CC61B3" w:rsidRPr="00FC07C6" w:rsidRDefault="00CC61B3" w:rsidP="001726C3">
      <w:pPr>
        <w:jc w:val="both"/>
        <w:rPr>
          <w:rFonts w:ascii="Arial" w:hAnsi="Arial" w:cs="Arial"/>
          <w:sz w:val="24"/>
          <w:szCs w:val="24"/>
        </w:rPr>
      </w:pPr>
      <w:r w:rsidRPr="00FC07C6">
        <w:rPr>
          <w:rFonts w:ascii="Arial" w:hAnsi="Arial" w:cs="Arial"/>
          <w:sz w:val="24"/>
          <w:szCs w:val="24"/>
        </w:rPr>
        <w:t>Transparencia</w:t>
      </w:r>
    </w:p>
    <w:p w:rsidR="00131BCB" w:rsidRDefault="00131BCB" w:rsidP="00B26908">
      <w:pPr>
        <w:jc w:val="both"/>
        <w:rPr>
          <w:rFonts w:ascii="Arial" w:hAnsi="Arial" w:cs="Arial"/>
          <w:sz w:val="24"/>
          <w:szCs w:val="24"/>
        </w:rPr>
      </w:pPr>
    </w:p>
    <w:p w:rsidR="00553938" w:rsidRDefault="00553938" w:rsidP="00B26908">
      <w:pPr>
        <w:jc w:val="both"/>
        <w:rPr>
          <w:rFonts w:ascii="Arial" w:hAnsi="Arial" w:cs="Arial"/>
          <w:sz w:val="24"/>
          <w:szCs w:val="24"/>
        </w:rPr>
      </w:pPr>
    </w:p>
    <w:p w:rsidR="00553938" w:rsidRDefault="00553938"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D00571" w:rsidRDefault="00D00571" w:rsidP="00B26908">
      <w:pPr>
        <w:jc w:val="both"/>
        <w:rPr>
          <w:rFonts w:ascii="Arial" w:hAnsi="Arial" w:cs="Arial"/>
          <w:sz w:val="24"/>
          <w:szCs w:val="24"/>
        </w:rPr>
      </w:pPr>
    </w:p>
    <w:p w:rsidR="00553938" w:rsidRPr="00FC07C6" w:rsidRDefault="00553938"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r w:rsidRPr="00FC07C6">
        <w:rPr>
          <w:rFonts w:ascii="Arial" w:hAnsi="Arial" w:cs="Arial"/>
          <w:noProof/>
          <w:sz w:val="24"/>
          <w:szCs w:val="24"/>
          <w:lang w:val="es-CL" w:eastAsia="es-CL"/>
        </w:rPr>
        <w:drawing>
          <wp:anchor distT="0" distB="0" distL="114300" distR="114300" simplePos="0" relativeHeight="251674624" behindDoc="1" locked="0" layoutInCell="1" allowOverlap="1">
            <wp:simplePos x="0" y="0"/>
            <wp:positionH relativeFrom="column">
              <wp:posOffset>2286635</wp:posOffset>
            </wp:positionH>
            <wp:positionV relativeFrom="paragraph">
              <wp:posOffset>154940</wp:posOffset>
            </wp:positionV>
            <wp:extent cx="1711325" cy="1733550"/>
            <wp:effectExtent l="19050" t="0" r="3175"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1325" cy="1733550"/>
                    </a:xfrm>
                    <a:prstGeom prst="rect">
                      <a:avLst/>
                    </a:prstGeom>
                    <a:noFill/>
                    <a:ln>
                      <a:noFill/>
                    </a:ln>
                  </pic:spPr>
                </pic:pic>
              </a:graphicData>
            </a:graphic>
          </wp:anchor>
        </w:drawing>
      </w:r>
    </w:p>
    <w:p w:rsidR="00863A8D" w:rsidRPr="00FC07C6" w:rsidRDefault="00863A8D"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p>
    <w:p w:rsidR="00863A8D" w:rsidRPr="00FC07C6" w:rsidRDefault="00863A8D" w:rsidP="00B26908">
      <w:pPr>
        <w:jc w:val="both"/>
        <w:rPr>
          <w:rFonts w:ascii="Arial" w:hAnsi="Arial" w:cs="Arial"/>
          <w:sz w:val="24"/>
          <w:szCs w:val="24"/>
        </w:rPr>
      </w:pPr>
    </w:p>
    <w:p w:rsidR="004E1F7F" w:rsidRPr="00FC07C6" w:rsidRDefault="004E1F7F" w:rsidP="00B26908">
      <w:pPr>
        <w:jc w:val="center"/>
        <w:rPr>
          <w:rFonts w:ascii="Arial" w:hAnsi="Arial" w:cs="Arial"/>
          <w:sz w:val="40"/>
          <w:szCs w:val="40"/>
          <w:lang w:val="es-ES_tradnl"/>
        </w:rP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pPr>
    </w:p>
    <w:p w:rsidR="00863A8D" w:rsidRPr="00FC07C6" w:rsidRDefault="00863A8D" w:rsidP="00863A8D">
      <w:pPr>
        <w:jc w:val="center"/>
        <w:rPr>
          <w:rFonts w:ascii="Arial" w:hAnsi="Arial" w:cs="Arial"/>
          <w:sz w:val="22"/>
          <w:szCs w:val="22"/>
        </w:rPr>
      </w:pPr>
    </w:p>
    <w:p w:rsidR="00863A8D" w:rsidRPr="00FC07C6" w:rsidRDefault="00863A8D" w:rsidP="00863A8D">
      <w:pPr>
        <w:jc w:val="center"/>
        <w:rPr>
          <w:rFonts w:ascii="Arial" w:hAnsi="Arial" w:cs="Arial"/>
          <w:sz w:val="22"/>
          <w:szCs w:val="22"/>
        </w:rPr>
      </w:pPr>
      <w:r w:rsidRPr="00FC07C6">
        <w:rPr>
          <w:rFonts w:ascii="Arial" w:hAnsi="Arial" w:cs="Arial"/>
          <w:sz w:val="22"/>
          <w:szCs w:val="22"/>
        </w:rPr>
        <w:t>Madurez para el Tricentenario</w:t>
      </w:r>
    </w:p>
    <w:p w:rsidR="00863A8D" w:rsidRPr="00FC07C6" w:rsidRDefault="00863A8D" w:rsidP="00863A8D">
      <w:pPr>
        <w:rPr>
          <w:rFonts w:ascii="Arial" w:hAnsi="Arial" w:cs="Arial"/>
          <w:sz w:val="22"/>
          <w:szCs w:val="22"/>
        </w:rPr>
      </w:pPr>
    </w:p>
    <w:p w:rsidR="00863A8D" w:rsidRPr="00FC07C6" w:rsidRDefault="00863A8D" w:rsidP="00863A8D">
      <w:pPr>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sz w:val="22"/>
          <w:szCs w:val="22"/>
        </w:rPr>
        <w:t>En junio de 2013 el Concejo Municipal en pleno tuvo la oportunidad de participar en la XIX Conferencia Interamericana de Alcaldes y Autoridades Locales, efectuada en Miami, Estados Unidos. Fue una gran vitrina para presentar al mundo el proyecto de desarrollo humano que venimos trabajando en Quillota con mucha fuerza, especialmente durante la última década.</w:t>
      </w:r>
    </w:p>
    <w:p w:rsidR="00747B79" w:rsidRPr="00FC07C6" w:rsidRDefault="00747B79" w:rsidP="00863A8D">
      <w:pPr>
        <w:jc w:val="both"/>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sz w:val="22"/>
          <w:szCs w:val="22"/>
        </w:rPr>
        <w:t>De ese encuentro surgió la opción de participar a fines de año como expositor invitado al VIII Encuentro Internacional de Salud Pública efectuado en Medellín, Colombia, donde nuevamente presenté el modelo Quillota y el concepto de rentabilidad humana ante profesionales y autoridades de otros países.</w:t>
      </w:r>
    </w:p>
    <w:p w:rsidR="00747B79" w:rsidRPr="00FC07C6" w:rsidRDefault="00747B79" w:rsidP="00863A8D">
      <w:pPr>
        <w:jc w:val="both"/>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sz w:val="22"/>
          <w:szCs w:val="22"/>
        </w:rPr>
        <w:t>Ambas experiencias tuvieron como directo resultado una nueva invitación a la ciudad colombiana, esta vez para participar activamente del Séptimo Foro Urbano Mundial “Equidad Urbana en el Desarrollo – Ciudades para la Vida”.</w:t>
      </w:r>
    </w:p>
    <w:p w:rsidR="00747B79" w:rsidRPr="00FC07C6" w:rsidRDefault="00747B79" w:rsidP="00863A8D">
      <w:pPr>
        <w:jc w:val="both"/>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sz w:val="22"/>
          <w:szCs w:val="22"/>
        </w:rPr>
        <w:t>Con orgullo y sorpresa he podido constatar que nuestro mensaje, nuestra forma local de hacer las cosas poniendo al ser humano, su derecho a la felicidad y la solidaridad como eje central de la gestión y de las políticas públicas, es identificado por muchas autoridades y expertos extranjeros como una fórmula concreta, real y viable de mejorar la calidad de vida de sus pueblos y contribuir a un mejor bienestar de las personas, tanto en comunidad como individualmente. El “modelo Quillota” nacido de la experiencia y años de estudio y reflexión, que nos resulta tan natural, común y doméstico dada nuestra cercanía y conocimiento del mismo, es un ideal que en otras partes del mundo esperan poder conocer en profundidad y replicar.</w:t>
      </w:r>
    </w:p>
    <w:p w:rsidR="00747B79" w:rsidRPr="00FC07C6" w:rsidRDefault="00747B79" w:rsidP="00863A8D">
      <w:pPr>
        <w:jc w:val="both"/>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sz w:val="22"/>
          <w:szCs w:val="22"/>
        </w:rPr>
        <w:t>Y me llena de orgullo porque, además, esta forma de entender las políticas públicas ha surgido como un constante aprendizaje junto a la comunidad, que ha sido fundamental ayudando en la evolución de esta estrategia. La posibilidad de “exportar” nuestro modelo es aún más satisfactoria toda vez que estoy convencido que la felicidad del ser humano es un derecho universal y, por lo mismo, hallar fórmulas para lograrlo se impone como un imperativo moral de todos nosotros.</w:t>
      </w:r>
    </w:p>
    <w:p w:rsidR="00747B79" w:rsidRPr="00FC07C6" w:rsidRDefault="00747B79" w:rsidP="00863A8D">
      <w:pPr>
        <w:jc w:val="both"/>
        <w:rPr>
          <w:rFonts w:ascii="Arial" w:hAnsi="Arial" w:cs="Arial"/>
          <w:sz w:val="22"/>
          <w:szCs w:val="22"/>
        </w:rPr>
      </w:pPr>
    </w:p>
    <w:p w:rsidR="00863A8D" w:rsidRPr="00FC07C6" w:rsidRDefault="00863A8D" w:rsidP="00863A8D">
      <w:pPr>
        <w:jc w:val="both"/>
        <w:rPr>
          <w:rFonts w:ascii="Arial" w:hAnsi="Arial" w:cs="Arial"/>
          <w:sz w:val="22"/>
          <w:szCs w:val="22"/>
        </w:rPr>
      </w:pPr>
      <w:r w:rsidRPr="00FC07C6">
        <w:rPr>
          <w:rFonts w:ascii="Arial" w:hAnsi="Arial" w:cs="Arial"/>
          <w:noProof/>
          <w:sz w:val="22"/>
          <w:szCs w:val="22"/>
          <w:lang w:val="es-CL" w:eastAsia="es-CL"/>
        </w:rPr>
        <w:drawing>
          <wp:anchor distT="0" distB="0" distL="114300" distR="114300" simplePos="0" relativeHeight="251676672" behindDoc="1" locked="0" layoutInCell="1" allowOverlap="1">
            <wp:simplePos x="0" y="0"/>
            <wp:positionH relativeFrom="column">
              <wp:posOffset>631043</wp:posOffset>
            </wp:positionH>
            <wp:positionV relativeFrom="paragraph">
              <wp:posOffset>1621657</wp:posOffset>
            </wp:positionV>
            <wp:extent cx="1658620" cy="872490"/>
            <wp:effectExtent l="0" t="0" r="0" b="381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8620" cy="872490"/>
                    </a:xfrm>
                    <a:prstGeom prst="rect">
                      <a:avLst/>
                    </a:prstGeom>
                    <a:noFill/>
                    <a:ln>
                      <a:noFill/>
                    </a:ln>
                  </pic:spPr>
                </pic:pic>
              </a:graphicData>
            </a:graphic>
          </wp:anchor>
        </w:drawing>
      </w:r>
      <w:r w:rsidRPr="00FC07C6">
        <w:rPr>
          <w:rFonts w:ascii="Arial" w:hAnsi="Arial" w:cs="Arial"/>
          <w:sz w:val="22"/>
          <w:szCs w:val="22"/>
        </w:rPr>
        <w:t>En este contexto recordar que Quillota encara el 2017 sus 300 años. Y en estos tres siglos de historia mucho ha cambiado. Sectores, barrios, edificios, calles han cambiando. Nosotros, los habitantes, también hemos cambiado. Pero lo más importante es que ha surgido un hilo conductor en el alma de nuestra comuna que permite unir esos cambios y darles un sentido profundo: nuestro “modelo Quillota” es la gran señal de madurez de cara al Tricentenario y sobre esa base se edificará el Quillota de las próximas generaciones.</w:t>
      </w:r>
    </w:p>
    <w:p w:rsidR="002B54F9" w:rsidRPr="00FC07C6" w:rsidRDefault="00747B79" w:rsidP="00B26908">
      <w:pPr>
        <w:jc w:val="center"/>
        <w:rPr>
          <w:rFonts w:ascii="Arial" w:hAnsi="Arial" w:cs="Arial"/>
          <w:sz w:val="40"/>
          <w:szCs w:val="40"/>
        </w:rPr>
      </w:pPr>
      <w:r w:rsidRPr="00FC07C6">
        <w:rPr>
          <w:rFonts w:ascii="Arial" w:hAnsi="Arial" w:cs="Arial"/>
          <w:noProof/>
          <w:sz w:val="40"/>
          <w:szCs w:val="40"/>
          <w:lang w:val="es-CL" w:eastAsia="es-CL"/>
        </w:rPr>
        <w:drawing>
          <wp:anchor distT="0" distB="0" distL="114300" distR="114300" simplePos="0" relativeHeight="251675648" behindDoc="1" locked="0" layoutInCell="1" allowOverlap="1">
            <wp:simplePos x="0" y="0"/>
            <wp:positionH relativeFrom="column">
              <wp:posOffset>1934210</wp:posOffset>
            </wp:positionH>
            <wp:positionV relativeFrom="paragraph">
              <wp:posOffset>27305</wp:posOffset>
            </wp:positionV>
            <wp:extent cx="4093210" cy="2771775"/>
            <wp:effectExtent l="19050" t="0" r="254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3210" cy="2771775"/>
                    </a:xfrm>
                    <a:prstGeom prst="rect">
                      <a:avLst/>
                    </a:prstGeom>
                    <a:noFill/>
                    <a:ln>
                      <a:noFill/>
                    </a:ln>
                  </pic:spPr>
                </pic:pic>
              </a:graphicData>
            </a:graphic>
          </wp:anchor>
        </w:drawing>
      </w: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2B54F9" w:rsidRPr="00FC07C6" w:rsidRDefault="002B54F9" w:rsidP="00B26908">
      <w:pPr>
        <w:jc w:val="center"/>
        <w:rPr>
          <w:rFonts w:ascii="Arial" w:hAnsi="Arial" w:cs="Arial"/>
          <w:sz w:val="40"/>
          <w:szCs w:val="40"/>
          <w:lang w:val="es-ES_tradnl"/>
        </w:rPr>
      </w:pPr>
    </w:p>
    <w:p w:rsidR="00B26908" w:rsidRPr="00FC07C6" w:rsidRDefault="00B26908" w:rsidP="00B26908">
      <w:pPr>
        <w:jc w:val="center"/>
        <w:rPr>
          <w:rFonts w:ascii="Arial" w:hAnsi="Arial" w:cs="Arial"/>
          <w:sz w:val="40"/>
          <w:szCs w:val="40"/>
          <w:lang w:val="es-ES_tradnl"/>
        </w:rPr>
      </w:pPr>
      <w:r w:rsidRPr="00FC07C6">
        <w:rPr>
          <w:rFonts w:ascii="Arial" w:hAnsi="Arial" w:cs="Arial"/>
          <w:sz w:val="40"/>
          <w:szCs w:val="40"/>
          <w:lang w:val="es-ES_tradnl"/>
        </w:rPr>
        <w:t xml:space="preserve">Cuenta Pública </w:t>
      </w:r>
    </w:p>
    <w:p w:rsidR="00B26908" w:rsidRPr="00FC07C6" w:rsidRDefault="001541A6" w:rsidP="00B26908">
      <w:pPr>
        <w:jc w:val="center"/>
        <w:rPr>
          <w:rFonts w:ascii="Arial" w:hAnsi="Arial" w:cs="Arial"/>
          <w:sz w:val="40"/>
          <w:szCs w:val="40"/>
          <w:lang w:val="es-ES_tradnl"/>
        </w:rPr>
      </w:pPr>
      <w:r w:rsidRPr="00FC07C6">
        <w:rPr>
          <w:rFonts w:ascii="Arial" w:hAnsi="Arial" w:cs="Arial"/>
          <w:sz w:val="40"/>
          <w:szCs w:val="40"/>
          <w:lang w:val="es-ES_tradnl"/>
        </w:rPr>
        <w:t>Gestión</w:t>
      </w:r>
      <w:r w:rsidR="00B26908" w:rsidRPr="00FC07C6">
        <w:rPr>
          <w:rFonts w:ascii="Arial" w:hAnsi="Arial" w:cs="Arial"/>
          <w:sz w:val="40"/>
          <w:szCs w:val="40"/>
          <w:lang w:val="es-ES_tradnl"/>
        </w:rPr>
        <w:t xml:space="preserve"> 201</w:t>
      </w:r>
      <w:r w:rsidRPr="00FC07C6">
        <w:rPr>
          <w:rFonts w:ascii="Arial" w:hAnsi="Arial" w:cs="Arial"/>
          <w:sz w:val="40"/>
          <w:szCs w:val="40"/>
          <w:lang w:val="es-ES_tradnl"/>
        </w:rPr>
        <w:t>3</w:t>
      </w:r>
    </w:p>
    <w:p w:rsidR="001665F8" w:rsidRPr="00FC07C6" w:rsidRDefault="001665F8" w:rsidP="00B26908">
      <w:pPr>
        <w:jc w:val="center"/>
        <w:rPr>
          <w:rFonts w:ascii="Arial" w:hAnsi="Arial" w:cs="Arial"/>
          <w:sz w:val="40"/>
          <w:szCs w:val="40"/>
          <w:lang w:val="es-ES_tradnl"/>
        </w:rPr>
      </w:pPr>
    </w:p>
    <w:p w:rsidR="00503132" w:rsidRPr="00FC07C6" w:rsidRDefault="00503132" w:rsidP="00B26908">
      <w:pPr>
        <w:jc w:val="center"/>
        <w:rPr>
          <w:rFonts w:ascii="Arial" w:hAnsi="Arial" w:cs="Arial"/>
          <w:sz w:val="40"/>
          <w:szCs w:val="40"/>
          <w:lang w:val="es-ES_tradnl"/>
        </w:rPr>
      </w:pPr>
    </w:p>
    <w:p w:rsidR="00B26908" w:rsidRPr="00FC07C6" w:rsidRDefault="00B26908" w:rsidP="00B26908">
      <w:pPr>
        <w:rPr>
          <w:rFonts w:ascii="Arial" w:hAnsi="Arial" w:cs="Arial"/>
          <w:b/>
          <w:sz w:val="24"/>
          <w:szCs w:val="24"/>
          <w:lang w:val="es-ES_tradnl"/>
        </w:rPr>
      </w:pPr>
      <w:r w:rsidRPr="00FC07C6">
        <w:rPr>
          <w:rFonts w:ascii="Arial" w:hAnsi="Arial" w:cs="Arial"/>
          <w:b/>
          <w:sz w:val="24"/>
          <w:szCs w:val="24"/>
          <w:lang w:val="es-ES_tradnl"/>
        </w:rPr>
        <w:t>Introducción:</w:t>
      </w:r>
    </w:p>
    <w:p w:rsidR="003E1941" w:rsidRPr="00FC07C6" w:rsidRDefault="003E1941" w:rsidP="00B26908">
      <w:pPr>
        <w:rPr>
          <w:rFonts w:ascii="Arial" w:hAnsi="Arial" w:cs="Arial"/>
          <w:b/>
          <w:sz w:val="24"/>
          <w:szCs w:val="24"/>
          <w:lang w:val="es-ES_tradnl"/>
        </w:rPr>
      </w:pPr>
    </w:p>
    <w:p w:rsidR="00027447" w:rsidRDefault="00B26908" w:rsidP="00027447">
      <w:pPr>
        <w:autoSpaceDE w:val="0"/>
        <w:autoSpaceDN w:val="0"/>
        <w:adjustRightInd w:val="0"/>
        <w:jc w:val="both"/>
        <w:rPr>
          <w:rFonts w:ascii="Arial" w:hAnsi="Arial" w:cs="Arial"/>
          <w:sz w:val="24"/>
          <w:szCs w:val="24"/>
        </w:rPr>
      </w:pPr>
      <w:r w:rsidRPr="00FC07C6">
        <w:rPr>
          <w:rFonts w:ascii="Arial" w:hAnsi="Arial" w:cs="Arial"/>
          <w:sz w:val="24"/>
          <w:szCs w:val="24"/>
        </w:rPr>
        <w:t>Conforme a lo establecido en la Ley Nº 18.695, Orgánica Constitucional de Municipalidades, y lo señalado en su artículo 67, El Alcalde deberá dar cuenta pública al Concejo de su gestión anual y de la marcha general de la Municipalidad.</w:t>
      </w:r>
      <w:r w:rsidR="00027447" w:rsidRPr="00FC07C6">
        <w:rPr>
          <w:rFonts w:ascii="Arial" w:hAnsi="Arial" w:cs="Arial"/>
          <w:sz w:val="24"/>
          <w:szCs w:val="24"/>
        </w:rPr>
        <w:t xml:space="preserve"> El alcalde deberá dar cuenta pública al concejo, a más tardar en el mes de abril de cada año, de su gestión anual y de la marcha general de la municipalidad.</w:t>
      </w:r>
      <w:r w:rsidR="00C941E1">
        <w:rPr>
          <w:rFonts w:ascii="Arial" w:hAnsi="Arial" w:cs="Arial"/>
          <w:sz w:val="24"/>
          <w:szCs w:val="24"/>
        </w:rPr>
        <w:t xml:space="preserve"> Deberán ser invitados también a esta sesión del concejo, las principales organizaciones comunitarias y otras relevantes de la comuna; las autoridades locales, regionales, y los parlamentarios que representen al distrito y circunscripción a que pertenezca la comuna respectiva.</w:t>
      </w:r>
    </w:p>
    <w:p w:rsidR="00C941E1" w:rsidRPr="00FC07C6" w:rsidRDefault="00C941E1"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La cuenta pública se efectuará mediante informe escrito, el cual deberá hacer referencia a lo menos a los siguientes contenidos:</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a) El balance de la ejecución presupuestaria y el estado de situación financiera, indicando la forma en que la previsión de ingresos y gastos se ha cumplido efectivamente; 24 Este párrafo final, con sus tres letras, fue agregado por el artículo 2° N° 2 letra b) de la Ley N° 19.778.40</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b) Las acciones realizadas para el cumplimiento del plan comunal de desarrollo,</w:t>
      </w:r>
      <w:r w:rsidR="00597CD9" w:rsidRPr="00FC07C6">
        <w:rPr>
          <w:rFonts w:ascii="Arial" w:hAnsi="Arial" w:cs="Arial"/>
          <w:sz w:val="24"/>
          <w:szCs w:val="24"/>
        </w:rPr>
        <w:t xml:space="preserve"> </w:t>
      </w:r>
      <w:r w:rsidRPr="00FC07C6">
        <w:rPr>
          <w:rFonts w:ascii="Arial" w:hAnsi="Arial" w:cs="Arial"/>
          <w:sz w:val="24"/>
          <w:szCs w:val="24"/>
        </w:rPr>
        <w:t xml:space="preserve"> así como los estados de avance de los programas de mediano y largo plazo, las metas cumplidas y los objetivos alcanzados; </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c) Las inversiones efectuadas en relación con los proyectos concluidos en el período y aquellos en ejecución, señalando específicamente las fuentes de su financiamiento;</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d) Un resumen</w:t>
      </w:r>
      <w:r w:rsidR="00C941E1">
        <w:rPr>
          <w:rFonts w:ascii="Arial" w:hAnsi="Arial" w:cs="Arial"/>
          <w:sz w:val="24"/>
          <w:szCs w:val="24"/>
        </w:rPr>
        <w:t xml:space="preserve"> de las auditorias, sumarios y juicios en que la municipalidad sea parte, las resoluciones que respecto del municipio haya dictado el concejo para la transparencia</w:t>
      </w:r>
      <w:r w:rsidR="001C5491">
        <w:rPr>
          <w:rFonts w:ascii="Arial" w:hAnsi="Arial" w:cs="Arial"/>
          <w:sz w:val="24"/>
          <w:szCs w:val="24"/>
        </w:rPr>
        <w:t xml:space="preserve">, y </w:t>
      </w:r>
      <w:r w:rsidR="00C941E1">
        <w:rPr>
          <w:rFonts w:ascii="Arial" w:hAnsi="Arial" w:cs="Arial"/>
          <w:sz w:val="24"/>
          <w:szCs w:val="24"/>
        </w:rPr>
        <w:t xml:space="preserve"> </w:t>
      </w:r>
      <w:r w:rsidRPr="00FC07C6">
        <w:rPr>
          <w:rFonts w:ascii="Arial" w:hAnsi="Arial" w:cs="Arial"/>
          <w:sz w:val="24"/>
          <w:szCs w:val="24"/>
        </w:rPr>
        <w:t xml:space="preserve"> de las observaciones más relevantes efectuadas por la Contraloría General de la República, en cumplimiento de sus funciones propias, relacionadas con la administración municipal;</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e) Los convenios celebrados con otras instituciones, públicas o privadas, así como la constitución de corporaciones o fundaciones, o la incorporación municipal a ese tipo de entidades;</w:t>
      </w:r>
    </w:p>
    <w:p w:rsidR="00027447" w:rsidRPr="00FC07C6" w:rsidRDefault="00027447" w:rsidP="00027447">
      <w:pPr>
        <w:autoSpaceDE w:val="0"/>
        <w:autoSpaceDN w:val="0"/>
        <w:adjustRightInd w:val="0"/>
        <w:jc w:val="both"/>
        <w:rPr>
          <w:rFonts w:ascii="Arial" w:hAnsi="Arial" w:cs="Arial"/>
          <w:sz w:val="24"/>
          <w:szCs w:val="24"/>
        </w:rPr>
      </w:pPr>
    </w:p>
    <w:p w:rsidR="00027447" w:rsidRDefault="00027447" w:rsidP="00027447">
      <w:pPr>
        <w:autoSpaceDE w:val="0"/>
        <w:autoSpaceDN w:val="0"/>
        <w:adjustRightInd w:val="0"/>
        <w:jc w:val="both"/>
        <w:rPr>
          <w:rFonts w:ascii="Arial" w:hAnsi="Arial" w:cs="Arial"/>
          <w:sz w:val="24"/>
          <w:szCs w:val="24"/>
        </w:rPr>
      </w:pPr>
      <w:r w:rsidRPr="00FC07C6">
        <w:rPr>
          <w:rFonts w:ascii="Arial" w:hAnsi="Arial" w:cs="Arial"/>
          <w:sz w:val="24"/>
          <w:szCs w:val="24"/>
        </w:rPr>
        <w:t>f) Las modificaciones efectuadas al patrimonio municipal</w:t>
      </w:r>
      <w:r w:rsidR="00A87626">
        <w:rPr>
          <w:rFonts w:ascii="Arial" w:hAnsi="Arial" w:cs="Arial"/>
          <w:sz w:val="24"/>
          <w:szCs w:val="24"/>
        </w:rPr>
        <w:t>;</w:t>
      </w:r>
    </w:p>
    <w:p w:rsidR="00E74C8C" w:rsidRDefault="00E74C8C" w:rsidP="00027447">
      <w:pPr>
        <w:autoSpaceDE w:val="0"/>
        <w:autoSpaceDN w:val="0"/>
        <w:adjustRightInd w:val="0"/>
        <w:jc w:val="both"/>
        <w:rPr>
          <w:rFonts w:ascii="Arial" w:hAnsi="Arial" w:cs="Arial"/>
          <w:sz w:val="24"/>
          <w:szCs w:val="24"/>
        </w:rPr>
      </w:pPr>
    </w:p>
    <w:p w:rsidR="00E74C8C" w:rsidRPr="00FC07C6" w:rsidRDefault="00E74C8C" w:rsidP="00027447">
      <w:pPr>
        <w:autoSpaceDE w:val="0"/>
        <w:autoSpaceDN w:val="0"/>
        <w:adjustRightInd w:val="0"/>
        <w:jc w:val="both"/>
        <w:rPr>
          <w:rFonts w:ascii="Arial" w:hAnsi="Arial" w:cs="Arial"/>
          <w:sz w:val="24"/>
          <w:szCs w:val="24"/>
        </w:rPr>
      </w:pPr>
      <w:r>
        <w:rPr>
          <w:rFonts w:ascii="Arial" w:hAnsi="Arial" w:cs="Arial"/>
          <w:sz w:val="24"/>
          <w:szCs w:val="24"/>
        </w:rPr>
        <w:t xml:space="preserve">g) Los indicadores </w:t>
      </w:r>
      <w:r w:rsidR="00C460E7">
        <w:rPr>
          <w:rFonts w:ascii="Arial" w:hAnsi="Arial" w:cs="Arial"/>
          <w:sz w:val="24"/>
          <w:szCs w:val="24"/>
        </w:rPr>
        <w:t>más</w:t>
      </w:r>
      <w:r>
        <w:rPr>
          <w:rFonts w:ascii="Arial" w:hAnsi="Arial" w:cs="Arial"/>
          <w:sz w:val="24"/>
          <w:szCs w:val="24"/>
        </w:rPr>
        <w:t xml:space="preserve"> relevantes que den cuenta de la gestión en los servicios de educación y salud, cuando estos sean de administración municipal, tales como el N° de colegios y alumnos matriculados; de los resultados obtenidos por los alumnos en las evaluaciones oficiales que se efectúen por el Ministerio de Educación; de la situación previsional del personal vinculado a las áreas de educación y salud; del grado de cumplimiento de las metas sanitarias y de salud a nivel comunal, y </w:t>
      </w:r>
    </w:p>
    <w:p w:rsidR="00027447" w:rsidRPr="00FC07C6" w:rsidRDefault="00027447" w:rsidP="00027447">
      <w:pPr>
        <w:autoSpaceDE w:val="0"/>
        <w:autoSpaceDN w:val="0"/>
        <w:adjustRightInd w:val="0"/>
        <w:jc w:val="both"/>
        <w:rPr>
          <w:rFonts w:ascii="Arial" w:hAnsi="Arial" w:cs="Arial"/>
          <w:sz w:val="24"/>
          <w:szCs w:val="24"/>
        </w:rPr>
      </w:pPr>
    </w:p>
    <w:p w:rsidR="00027447" w:rsidRPr="00FC07C6" w:rsidRDefault="00E74C8C" w:rsidP="00027447">
      <w:pPr>
        <w:autoSpaceDE w:val="0"/>
        <w:autoSpaceDN w:val="0"/>
        <w:adjustRightInd w:val="0"/>
        <w:jc w:val="both"/>
        <w:rPr>
          <w:rFonts w:ascii="Arial" w:hAnsi="Arial" w:cs="Arial"/>
          <w:sz w:val="24"/>
          <w:szCs w:val="24"/>
        </w:rPr>
      </w:pPr>
      <w:r>
        <w:rPr>
          <w:rFonts w:ascii="Arial" w:hAnsi="Arial" w:cs="Arial"/>
          <w:sz w:val="24"/>
          <w:szCs w:val="24"/>
        </w:rPr>
        <w:t>h</w:t>
      </w:r>
      <w:r w:rsidR="00027447" w:rsidRPr="00FC07C6">
        <w:rPr>
          <w:rFonts w:ascii="Arial" w:hAnsi="Arial" w:cs="Arial"/>
          <w:sz w:val="24"/>
          <w:szCs w:val="24"/>
        </w:rPr>
        <w:t>) Todo hecho relevante de la administración municipal que deba ser conocido por la comunidad local.</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lastRenderedPageBreak/>
        <w:t xml:space="preserve">En dicho contexto se desarrolla el presente documento, que tiene como finalidad no sólo cumplir con el mandato de la ley, sino también, adentrar al lector en los aspectos estructurales de la gestión </w:t>
      </w:r>
      <w:r w:rsidRPr="00FC07C6">
        <w:rPr>
          <w:rFonts w:ascii="Arial" w:hAnsi="Arial" w:cs="Arial"/>
          <w:b/>
        </w:rPr>
        <w:t>Municipal 201</w:t>
      </w:r>
      <w:r w:rsidR="00B33D75" w:rsidRPr="00FC07C6">
        <w:rPr>
          <w:rFonts w:ascii="Arial" w:hAnsi="Arial" w:cs="Arial"/>
          <w:b/>
        </w:rPr>
        <w:t>3</w:t>
      </w:r>
      <w:r w:rsidRPr="00FC07C6">
        <w:rPr>
          <w:rFonts w:ascii="Arial" w:hAnsi="Arial" w:cs="Arial"/>
        </w:rPr>
        <w:t>, liderada por su Alcalde</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t>Para ello, el texto se divide en 6 puntos, cada uno de ellos tomando como idea fuerza aspectos específicos del accionar municipal.</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 xml:space="preserve">La primera parte </w:t>
      </w:r>
      <w:r w:rsidRPr="00FC07C6">
        <w:rPr>
          <w:rFonts w:ascii="Arial" w:hAnsi="Arial" w:cs="Arial"/>
        </w:rPr>
        <w:t>se refiere  al Balance de ejecución presupuestaria y el estado de la situación financiera, indicando la forma en que la previsión de ingresos y gasto se ha cumplido. Para ello se presenta  el Balance de la Ejecución presupuestaria, acompañada de gráficos seleccionados  a modo de descripción de los puntos que a nuestro parecer son destacables, sin desmedro que toda la información se encuentra contenida en este balance.</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La segunda parte</w:t>
      </w:r>
      <w:r w:rsidRPr="00FC07C6">
        <w:rPr>
          <w:rFonts w:ascii="Arial" w:hAnsi="Arial" w:cs="Arial"/>
        </w:rPr>
        <w:t xml:space="preserve"> da cuenta de las acciones realizadas para el cumplimiento del plan comunal de desarrollo (PLADECO), así como de los estados de avance de los programas contenidos en él. Cabe mencionar que en este aspecto, durante el año 201</w:t>
      </w:r>
      <w:r w:rsidR="00102E40" w:rsidRPr="00FC07C6">
        <w:rPr>
          <w:rFonts w:ascii="Arial" w:hAnsi="Arial" w:cs="Arial"/>
        </w:rPr>
        <w:t>3</w:t>
      </w:r>
      <w:r w:rsidR="00EB5D52" w:rsidRPr="00FC07C6">
        <w:rPr>
          <w:rFonts w:ascii="Arial" w:hAnsi="Arial" w:cs="Arial"/>
        </w:rPr>
        <w:t>, los esfuerzos de la gestión A</w:t>
      </w:r>
      <w:r w:rsidRPr="00FC07C6">
        <w:rPr>
          <w:rFonts w:ascii="Arial" w:hAnsi="Arial" w:cs="Arial"/>
        </w:rPr>
        <w:t xml:space="preserve">lcaldicia estuvieron relacionados con </w:t>
      </w:r>
      <w:r w:rsidR="00597CD9" w:rsidRPr="00FC07C6">
        <w:rPr>
          <w:rFonts w:ascii="Arial" w:hAnsi="Arial" w:cs="Arial"/>
        </w:rPr>
        <w:t>el cumplimiento de los objetivos fijados durante el periodo 201</w:t>
      </w:r>
      <w:r w:rsidR="00B33D75" w:rsidRPr="00FC07C6">
        <w:rPr>
          <w:rFonts w:ascii="Arial" w:hAnsi="Arial" w:cs="Arial"/>
        </w:rPr>
        <w:t>3</w:t>
      </w:r>
      <w:r w:rsidRPr="00FC07C6">
        <w:rPr>
          <w:rFonts w:ascii="Arial" w:hAnsi="Arial" w:cs="Arial"/>
        </w:rPr>
        <w:t xml:space="preserve"> de este Plan para el periodo 2010-2014 y por ello se desarrollaron acciones asociadas a la actualización y promoción de los documentos de planificación, tratando Imagen Objetivo, Misión, Plan Estratégico Municipal, complementados por Acreditación y Plan de Mejoramiento de la Gestión.</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t xml:space="preserve">Se presentan en este </w:t>
      </w:r>
      <w:r w:rsidR="00C460E7" w:rsidRPr="00FC07C6">
        <w:rPr>
          <w:rFonts w:ascii="Arial" w:hAnsi="Arial" w:cs="Arial"/>
        </w:rPr>
        <w:t>capítulo</w:t>
      </w:r>
      <w:r w:rsidRPr="00FC07C6">
        <w:rPr>
          <w:rFonts w:ascii="Arial" w:hAnsi="Arial" w:cs="Arial"/>
        </w:rPr>
        <w:t>, extractos de los documentos creados en este periodo, así como reseñas graficas que demuestran su desarrollo.</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b/>
        </w:rPr>
        <w:t>La tercera parte</w:t>
      </w:r>
      <w:r w:rsidRPr="00FC07C6">
        <w:rPr>
          <w:rFonts w:ascii="Arial" w:hAnsi="Arial" w:cs="Arial"/>
        </w:rPr>
        <w:t xml:space="preserve"> presenta las inversiones efectuadas en el período asociadas a proyectos financiados con fondos externos y propios municipales. En ella puede apreciarse la serie de fuentes de financiamiento utilizadas. Se demuestran las presentaciones que pudieron ser desarrolladas, así como aquellas que pasan a presupuesto del año siguiente pero que han sido creadas en el año 201</w:t>
      </w:r>
      <w:r w:rsidR="00102E40" w:rsidRPr="00FC07C6">
        <w:rPr>
          <w:rFonts w:ascii="Arial" w:hAnsi="Arial" w:cs="Arial"/>
        </w:rPr>
        <w:t>3</w:t>
      </w:r>
      <w:r w:rsidRPr="00FC07C6">
        <w:rPr>
          <w:rFonts w:ascii="Arial" w:hAnsi="Arial" w:cs="Arial"/>
        </w:rPr>
        <w:t>.</w:t>
      </w:r>
    </w:p>
    <w:p w:rsidR="00B92BC7" w:rsidRPr="00FC07C6" w:rsidRDefault="00B26908" w:rsidP="00B92BC7">
      <w:pPr>
        <w:jc w:val="both"/>
        <w:rPr>
          <w:rFonts w:ascii="Arial" w:hAnsi="Arial" w:cs="Arial"/>
          <w:sz w:val="24"/>
          <w:szCs w:val="24"/>
        </w:rPr>
      </w:pPr>
      <w:r w:rsidRPr="00FC07C6">
        <w:rPr>
          <w:rFonts w:ascii="Arial" w:hAnsi="Arial" w:cs="Arial"/>
          <w:b/>
          <w:sz w:val="24"/>
          <w:szCs w:val="24"/>
        </w:rPr>
        <w:t>El cuarto segmento</w:t>
      </w:r>
      <w:r w:rsidRPr="00FC07C6">
        <w:rPr>
          <w:rFonts w:ascii="Arial" w:hAnsi="Arial" w:cs="Arial"/>
        </w:rPr>
        <w:t xml:space="preserve"> </w:t>
      </w:r>
      <w:r w:rsidR="00B92BC7" w:rsidRPr="00FC07C6">
        <w:rPr>
          <w:rFonts w:ascii="Arial" w:hAnsi="Arial" w:cs="Arial"/>
          <w:sz w:val="24"/>
          <w:szCs w:val="24"/>
        </w:rPr>
        <w:t>tiene como finalidad apoyar y coordinar los trabajos con recursos humanos y materiales con que cuenta el municipio, lo que va en directa relación a las demandas y beneficios de la comunidad, que es canalizada a través de los diferentes departamentos de la municipalidad y hacer de ésta una ciudad más participativa con mayores  y mejores oportunidades de desarrollo, mejorando las condiciones de vida de sus habitantes, siempre dirigido hacia el progreso, procurando así utilizar de manera más eficaz y eficiente los recursos disponibles , para atender las necesidades internas, de inmuebles fiscales, casos de carácter social y de emergencias.</w:t>
      </w:r>
    </w:p>
    <w:p w:rsidR="00B26908" w:rsidRPr="00FC07C6" w:rsidRDefault="00CC61B3" w:rsidP="00B26908">
      <w:pPr>
        <w:pStyle w:val="NormalWeb"/>
        <w:shd w:val="clear" w:color="auto" w:fill="FFFFFF"/>
        <w:jc w:val="both"/>
        <w:rPr>
          <w:rFonts w:ascii="Arial" w:hAnsi="Arial" w:cs="Arial"/>
        </w:rPr>
      </w:pPr>
      <w:r w:rsidRPr="00FC07C6">
        <w:rPr>
          <w:rFonts w:ascii="Arial" w:hAnsi="Arial" w:cs="Arial"/>
          <w:b/>
        </w:rPr>
        <w:t>La</w:t>
      </w:r>
      <w:r w:rsidR="00B26908" w:rsidRPr="00FC07C6">
        <w:rPr>
          <w:rFonts w:ascii="Arial" w:hAnsi="Arial" w:cs="Arial"/>
          <w:b/>
        </w:rPr>
        <w:t xml:space="preserve"> quint</w:t>
      </w:r>
      <w:r w:rsidRPr="00FC07C6">
        <w:rPr>
          <w:rFonts w:ascii="Arial" w:hAnsi="Arial" w:cs="Arial"/>
          <w:b/>
        </w:rPr>
        <w:t>a</w:t>
      </w:r>
      <w:r w:rsidR="00B26908" w:rsidRPr="00FC07C6">
        <w:rPr>
          <w:rFonts w:ascii="Arial" w:hAnsi="Arial" w:cs="Arial"/>
          <w:b/>
        </w:rPr>
        <w:t xml:space="preserve"> </w:t>
      </w:r>
      <w:r w:rsidRPr="00FC07C6">
        <w:rPr>
          <w:rFonts w:ascii="Arial" w:hAnsi="Arial" w:cs="Arial"/>
          <w:b/>
        </w:rPr>
        <w:t>parte</w:t>
      </w:r>
      <w:r w:rsidR="00B26908" w:rsidRPr="00FC07C6">
        <w:rPr>
          <w:rFonts w:ascii="Arial" w:hAnsi="Arial" w:cs="Arial"/>
        </w:rPr>
        <w:t xml:space="preserve"> </w:t>
      </w:r>
      <w:r w:rsidRPr="00FC07C6">
        <w:rPr>
          <w:rFonts w:ascii="Arial" w:hAnsi="Arial" w:cs="Arial"/>
        </w:rPr>
        <w:t xml:space="preserve"> da cuenta de los convenios celebrados  con otras instituciones, </w:t>
      </w:r>
      <w:r w:rsidR="00C460E7" w:rsidRPr="00FC07C6">
        <w:rPr>
          <w:rFonts w:ascii="Arial" w:hAnsi="Arial" w:cs="Arial"/>
        </w:rPr>
        <w:t>públicas</w:t>
      </w:r>
      <w:r w:rsidRPr="00FC07C6">
        <w:rPr>
          <w:rFonts w:ascii="Arial" w:hAnsi="Arial" w:cs="Arial"/>
        </w:rPr>
        <w:t xml:space="preserve"> o privadas,  así como de la constitución de corporaciones  o fundaciones, si lo hubiere realizado. En esta parte se deberían exponer los informes que emanan de las visitas de Contraloría, pero si bien es cierto la Municipalidad recibió la supervisión de esta Instancia Nacional, la ocurrencia de informes no fueron tales, por tratarse se revisiones específica. Al mismo tiempo se da cuenta de las Resoluciones que respecto del Municipio ha dictado el Consejo para la Transparencia.</w:t>
      </w: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24"/>
          <w:szCs w:val="24"/>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1665F8" w:rsidRPr="00FC07C6" w:rsidRDefault="001665F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0A0BBD">
      <w:pP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3E1941" w:rsidRPr="00FC07C6" w:rsidRDefault="003E1941" w:rsidP="00B26908">
      <w:pPr>
        <w:jc w:val="center"/>
        <w:rPr>
          <w:rFonts w:ascii="Arial" w:hAnsi="Arial" w:cs="Arial"/>
          <w:sz w:val="32"/>
          <w:szCs w:val="32"/>
          <w:lang w:val="es-ES_tradnl"/>
        </w:rPr>
      </w:pPr>
    </w:p>
    <w:p w:rsidR="00B26908" w:rsidRPr="00FC07C6" w:rsidRDefault="00B26908" w:rsidP="00B26908">
      <w:pPr>
        <w:jc w:val="center"/>
        <w:rPr>
          <w:rFonts w:ascii="Arial" w:hAnsi="Arial" w:cs="Arial"/>
          <w:b/>
          <w:sz w:val="40"/>
          <w:szCs w:val="40"/>
          <w:lang w:val="es-ES_tradnl"/>
        </w:rPr>
      </w:pPr>
      <w:r w:rsidRPr="00FC07C6">
        <w:rPr>
          <w:rFonts w:ascii="Arial" w:hAnsi="Arial" w:cs="Arial"/>
          <w:b/>
          <w:sz w:val="40"/>
          <w:szCs w:val="40"/>
          <w:lang w:val="es-ES_tradnl"/>
        </w:rPr>
        <w:t>CAPITULO I</w:t>
      </w:r>
    </w:p>
    <w:p w:rsidR="00B26908" w:rsidRPr="00FC07C6" w:rsidRDefault="00B26908" w:rsidP="00B26908">
      <w:pPr>
        <w:jc w:val="center"/>
        <w:rPr>
          <w:rFonts w:ascii="Arial" w:hAnsi="Arial" w:cs="Arial"/>
          <w:b/>
          <w:sz w:val="40"/>
          <w:szCs w:val="40"/>
          <w:lang w:val="es-ES_tradnl"/>
        </w:rPr>
      </w:pPr>
    </w:p>
    <w:p w:rsidR="00B26908" w:rsidRPr="00FC07C6" w:rsidRDefault="00B26908" w:rsidP="00B26908">
      <w:pPr>
        <w:jc w:val="center"/>
        <w:rPr>
          <w:rFonts w:ascii="Arial" w:hAnsi="Arial" w:cs="Arial"/>
          <w:b/>
          <w:sz w:val="40"/>
          <w:szCs w:val="40"/>
          <w:lang w:val="es-ES_tradnl"/>
        </w:rPr>
      </w:pPr>
    </w:p>
    <w:p w:rsidR="00B26908" w:rsidRPr="00FC07C6" w:rsidRDefault="00B26908" w:rsidP="00B26908">
      <w:pPr>
        <w:jc w:val="center"/>
        <w:rPr>
          <w:rFonts w:ascii="Arial" w:hAnsi="Arial" w:cs="Arial"/>
          <w:b/>
          <w:sz w:val="40"/>
          <w:szCs w:val="40"/>
          <w:lang w:val="es-ES_tradnl"/>
        </w:rPr>
      </w:pPr>
      <w:r w:rsidRPr="00FC07C6">
        <w:rPr>
          <w:rFonts w:ascii="Arial" w:hAnsi="Arial" w:cs="Arial"/>
          <w:b/>
          <w:sz w:val="40"/>
          <w:szCs w:val="40"/>
          <w:lang w:val="es-ES_tradnl"/>
        </w:rPr>
        <w:t>BALANCE DE EJECUCION PRESUPUESTARIA</w:t>
      </w:r>
    </w:p>
    <w:p w:rsidR="006D5B52" w:rsidRPr="00FC07C6" w:rsidRDefault="006D5B52" w:rsidP="00B26908">
      <w:pPr>
        <w:shd w:val="clear" w:color="auto" w:fill="FFFFFF"/>
        <w:spacing w:after="100" w:afterAutospacing="1" w:line="270" w:lineRule="atLeast"/>
        <w:jc w:val="center"/>
        <w:rPr>
          <w:rFonts w:ascii="Arial" w:hAnsi="Arial" w:cs="Arial"/>
          <w:b/>
          <w:sz w:val="32"/>
          <w:szCs w:val="32"/>
        </w:rPr>
      </w:pPr>
    </w:p>
    <w:p w:rsidR="006D5B52" w:rsidRPr="00FC07C6" w:rsidRDefault="006D5B52" w:rsidP="00B26908">
      <w:pPr>
        <w:shd w:val="clear" w:color="auto" w:fill="FFFFFF"/>
        <w:spacing w:after="100" w:afterAutospacing="1" w:line="270" w:lineRule="atLeast"/>
        <w:jc w:val="center"/>
        <w:rPr>
          <w:rFonts w:ascii="Arial" w:hAnsi="Arial" w:cs="Arial"/>
          <w:b/>
          <w:sz w:val="32"/>
          <w:szCs w:val="32"/>
        </w:rPr>
      </w:pPr>
    </w:p>
    <w:p w:rsidR="006D5B52" w:rsidRPr="00FC07C6" w:rsidRDefault="006D5B52" w:rsidP="00B26908">
      <w:pPr>
        <w:shd w:val="clear" w:color="auto" w:fill="FFFFFF"/>
        <w:spacing w:after="100" w:afterAutospacing="1" w:line="270" w:lineRule="atLeast"/>
        <w:jc w:val="center"/>
        <w:rPr>
          <w:rFonts w:ascii="Arial" w:hAnsi="Arial" w:cs="Arial"/>
          <w:b/>
          <w:sz w:val="32"/>
          <w:szCs w:val="32"/>
        </w:rPr>
      </w:pPr>
    </w:p>
    <w:p w:rsidR="004E1F7F" w:rsidRPr="00FC07C6" w:rsidRDefault="004E1F7F" w:rsidP="00B26908">
      <w:pPr>
        <w:shd w:val="clear" w:color="auto" w:fill="FFFFFF"/>
        <w:spacing w:after="100" w:afterAutospacing="1" w:line="270" w:lineRule="atLeast"/>
        <w:jc w:val="center"/>
        <w:rPr>
          <w:rFonts w:ascii="Arial" w:hAnsi="Arial" w:cs="Arial"/>
          <w:b/>
          <w:sz w:val="32"/>
          <w:szCs w:val="32"/>
        </w:rPr>
      </w:pPr>
    </w:p>
    <w:p w:rsidR="004E1F7F" w:rsidRPr="00FC07C6" w:rsidRDefault="004E1F7F" w:rsidP="00B26908">
      <w:pPr>
        <w:shd w:val="clear" w:color="auto" w:fill="FFFFFF"/>
        <w:spacing w:after="100" w:afterAutospacing="1" w:line="270" w:lineRule="atLeast"/>
        <w:jc w:val="center"/>
        <w:rPr>
          <w:rFonts w:ascii="Arial" w:hAnsi="Arial" w:cs="Arial"/>
          <w:b/>
          <w:sz w:val="32"/>
          <w:szCs w:val="32"/>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Pr="00FC07C6" w:rsidRDefault="006D5B52" w:rsidP="00B26908">
      <w:pPr>
        <w:shd w:val="clear" w:color="auto" w:fill="FFFFFF"/>
        <w:spacing w:after="100" w:afterAutospacing="1" w:line="270" w:lineRule="atLeast"/>
        <w:jc w:val="center"/>
        <w:rPr>
          <w:rFonts w:ascii="Arial" w:hAnsi="Arial" w:cs="Arial"/>
          <w:b/>
          <w:sz w:val="24"/>
          <w:szCs w:val="24"/>
        </w:rPr>
      </w:pPr>
    </w:p>
    <w:p w:rsidR="006D5B52" w:rsidRDefault="006D5B52"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Default="000A0BBD" w:rsidP="00172893">
      <w:pPr>
        <w:shd w:val="clear" w:color="auto" w:fill="FFFFFF"/>
        <w:spacing w:after="100" w:afterAutospacing="1" w:line="270" w:lineRule="atLeast"/>
        <w:rPr>
          <w:rFonts w:ascii="Arial" w:hAnsi="Arial" w:cs="Arial"/>
          <w:b/>
          <w:sz w:val="24"/>
          <w:szCs w:val="24"/>
        </w:rPr>
      </w:pPr>
    </w:p>
    <w:p w:rsidR="000A0BBD" w:rsidRPr="00FC07C6" w:rsidRDefault="000A0BBD" w:rsidP="00172893">
      <w:pPr>
        <w:shd w:val="clear" w:color="auto" w:fill="FFFFFF"/>
        <w:spacing w:after="100" w:afterAutospacing="1" w:line="270" w:lineRule="atLeast"/>
        <w:rPr>
          <w:rFonts w:ascii="Arial" w:hAnsi="Arial" w:cs="Arial"/>
          <w:b/>
          <w:sz w:val="24"/>
          <w:szCs w:val="24"/>
        </w:rPr>
      </w:pPr>
    </w:p>
    <w:p w:rsidR="001665F8" w:rsidRPr="00FC07C6" w:rsidRDefault="001665F8" w:rsidP="00B26908">
      <w:pPr>
        <w:shd w:val="clear" w:color="auto" w:fill="FFFFFF"/>
        <w:spacing w:after="100" w:afterAutospacing="1" w:line="270" w:lineRule="atLeast"/>
        <w:jc w:val="center"/>
        <w:rPr>
          <w:rFonts w:ascii="Arial" w:hAnsi="Arial" w:cs="Arial"/>
          <w:b/>
          <w:sz w:val="24"/>
          <w:szCs w:val="24"/>
        </w:rPr>
      </w:pPr>
    </w:p>
    <w:p w:rsidR="00B26908" w:rsidRPr="00FC07C6" w:rsidRDefault="00B26908" w:rsidP="00B26908">
      <w:pPr>
        <w:shd w:val="clear" w:color="auto" w:fill="FFFFFF"/>
        <w:spacing w:after="100" w:afterAutospacing="1" w:line="270" w:lineRule="atLeast"/>
        <w:jc w:val="center"/>
        <w:rPr>
          <w:rFonts w:ascii="Arial" w:hAnsi="Arial" w:cs="Arial"/>
          <w:b/>
          <w:sz w:val="40"/>
          <w:szCs w:val="40"/>
        </w:rPr>
      </w:pPr>
      <w:r w:rsidRPr="00FC07C6">
        <w:rPr>
          <w:rFonts w:ascii="Arial" w:hAnsi="Arial" w:cs="Arial"/>
          <w:b/>
          <w:sz w:val="40"/>
          <w:szCs w:val="40"/>
        </w:rPr>
        <w:t>EJECUCION PRESUPUESTO MUNICIPAL</w:t>
      </w:r>
    </w:p>
    <w:p w:rsidR="00B26908" w:rsidRPr="00FC07C6" w:rsidRDefault="00B26908" w:rsidP="00B26908">
      <w:pPr>
        <w:shd w:val="clear" w:color="auto" w:fill="FFFFFF"/>
        <w:spacing w:after="100" w:afterAutospacing="1" w:line="270" w:lineRule="atLeast"/>
        <w:jc w:val="both"/>
        <w:rPr>
          <w:rFonts w:ascii="Arial" w:hAnsi="Arial" w:cs="Arial"/>
          <w:sz w:val="24"/>
          <w:szCs w:val="24"/>
        </w:rPr>
      </w:pPr>
    </w:p>
    <w:p w:rsidR="00A0156C" w:rsidRPr="00FC07C6" w:rsidRDefault="00A0156C" w:rsidP="00B26908">
      <w:pPr>
        <w:shd w:val="clear" w:color="auto" w:fill="FFFFFF"/>
        <w:spacing w:after="100" w:afterAutospacing="1" w:line="270" w:lineRule="atLeast"/>
        <w:jc w:val="both"/>
        <w:rPr>
          <w:rFonts w:ascii="Arial" w:hAnsi="Arial" w:cs="Arial"/>
          <w:sz w:val="24"/>
          <w:szCs w:val="24"/>
        </w:rPr>
      </w:pPr>
    </w:p>
    <w:p w:rsidR="00C460E7" w:rsidRPr="006377F3" w:rsidRDefault="00C460E7" w:rsidP="00C460E7">
      <w:pPr>
        <w:pStyle w:val="NormalWeb"/>
        <w:shd w:val="clear" w:color="auto" w:fill="FFFFFF"/>
        <w:jc w:val="both"/>
        <w:rPr>
          <w:rFonts w:ascii="Arial" w:hAnsi="Arial" w:cs="Arial"/>
        </w:rPr>
      </w:pPr>
      <w:bookmarkStart w:id="1" w:name="intro"/>
      <w:bookmarkEnd w:id="1"/>
      <w:r w:rsidRPr="006377F3">
        <w:rPr>
          <w:rFonts w:ascii="Arial" w:hAnsi="Arial" w:cs="Arial"/>
        </w:rPr>
        <w:t xml:space="preserve">El presupuesto municipal es un estimativo de los ingresos  y una descripción de los gastos públicos que </w:t>
      </w:r>
      <w:r>
        <w:rPr>
          <w:rFonts w:ascii="Arial" w:hAnsi="Arial" w:cs="Arial"/>
        </w:rPr>
        <w:t>aprueba</w:t>
      </w:r>
      <w:r w:rsidRPr="006377F3">
        <w:rPr>
          <w:rFonts w:ascii="Arial" w:hAnsi="Arial" w:cs="Arial"/>
        </w:rPr>
        <w:t xml:space="preserve"> el Concejo Municipal cada año. Incluye, igualmente, la definición de las disposiciones necesarias que garanticen una ejecución eficiente de los recursos, sobre la base del Plan de Desarrollo Comunal. </w:t>
      </w:r>
    </w:p>
    <w:p w:rsidR="00C460E7" w:rsidRPr="006377F3" w:rsidRDefault="00C460E7" w:rsidP="00C460E7">
      <w:pPr>
        <w:pStyle w:val="NormalWeb"/>
        <w:shd w:val="clear" w:color="auto" w:fill="FFFFFF"/>
        <w:jc w:val="both"/>
        <w:rPr>
          <w:rFonts w:ascii="Arial" w:hAnsi="Arial" w:cs="Arial"/>
        </w:rPr>
      </w:pPr>
      <w:r w:rsidRPr="006377F3">
        <w:rPr>
          <w:rFonts w:ascii="Arial" w:hAnsi="Arial" w:cs="Arial"/>
        </w:rPr>
        <w:t>Es el instrumento mediante el cual los Alcaldes desarrollan su plan de gobierno</w:t>
      </w:r>
      <w:r>
        <w:rPr>
          <w:rFonts w:ascii="Arial" w:hAnsi="Arial" w:cs="Arial"/>
        </w:rPr>
        <w:t xml:space="preserve"> local</w:t>
      </w:r>
      <w:r w:rsidRPr="006377F3">
        <w:rPr>
          <w:rFonts w:ascii="Arial" w:hAnsi="Arial" w:cs="Arial"/>
        </w:rPr>
        <w:t xml:space="preserve"> y, por ende, el mandato que les ha sido encomendado a través del voto </w:t>
      </w:r>
      <w:r>
        <w:rPr>
          <w:rFonts w:ascii="Arial" w:hAnsi="Arial" w:cs="Arial"/>
        </w:rPr>
        <w:t>de la ciudadanía</w:t>
      </w:r>
      <w:r w:rsidRPr="006377F3">
        <w:rPr>
          <w:rFonts w:ascii="Arial" w:hAnsi="Arial" w:cs="Arial"/>
        </w:rPr>
        <w:t xml:space="preserve">. Por esta razón el presupuesto debe reflejar los planes de largo, mediano y corto plazo establecidos en el Plan de Desarrollo y permitir una evaluación sobre el cumplimiento de las metas fijadas por la administración. </w:t>
      </w:r>
    </w:p>
    <w:p w:rsidR="00C460E7" w:rsidRPr="006377F3" w:rsidRDefault="00C460E7" w:rsidP="00C460E7">
      <w:pPr>
        <w:pStyle w:val="NormalWeb"/>
        <w:shd w:val="clear" w:color="auto" w:fill="FFFFFF"/>
        <w:jc w:val="both"/>
        <w:rPr>
          <w:rFonts w:ascii="Arial" w:hAnsi="Arial" w:cs="Arial"/>
        </w:rPr>
      </w:pPr>
      <w:r w:rsidRPr="006377F3">
        <w:rPr>
          <w:rFonts w:ascii="Arial" w:hAnsi="Arial" w:cs="Arial"/>
        </w:rPr>
        <w:t xml:space="preserve">Su preparación y ejecución se desarrolla dentro de lo que la Constitución y la ley han denominado el sistema presupuestal, el cual tiene por objeto optimizar la asignación de los recursos públicos, garantizar la aplicación de los principios presupuéstales y el desarrollo local a corto, mediano y largo plazo. </w:t>
      </w:r>
    </w:p>
    <w:p w:rsidR="00C460E7" w:rsidRDefault="00C460E7" w:rsidP="00C460E7">
      <w:pPr>
        <w:pStyle w:val="NormalWeb"/>
        <w:shd w:val="clear" w:color="auto" w:fill="FFFFFF"/>
        <w:jc w:val="both"/>
        <w:rPr>
          <w:rFonts w:ascii="Arial" w:hAnsi="Arial" w:cs="Arial"/>
        </w:rPr>
      </w:pPr>
      <w:r w:rsidRPr="006377F3">
        <w:rPr>
          <w:rFonts w:ascii="Arial" w:hAnsi="Arial" w:cs="Arial"/>
        </w:rPr>
        <w:t>El proceso presupuestal, dentro del marco del sistema presupuestal, involucra el análisis de las fuentes y recursos disponibles, la programación de la inversión, conforme a las prioridades definidas por la administración, y, finalmente, la ejecución de los gastos aprobados.</w:t>
      </w:r>
    </w:p>
    <w:p w:rsidR="00C460E7" w:rsidRPr="006377F3" w:rsidRDefault="00C460E7" w:rsidP="00C460E7">
      <w:pPr>
        <w:pStyle w:val="NormalWeb"/>
        <w:shd w:val="clear" w:color="auto" w:fill="FFFFFF"/>
        <w:jc w:val="both"/>
        <w:rPr>
          <w:rFonts w:ascii="Arial" w:hAnsi="Arial" w:cs="Arial"/>
        </w:rPr>
      </w:pPr>
      <w:r>
        <w:rPr>
          <w:rFonts w:ascii="Arial" w:hAnsi="Arial" w:cs="Arial"/>
        </w:rPr>
        <w:t>Es preciso señalar que las metas contenidas en los programas, planes y proyectos están inspiradas en la misión y visión de la Municipalidad de Quillota y el sello que ha impreso el Alcalde en la gestión, en todos los niveles de la organización. Lo anterior, ha sido consecuente con una administración eficiente del presupuesto logrando altos estándares de calidad.</w:t>
      </w: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7053D" w:rsidRPr="00FC07C6" w:rsidRDefault="0047053D" w:rsidP="00B26908">
      <w:pPr>
        <w:jc w:val="both"/>
        <w:rPr>
          <w:rFonts w:ascii="Arial" w:hAnsi="Arial" w:cs="Arial"/>
          <w:sz w:val="24"/>
          <w:szCs w:val="24"/>
        </w:rPr>
      </w:pPr>
    </w:p>
    <w:p w:rsidR="0047053D" w:rsidRPr="00FC07C6" w:rsidRDefault="0047053D"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DC4058" w:rsidRPr="00FC07C6" w:rsidRDefault="00DC4058" w:rsidP="00B26908">
      <w:pPr>
        <w:jc w:val="both"/>
        <w:rPr>
          <w:rFonts w:ascii="Arial" w:hAnsi="Arial" w:cs="Arial"/>
          <w:sz w:val="24"/>
          <w:szCs w:val="24"/>
        </w:rPr>
      </w:pPr>
    </w:p>
    <w:p w:rsidR="00DC4058" w:rsidRPr="00FC07C6" w:rsidRDefault="00DC405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p w:rsidR="003D3658" w:rsidRPr="00FC07C6" w:rsidRDefault="003D3658" w:rsidP="00B26908">
      <w:pPr>
        <w:jc w:val="both"/>
        <w:rPr>
          <w:rFonts w:ascii="Arial" w:hAnsi="Arial" w:cs="Arial"/>
          <w:sz w:val="24"/>
          <w:szCs w:val="24"/>
        </w:rPr>
      </w:pPr>
    </w:p>
    <w:tbl>
      <w:tblPr>
        <w:tblW w:w="12550" w:type="dxa"/>
        <w:tblInd w:w="-923" w:type="dxa"/>
        <w:tblLayout w:type="fixed"/>
        <w:tblCellMar>
          <w:left w:w="70" w:type="dxa"/>
          <w:right w:w="70" w:type="dxa"/>
        </w:tblCellMar>
        <w:tblLook w:val="0000" w:firstRow="0" w:lastRow="0" w:firstColumn="0" w:lastColumn="0" w:noHBand="0" w:noVBand="0"/>
      </w:tblPr>
      <w:tblGrid>
        <w:gridCol w:w="152"/>
        <w:gridCol w:w="555"/>
        <w:gridCol w:w="31"/>
        <w:gridCol w:w="436"/>
        <w:gridCol w:w="101"/>
        <w:gridCol w:w="292"/>
        <w:gridCol w:w="260"/>
        <w:gridCol w:w="15"/>
        <w:gridCol w:w="145"/>
        <w:gridCol w:w="362"/>
        <w:gridCol w:w="60"/>
        <w:gridCol w:w="2551"/>
        <w:gridCol w:w="421"/>
        <w:gridCol w:w="712"/>
        <w:gridCol w:w="143"/>
        <w:gridCol w:w="225"/>
        <w:gridCol w:w="1051"/>
        <w:gridCol w:w="149"/>
        <w:gridCol w:w="11"/>
        <w:gridCol w:w="976"/>
        <w:gridCol w:w="333"/>
        <w:gridCol w:w="515"/>
        <w:gridCol w:w="286"/>
        <w:gridCol w:w="425"/>
        <w:gridCol w:w="322"/>
        <w:gridCol w:w="245"/>
        <w:gridCol w:w="128"/>
        <w:gridCol w:w="619"/>
        <w:gridCol w:w="245"/>
        <w:gridCol w:w="55"/>
        <w:gridCol w:w="567"/>
        <w:gridCol w:w="162"/>
      </w:tblGrid>
      <w:tr w:rsidR="003D3658" w:rsidRPr="00FC07C6" w:rsidTr="0031189D">
        <w:trPr>
          <w:gridBefore w:val="1"/>
          <w:gridAfter w:val="5"/>
          <w:wBefore w:w="152" w:type="dxa"/>
          <w:wAfter w:w="1648" w:type="dxa"/>
          <w:trHeight w:val="405"/>
        </w:trPr>
        <w:tc>
          <w:tcPr>
            <w:tcW w:w="10750" w:type="dxa"/>
            <w:gridSpan w:val="26"/>
            <w:tcBorders>
              <w:top w:val="nil"/>
              <w:left w:val="nil"/>
              <w:bottom w:val="nil"/>
              <w:right w:val="nil"/>
            </w:tcBorders>
            <w:shd w:val="clear" w:color="auto" w:fill="auto"/>
            <w:noWrap/>
            <w:vAlign w:val="bottom"/>
          </w:tcPr>
          <w:p w:rsidR="003D3658" w:rsidRPr="00FC07C6" w:rsidRDefault="003D3658" w:rsidP="00D32D30">
            <w:pPr>
              <w:jc w:val="center"/>
              <w:rPr>
                <w:rFonts w:ascii="Arial" w:hAnsi="Arial" w:cs="Arial"/>
                <w:b/>
                <w:bCs/>
                <w:sz w:val="32"/>
                <w:szCs w:val="32"/>
              </w:rPr>
            </w:pPr>
            <w:r w:rsidRPr="00FC07C6">
              <w:rPr>
                <w:rFonts w:ascii="Arial" w:hAnsi="Arial" w:cs="Arial"/>
                <w:b/>
                <w:bCs/>
                <w:sz w:val="32"/>
                <w:szCs w:val="32"/>
              </w:rPr>
              <w:lastRenderedPageBreak/>
              <w:t>BALANCE DE LA EJECUCIÓN PRESUPUESTARIA ACUMULADA</w:t>
            </w:r>
          </w:p>
        </w:tc>
      </w:tr>
      <w:tr w:rsidR="003D3658" w:rsidRPr="00FC07C6" w:rsidTr="0031189D">
        <w:trPr>
          <w:gridBefore w:val="1"/>
          <w:gridAfter w:val="5"/>
          <w:wBefore w:w="152" w:type="dxa"/>
          <w:wAfter w:w="1648" w:type="dxa"/>
          <w:trHeight w:val="405"/>
        </w:trPr>
        <w:tc>
          <w:tcPr>
            <w:tcW w:w="10750" w:type="dxa"/>
            <w:gridSpan w:val="26"/>
            <w:tcBorders>
              <w:top w:val="nil"/>
              <w:left w:val="nil"/>
              <w:bottom w:val="nil"/>
              <w:right w:val="nil"/>
            </w:tcBorders>
            <w:shd w:val="clear" w:color="auto" w:fill="auto"/>
            <w:noWrap/>
            <w:vAlign w:val="bottom"/>
          </w:tcPr>
          <w:p w:rsidR="003D3658" w:rsidRPr="00FC07C6" w:rsidRDefault="003D3658" w:rsidP="00102E40">
            <w:pPr>
              <w:jc w:val="center"/>
              <w:rPr>
                <w:rFonts w:ascii="Arial" w:hAnsi="Arial" w:cs="Arial"/>
                <w:b/>
                <w:bCs/>
                <w:sz w:val="32"/>
                <w:szCs w:val="32"/>
              </w:rPr>
            </w:pPr>
            <w:r w:rsidRPr="00FC07C6">
              <w:rPr>
                <w:rFonts w:ascii="Arial" w:hAnsi="Arial" w:cs="Arial"/>
                <w:b/>
                <w:bCs/>
                <w:sz w:val="32"/>
                <w:szCs w:val="32"/>
              </w:rPr>
              <w:t>INGRESOS PRESUPUESTO MUNICIPAL AÑO  201</w:t>
            </w:r>
            <w:r w:rsidR="00102E40" w:rsidRPr="00FC07C6">
              <w:rPr>
                <w:rFonts w:ascii="Arial" w:hAnsi="Arial" w:cs="Arial"/>
                <w:b/>
                <w:bCs/>
                <w:sz w:val="32"/>
                <w:szCs w:val="32"/>
              </w:rPr>
              <w:t>3</w:t>
            </w:r>
          </w:p>
        </w:tc>
      </w:tr>
      <w:tr w:rsidR="003D3658" w:rsidRPr="00FC07C6" w:rsidTr="0031189D">
        <w:trPr>
          <w:gridBefore w:val="1"/>
          <w:gridAfter w:val="5"/>
          <w:wBefore w:w="152" w:type="dxa"/>
          <w:wAfter w:w="1648" w:type="dxa"/>
          <w:trHeight w:val="255"/>
        </w:trPr>
        <w:tc>
          <w:tcPr>
            <w:tcW w:w="586" w:type="dxa"/>
            <w:gridSpan w:val="2"/>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1089" w:type="dxa"/>
            <w:gridSpan w:val="4"/>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160" w:type="dxa"/>
            <w:gridSpan w:val="2"/>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3394" w:type="dxa"/>
            <w:gridSpan w:val="4"/>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1080" w:type="dxa"/>
            <w:gridSpan w:val="3"/>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1200" w:type="dxa"/>
            <w:gridSpan w:val="2"/>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1320" w:type="dxa"/>
            <w:gridSpan w:val="3"/>
            <w:tcBorders>
              <w:top w:val="nil"/>
              <w:left w:val="nil"/>
              <w:bottom w:val="nil"/>
              <w:right w:val="nil"/>
            </w:tcBorders>
            <w:shd w:val="clear" w:color="auto" w:fill="auto"/>
            <w:noWrap/>
            <w:vAlign w:val="bottom"/>
          </w:tcPr>
          <w:p w:rsidR="003D3658" w:rsidRPr="00FC07C6" w:rsidRDefault="003D3658" w:rsidP="00D32D30">
            <w:pPr>
              <w:rPr>
                <w:rFonts w:ascii="MS Sans Serif" w:hAnsi="MS Sans Serif"/>
              </w:rPr>
            </w:pPr>
          </w:p>
        </w:tc>
        <w:tc>
          <w:tcPr>
            <w:tcW w:w="515" w:type="dxa"/>
            <w:tcBorders>
              <w:top w:val="nil"/>
              <w:left w:val="nil"/>
              <w:bottom w:val="nil"/>
              <w:right w:val="nil"/>
            </w:tcBorders>
            <w:shd w:val="clear" w:color="auto" w:fill="auto"/>
            <w:noWrap/>
            <w:vAlign w:val="center"/>
          </w:tcPr>
          <w:p w:rsidR="003D3658" w:rsidRPr="00FC07C6" w:rsidRDefault="003D3658" w:rsidP="00D32D30">
            <w:pPr>
              <w:jc w:val="center"/>
              <w:rPr>
                <w:rFonts w:ascii="Arial" w:hAnsi="Arial" w:cs="Arial"/>
                <w:sz w:val="16"/>
                <w:szCs w:val="16"/>
              </w:rPr>
            </w:pPr>
            <w:r w:rsidRPr="00FC07C6">
              <w:rPr>
                <w:rFonts w:ascii="Arial" w:hAnsi="Arial" w:cs="Arial"/>
                <w:sz w:val="16"/>
                <w:szCs w:val="16"/>
              </w:rPr>
              <w:t> </w:t>
            </w:r>
          </w:p>
        </w:tc>
        <w:tc>
          <w:tcPr>
            <w:tcW w:w="1406" w:type="dxa"/>
            <w:gridSpan w:val="5"/>
            <w:tcBorders>
              <w:top w:val="nil"/>
              <w:left w:val="nil"/>
              <w:bottom w:val="nil"/>
              <w:right w:val="nil"/>
            </w:tcBorders>
            <w:shd w:val="clear" w:color="auto" w:fill="auto"/>
            <w:noWrap/>
            <w:vAlign w:val="center"/>
          </w:tcPr>
          <w:p w:rsidR="003D3658" w:rsidRPr="00FC07C6" w:rsidRDefault="003D3658" w:rsidP="00D32D30">
            <w:pPr>
              <w:jc w:val="center"/>
              <w:rPr>
                <w:rFonts w:ascii="Arial" w:hAnsi="Arial" w:cs="Arial"/>
                <w:sz w:val="16"/>
                <w:szCs w:val="16"/>
              </w:rPr>
            </w:pPr>
            <w:r w:rsidRPr="00FC07C6">
              <w:rPr>
                <w:rFonts w:ascii="Arial" w:hAnsi="Arial" w:cs="Arial"/>
                <w:sz w:val="16"/>
                <w:szCs w:val="16"/>
              </w:rPr>
              <w:t> </w:t>
            </w:r>
          </w:p>
        </w:tc>
      </w:tr>
      <w:tr w:rsidR="00F96D35" w:rsidRPr="00FC07C6" w:rsidTr="002B738B">
        <w:tblPrEx>
          <w:tblLook w:val="04A0" w:firstRow="1" w:lastRow="0" w:firstColumn="1" w:lastColumn="0" w:noHBand="0" w:noVBand="1"/>
        </w:tblPrEx>
        <w:trPr>
          <w:gridAfter w:val="3"/>
          <w:wAfter w:w="784" w:type="dxa"/>
          <w:trHeight w:val="315"/>
        </w:trPr>
        <w:tc>
          <w:tcPr>
            <w:tcW w:w="11766" w:type="dxa"/>
            <w:gridSpan w:val="29"/>
            <w:tcBorders>
              <w:top w:val="nil"/>
              <w:left w:val="nil"/>
              <w:bottom w:val="nil"/>
              <w:right w:val="nil"/>
            </w:tcBorders>
            <w:shd w:val="clear" w:color="auto" w:fill="auto"/>
            <w:noWrap/>
            <w:vAlign w:val="center"/>
            <w:hideMark/>
          </w:tcPr>
          <w:p w:rsidR="00F96D35" w:rsidRPr="00FC07C6" w:rsidRDefault="00F96D35" w:rsidP="00F96D35">
            <w:pPr>
              <w:jc w:val="center"/>
              <w:rPr>
                <w:rFonts w:ascii="Arial" w:hAnsi="Arial" w:cs="Arial"/>
                <w:b/>
                <w:bCs/>
                <w:sz w:val="24"/>
                <w:szCs w:val="24"/>
              </w:rPr>
            </w:pPr>
          </w:p>
        </w:tc>
      </w:tr>
      <w:tr w:rsidR="00F96D35" w:rsidRPr="00FC07C6" w:rsidTr="0031189D">
        <w:tblPrEx>
          <w:tblLook w:val="04A0" w:firstRow="1" w:lastRow="0" w:firstColumn="1" w:lastColumn="0" w:noHBand="0" w:noVBand="1"/>
        </w:tblPrEx>
        <w:trPr>
          <w:trHeight w:val="255"/>
        </w:trPr>
        <w:tc>
          <w:tcPr>
            <w:tcW w:w="1174" w:type="dxa"/>
            <w:gridSpan w:val="4"/>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93"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420"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62"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7147" w:type="dxa"/>
            <w:gridSpan w:val="1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711"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22"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992"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00"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567"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2"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r>
      <w:tr w:rsidR="00F96D35" w:rsidRPr="00FC07C6" w:rsidTr="002B738B">
        <w:tblPrEx>
          <w:tblLook w:val="04A0" w:firstRow="1" w:lastRow="0" w:firstColumn="1" w:lastColumn="0" w:noHBand="0" w:noVBand="1"/>
        </w:tblPrEx>
        <w:trPr>
          <w:gridAfter w:val="3"/>
          <w:wAfter w:w="784" w:type="dxa"/>
          <w:trHeight w:val="255"/>
        </w:trPr>
        <w:tc>
          <w:tcPr>
            <w:tcW w:w="11766" w:type="dxa"/>
            <w:gridSpan w:val="29"/>
            <w:tcBorders>
              <w:top w:val="nil"/>
              <w:left w:val="nil"/>
              <w:bottom w:val="nil"/>
              <w:right w:val="nil"/>
            </w:tcBorders>
            <w:shd w:val="clear" w:color="auto" w:fill="auto"/>
            <w:noWrap/>
            <w:vAlign w:val="center"/>
            <w:hideMark/>
          </w:tcPr>
          <w:p w:rsidR="00F96D35" w:rsidRPr="00FC07C6" w:rsidRDefault="00F96D35" w:rsidP="00F96D35">
            <w:pPr>
              <w:jc w:val="center"/>
              <w:rPr>
                <w:rFonts w:ascii="Arial" w:hAnsi="Arial" w:cs="Arial"/>
                <w:b/>
                <w:bCs/>
              </w:rPr>
            </w:pPr>
          </w:p>
        </w:tc>
      </w:tr>
      <w:tr w:rsidR="0031189D" w:rsidRPr="00FC07C6" w:rsidTr="0031189D">
        <w:tblPrEx>
          <w:tblLook w:val="04A0" w:firstRow="1" w:lastRow="0" w:firstColumn="1" w:lastColumn="0" w:noHBand="0" w:noVBand="1"/>
        </w:tblPrEx>
        <w:trPr>
          <w:gridAfter w:val="3"/>
          <w:wAfter w:w="784" w:type="dxa"/>
          <w:trHeight w:val="80"/>
        </w:trPr>
        <w:tc>
          <w:tcPr>
            <w:tcW w:w="1174" w:type="dxa"/>
            <w:gridSpan w:val="4"/>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93"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420"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422"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3684"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419"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60" w:type="dxa"/>
            <w:gridSpan w:val="2"/>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976" w:type="dxa"/>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1134"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992"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c>
          <w:tcPr>
            <w:tcW w:w="992" w:type="dxa"/>
            <w:gridSpan w:val="3"/>
            <w:tcBorders>
              <w:top w:val="nil"/>
              <w:left w:val="nil"/>
              <w:bottom w:val="nil"/>
              <w:right w:val="nil"/>
            </w:tcBorders>
            <w:shd w:val="clear" w:color="auto" w:fill="auto"/>
            <w:noWrap/>
            <w:vAlign w:val="bottom"/>
            <w:hideMark/>
          </w:tcPr>
          <w:p w:rsidR="00F96D35" w:rsidRPr="00FC07C6" w:rsidRDefault="00F96D35" w:rsidP="00F96D35">
            <w:pPr>
              <w:rPr>
                <w:rFonts w:ascii="MS Sans Serif" w:hAnsi="MS Sans Serif"/>
              </w:rPr>
            </w:pPr>
          </w:p>
        </w:tc>
      </w:tr>
      <w:tr w:rsidR="002B738B" w:rsidRPr="00FC07C6" w:rsidTr="0031189D">
        <w:tblPrEx>
          <w:tblLook w:val="04A0" w:firstRow="1" w:lastRow="0" w:firstColumn="1" w:lastColumn="0" w:noHBand="0" w:noVBand="1"/>
        </w:tblPrEx>
        <w:trPr>
          <w:gridAfter w:val="3"/>
          <w:wAfter w:w="784" w:type="dxa"/>
          <w:trHeight w:val="450"/>
        </w:trPr>
        <w:tc>
          <w:tcPr>
            <w:tcW w:w="2409"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6D35" w:rsidRPr="00FC07C6" w:rsidRDefault="00F96D35" w:rsidP="00F96D35">
            <w:pPr>
              <w:jc w:val="center"/>
              <w:rPr>
                <w:rFonts w:ascii="Arial" w:hAnsi="Arial" w:cs="Arial"/>
                <w:b/>
                <w:bCs/>
                <w:sz w:val="16"/>
                <w:szCs w:val="16"/>
              </w:rPr>
            </w:pPr>
            <w:r w:rsidRPr="00FC07C6">
              <w:rPr>
                <w:rFonts w:ascii="Arial" w:hAnsi="Arial" w:cs="Arial"/>
                <w:b/>
                <w:bCs/>
                <w:sz w:val="16"/>
                <w:szCs w:val="16"/>
              </w:rPr>
              <w:t>CLASIFICADOR</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6"/>
                <w:szCs w:val="16"/>
              </w:rPr>
            </w:pPr>
            <w:r w:rsidRPr="00FC07C6">
              <w:rPr>
                <w:rFonts w:ascii="Arial" w:hAnsi="Arial" w:cs="Arial"/>
                <w:b/>
                <w:bCs/>
                <w:sz w:val="16"/>
                <w:szCs w:val="16"/>
              </w:rPr>
              <w:t>DENOMINACION</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PRESUPUESTO INICIAL</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PRESUPUESTO VIGENTE</w:t>
            </w:r>
          </w:p>
        </w:tc>
        <w:tc>
          <w:tcPr>
            <w:tcW w:w="1136" w:type="dxa"/>
            <w:gridSpan w:val="3"/>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INGRESOS PERCIBIDOS</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SALDO PRESUPUESTARIO</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INGRESOS POR PERCIBIR</w:t>
            </w:r>
          </w:p>
        </w:tc>
        <w:tc>
          <w:tcPr>
            <w:tcW w:w="992" w:type="dxa"/>
            <w:gridSpan w:val="3"/>
            <w:tcBorders>
              <w:top w:val="single" w:sz="4" w:space="0" w:color="auto"/>
              <w:left w:val="nil"/>
              <w:bottom w:val="single" w:sz="4" w:space="0" w:color="auto"/>
              <w:right w:val="single" w:sz="4" w:space="0" w:color="auto"/>
            </w:tcBorders>
            <w:shd w:val="clear" w:color="auto" w:fill="auto"/>
            <w:vAlign w:val="center"/>
            <w:hideMark/>
          </w:tcPr>
          <w:p w:rsidR="00F96D35" w:rsidRPr="00FC07C6" w:rsidRDefault="00F96D35" w:rsidP="00F96D35">
            <w:pPr>
              <w:jc w:val="center"/>
              <w:rPr>
                <w:rFonts w:ascii="Arial" w:hAnsi="Arial" w:cs="Arial"/>
                <w:b/>
                <w:bCs/>
                <w:sz w:val="14"/>
                <w:szCs w:val="14"/>
              </w:rPr>
            </w:pPr>
            <w:r w:rsidRPr="00FC07C6">
              <w:rPr>
                <w:rFonts w:ascii="Arial" w:hAnsi="Arial" w:cs="Arial"/>
                <w:b/>
                <w:bCs/>
                <w:sz w:val="14"/>
                <w:szCs w:val="14"/>
              </w:rPr>
              <w:t>% EJECUCIÓN EFECTIVA</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Sub</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b/>
                <w:bCs/>
                <w:sz w:val="18"/>
                <w:szCs w:val="18"/>
              </w:rPr>
            </w:pPr>
            <w:r w:rsidRPr="00FC07C6">
              <w:rPr>
                <w:rFonts w:ascii="Arial" w:hAnsi="Arial" w:cs="Arial"/>
                <w:b/>
                <w:bCs/>
                <w:sz w:val="18"/>
                <w:szCs w:val="18"/>
              </w:rPr>
              <w:t>Item</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Asig</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Sub</w:t>
            </w:r>
          </w:p>
        </w:tc>
        <w:tc>
          <w:tcPr>
            <w:tcW w:w="2551" w:type="dxa"/>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b/>
                <w:bCs/>
              </w:rPr>
            </w:pPr>
            <w:r w:rsidRPr="00FC07C6">
              <w:rPr>
                <w:rFonts w:ascii="MS Sans Serif" w:hAnsi="MS Sans Serif"/>
                <w:b/>
                <w:bCs/>
              </w:rPr>
              <w:t> </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(M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(M $)</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(M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(M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b/>
                <w:bCs/>
                <w:sz w:val="18"/>
                <w:szCs w:val="18"/>
              </w:rPr>
            </w:pPr>
            <w:r w:rsidRPr="00FC07C6">
              <w:rPr>
                <w:rFonts w:ascii="Arial" w:hAnsi="Arial" w:cs="Arial"/>
                <w:b/>
                <w:bCs/>
                <w:sz w:val="18"/>
                <w:szCs w:val="18"/>
              </w:rPr>
              <w:t>(M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b/>
                <w:bCs/>
              </w:rPr>
            </w:pPr>
            <w:r w:rsidRPr="00FC07C6">
              <w:rPr>
                <w:rFonts w:ascii="MS Sans Serif" w:hAnsi="MS Sans Serif"/>
                <w:b/>
                <w:bCs/>
              </w:rPr>
              <w:t> </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99933"/>
            <w:noWrap/>
            <w:vAlign w:val="center"/>
            <w:hideMark/>
          </w:tcPr>
          <w:p w:rsidR="00F96D35" w:rsidRPr="00FC07C6" w:rsidRDefault="00F96D35" w:rsidP="00F96D35">
            <w:pPr>
              <w:jc w:val="center"/>
              <w:rPr>
                <w:rFonts w:ascii="Arial" w:hAnsi="Arial" w:cs="Arial"/>
                <w:b/>
                <w:bCs/>
                <w:sz w:val="16"/>
                <w:szCs w:val="16"/>
              </w:rPr>
            </w:pPr>
            <w:r w:rsidRPr="00FC07C6">
              <w:rPr>
                <w:rFonts w:ascii="Arial" w:hAnsi="Arial" w:cs="Arial"/>
                <w:b/>
                <w:bCs/>
                <w:sz w:val="16"/>
                <w:szCs w:val="16"/>
              </w:rPr>
              <w:t>115</w:t>
            </w:r>
          </w:p>
        </w:tc>
        <w:tc>
          <w:tcPr>
            <w:tcW w:w="568" w:type="dxa"/>
            <w:gridSpan w:val="3"/>
            <w:tcBorders>
              <w:top w:val="nil"/>
              <w:left w:val="nil"/>
              <w:bottom w:val="single" w:sz="4" w:space="0" w:color="auto"/>
              <w:right w:val="single" w:sz="4" w:space="0" w:color="auto"/>
            </w:tcBorders>
            <w:shd w:val="clear" w:color="000000" w:fill="999933"/>
            <w:noWrap/>
            <w:vAlign w:val="bottom"/>
            <w:hideMark/>
          </w:tcPr>
          <w:p w:rsidR="00F96D35" w:rsidRPr="00FC07C6" w:rsidRDefault="00F96D35" w:rsidP="00F96D35">
            <w:pPr>
              <w:jc w:val="center"/>
              <w:rPr>
                <w:rFonts w:ascii="MS Sans Serif" w:hAnsi="MS Sans Serif"/>
                <w:b/>
                <w:bCs/>
              </w:rPr>
            </w:pPr>
            <w:r w:rsidRPr="00FC07C6">
              <w:rPr>
                <w:rFonts w:ascii="MS Sans Serif" w:hAnsi="MS Sans Serif"/>
                <w:b/>
                <w:bCs/>
              </w:rPr>
              <w:t> </w:t>
            </w:r>
          </w:p>
        </w:tc>
        <w:tc>
          <w:tcPr>
            <w:tcW w:w="567" w:type="dxa"/>
            <w:gridSpan w:val="3"/>
            <w:tcBorders>
              <w:top w:val="nil"/>
              <w:left w:val="nil"/>
              <w:bottom w:val="single" w:sz="4" w:space="0" w:color="auto"/>
              <w:right w:val="single" w:sz="4" w:space="0" w:color="auto"/>
            </w:tcBorders>
            <w:shd w:val="clear" w:color="000000" w:fill="999933"/>
            <w:noWrap/>
            <w:vAlign w:val="bottom"/>
            <w:hideMark/>
          </w:tcPr>
          <w:p w:rsidR="00F96D35" w:rsidRPr="00FC07C6" w:rsidRDefault="00F96D35" w:rsidP="00F96D35">
            <w:pPr>
              <w:jc w:val="center"/>
              <w:rPr>
                <w:rFonts w:ascii="MS Sans Serif" w:hAnsi="MS Sans Serif"/>
                <w:b/>
                <w:bCs/>
              </w:rPr>
            </w:pPr>
            <w:r w:rsidRPr="00FC07C6">
              <w:rPr>
                <w:rFonts w:ascii="MS Sans Serif" w:hAnsi="MS Sans Serif"/>
                <w:b/>
                <w:bCs/>
              </w:rPr>
              <w:t> </w:t>
            </w:r>
          </w:p>
        </w:tc>
        <w:tc>
          <w:tcPr>
            <w:tcW w:w="567" w:type="dxa"/>
            <w:gridSpan w:val="3"/>
            <w:tcBorders>
              <w:top w:val="nil"/>
              <w:left w:val="nil"/>
              <w:bottom w:val="single" w:sz="4" w:space="0" w:color="auto"/>
              <w:right w:val="single" w:sz="4" w:space="0" w:color="auto"/>
            </w:tcBorders>
            <w:shd w:val="clear" w:color="000000" w:fill="999933"/>
            <w:noWrap/>
            <w:vAlign w:val="bottom"/>
            <w:hideMark/>
          </w:tcPr>
          <w:p w:rsidR="00F96D35" w:rsidRPr="00FC07C6" w:rsidRDefault="00F96D35" w:rsidP="00F96D35">
            <w:pPr>
              <w:rPr>
                <w:rFonts w:ascii="MS Sans Serif" w:hAnsi="MS Sans Serif"/>
                <w:b/>
                <w:bCs/>
              </w:rPr>
            </w:pPr>
            <w:r w:rsidRPr="00FC07C6">
              <w:rPr>
                <w:rFonts w:ascii="MS Sans Serif" w:hAnsi="MS Sans Serif"/>
                <w:b/>
                <w:bCs/>
              </w:rPr>
              <w:t> </w:t>
            </w:r>
          </w:p>
        </w:tc>
        <w:tc>
          <w:tcPr>
            <w:tcW w:w="2551" w:type="dxa"/>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rPr>
                <w:rFonts w:ascii="Arial" w:hAnsi="Arial" w:cs="Arial"/>
                <w:b/>
                <w:bCs/>
                <w:sz w:val="16"/>
                <w:szCs w:val="16"/>
              </w:rPr>
            </w:pPr>
            <w:r w:rsidRPr="00FC07C6">
              <w:rPr>
                <w:rFonts w:ascii="Arial" w:hAnsi="Arial" w:cs="Arial"/>
                <w:b/>
                <w:bCs/>
                <w:sz w:val="16"/>
                <w:szCs w:val="16"/>
              </w:rPr>
              <w:t>DEUDORES PRESUPUESTARIOS</w:t>
            </w:r>
          </w:p>
        </w:tc>
        <w:tc>
          <w:tcPr>
            <w:tcW w:w="1276" w:type="dxa"/>
            <w:gridSpan w:val="3"/>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jc w:val="right"/>
              <w:rPr>
                <w:rFonts w:ascii="Arial" w:hAnsi="Arial" w:cs="Arial"/>
                <w:b/>
                <w:bCs/>
                <w:sz w:val="18"/>
                <w:szCs w:val="18"/>
              </w:rPr>
            </w:pPr>
            <w:r w:rsidRPr="00FC07C6">
              <w:rPr>
                <w:rFonts w:ascii="Arial" w:hAnsi="Arial" w:cs="Arial"/>
                <w:b/>
                <w:bCs/>
                <w:sz w:val="18"/>
                <w:szCs w:val="18"/>
              </w:rPr>
              <w:t>11.666.900</w:t>
            </w:r>
          </w:p>
        </w:tc>
        <w:tc>
          <w:tcPr>
            <w:tcW w:w="1276" w:type="dxa"/>
            <w:gridSpan w:val="2"/>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jc w:val="right"/>
              <w:rPr>
                <w:rFonts w:ascii="Arial" w:hAnsi="Arial" w:cs="Arial"/>
                <w:b/>
                <w:bCs/>
                <w:sz w:val="18"/>
                <w:szCs w:val="18"/>
              </w:rPr>
            </w:pPr>
            <w:r w:rsidRPr="00FC07C6">
              <w:rPr>
                <w:rFonts w:ascii="Arial" w:hAnsi="Arial" w:cs="Arial"/>
                <w:b/>
                <w:bCs/>
                <w:sz w:val="18"/>
                <w:szCs w:val="18"/>
              </w:rPr>
              <w:t>12.221.157</w:t>
            </w:r>
          </w:p>
        </w:tc>
        <w:tc>
          <w:tcPr>
            <w:tcW w:w="1136" w:type="dxa"/>
            <w:gridSpan w:val="3"/>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jc w:val="right"/>
              <w:rPr>
                <w:rFonts w:ascii="Arial" w:hAnsi="Arial" w:cs="Arial"/>
                <w:b/>
                <w:bCs/>
                <w:sz w:val="18"/>
                <w:szCs w:val="18"/>
              </w:rPr>
            </w:pPr>
            <w:r w:rsidRPr="00FC07C6">
              <w:rPr>
                <w:rFonts w:ascii="Arial" w:hAnsi="Arial" w:cs="Arial"/>
                <w:b/>
                <w:bCs/>
                <w:sz w:val="18"/>
                <w:szCs w:val="18"/>
              </w:rPr>
              <w:t>9.683.793</w:t>
            </w:r>
          </w:p>
        </w:tc>
        <w:tc>
          <w:tcPr>
            <w:tcW w:w="1134" w:type="dxa"/>
            <w:gridSpan w:val="3"/>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jc w:val="right"/>
              <w:rPr>
                <w:rFonts w:ascii="Arial" w:hAnsi="Arial" w:cs="Arial"/>
                <w:b/>
                <w:bCs/>
                <w:sz w:val="18"/>
                <w:szCs w:val="18"/>
              </w:rPr>
            </w:pPr>
            <w:r w:rsidRPr="00FC07C6">
              <w:rPr>
                <w:rFonts w:ascii="Arial" w:hAnsi="Arial" w:cs="Arial"/>
                <w:b/>
                <w:bCs/>
                <w:sz w:val="18"/>
                <w:szCs w:val="18"/>
              </w:rPr>
              <w:t>1.353.230</w:t>
            </w:r>
          </w:p>
        </w:tc>
        <w:tc>
          <w:tcPr>
            <w:tcW w:w="992" w:type="dxa"/>
            <w:gridSpan w:val="3"/>
            <w:tcBorders>
              <w:top w:val="nil"/>
              <w:left w:val="nil"/>
              <w:bottom w:val="single" w:sz="4" w:space="0" w:color="auto"/>
              <w:right w:val="single" w:sz="4" w:space="0" w:color="auto"/>
            </w:tcBorders>
            <w:shd w:val="clear" w:color="000000" w:fill="999933"/>
            <w:noWrap/>
            <w:vAlign w:val="center"/>
            <w:hideMark/>
          </w:tcPr>
          <w:p w:rsidR="00F96D35" w:rsidRPr="00FC07C6" w:rsidRDefault="00F96D35" w:rsidP="00F96D35">
            <w:pPr>
              <w:jc w:val="right"/>
              <w:rPr>
                <w:rFonts w:ascii="Arial" w:hAnsi="Arial" w:cs="Arial"/>
                <w:b/>
                <w:bCs/>
                <w:sz w:val="18"/>
                <w:szCs w:val="18"/>
              </w:rPr>
            </w:pPr>
            <w:r w:rsidRPr="00FC07C6">
              <w:rPr>
                <w:rFonts w:ascii="Arial" w:hAnsi="Arial" w:cs="Arial"/>
                <w:b/>
                <w:bCs/>
                <w:sz w:val="18"/>
                <w:szCs w:val="18"/>
              </w:rPr>
              <w:t>1.184.135</w:t>
            </w:r>
          </w:p>
        </w:tc>
        <w:tc>
          <w:tcPr>
            <w:tcW w:w="992" w:type="dxa"/>
            <w:gridSpan w:val="3"/>
            <w:tcBorders>
              <w:top w:val="nil"/>
              <w:left w:val="nil"/>
              <w:bottom w:val="single" w:sz="4" w:space="0" w:color="auto"/>
              <w:right w:val="single" w:sz="4" w:space="0" w:color="auto"/>
            </w:tcBorders>
            <w:shd w:val="clear" w:color="000000" w:fill="999933"/>
            <w:noWrap/>
            <w:vAlign w:val="bottom"/>
            <w:hideMark/>
          </w:tcPr>
          <w:p w:rsidR="00F96D35" w:rsidRPr="00FC07C6" w:rsidRDefault="00F96D35" w:rsidP="00F96D35">
            <w:pPr>
              <w:jc w:val="right"/>
              <w:rPr>
                <w:rFonts w:ascii="MS Sans Serif" w:hAnsi="MS Sans Serif"/>
                <w:b/>
                <w:bCs/>
              </w:rPr>
            </w:pPr>
            <w:r w:rsidRPr="00FC07C6">
              <w:rPr>
                <w:rFonts w:ascii="MS Sans Serif" w:hAnsi="MS Sans Serif"/>
                <w:b/>
                <w:bCs/>
              </w:rPr>
              <w:t>79,24</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TRIBUTOS SOBRE EL USO DE BIENES Y LA REALIZACIÓN DE ACTIVIDADES</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5.005.998</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5.006.559</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4.120.720</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610.769</w:t>
            </w:r>
          </w:p>
        </w:tc>
        <w:tc>
          <w:tcPr>
            <w:tcW w:w="992"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275.071</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82,31</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PATENTES Y TASAS POR DERECHOS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2.845.998</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2.846.559</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2.040.429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531.060</w:t>
            </w:r>
          </w:p>
        </w:tc>
        <w:tc>
          <w:tcPr>
            <w:tcW w:w="992"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275.071</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71,68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PATENTES  MUNICIPALES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889.750</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-752</w:t>
            </w:r>
          </w:p>
        </w:tc>
        <w:tc>
          <w:tcPr>
            <w:tcW w:w="992"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91.003</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90,79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BENEFICIO  MUNICIPAL</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980.000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889.750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-752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91.003</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90,79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DERECHOS DE ASEO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231.865</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232.426</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216.609</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-154.259</w:t>
            </w:r>
          </w:p>
        </w:tc>
        <w:tc>
          <w:tcPr>
            <w:tcW w:w="992"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170.076</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93,19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EN  IMPUESTO TERRITORIAL</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55.000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55.288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-288</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100,52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EN  PATENTES MUNICIPALES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60.000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68.672</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-41.407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32.734</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114,45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COBRO DIRECTO</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116.865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117.426</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92.649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-112.564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137.342</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78,90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OTROS DERECHOS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970.000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970.000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805.452</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150.556</w:t>
            </w:r>
          </w:p>
        </w:tc>
        <w:tc>
          <w:tcPr>
            <w:tcW w:w="992"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13.992</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83,04</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URBANIZACIÓN Y CONSTRUCCIÓN</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212.000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212.000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161.154</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50.846</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76,02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PERMISOS  PROVISORIOS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36.478</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-1.478</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104,22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PROPAGANDA</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95.000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84.240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-3.017</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13.777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88,67</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004</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TRANSFERENCIA DE VEHÍCULOS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95.000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85.090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9.910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89,57</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OTROS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533.000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533.000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438.490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94.295</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215</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82,27</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004</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DERECHOS DE EXPLOTACIÓN</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664.133</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664.133</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127.936</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536.197</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19,26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004</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CONCESIONES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664.133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664.133</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127.936</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536.197</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19,26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OTRAS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683</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-683</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PERMISOS Y LICENCIAS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1.310.000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1.310.000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1.298.352</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11.648</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99,11</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PERMISOS DE  CIRCULACIÓN</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1.170.000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1.170.000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1.164.744</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5.256</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99,55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BENEFICIO  MUNICIPAL</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438.750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438.750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436.779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1.971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99,55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BENEFICIO  FONDO COMÚN MUNICIPAL</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731.250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731.250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727.965</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3.285</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99,55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LICENCIAS DE CONDUCIR Y SIMILARES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133.608</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6.392</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95,43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11503</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PARTICIPACIÓN EN IMPUESTO TERRITORIAL – ART. 37 DL.  Nº 3.063, DE 1979</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850.000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850.000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781.939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68.061</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91,99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TRANSFERENCIAS CORRIENTES</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350.000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566.760</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654.923</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-88.163</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115,56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 xml:space="preserve">  DEL SECTOR PRIVADO</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218.493</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249.840</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-31.347</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114,35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 xml:space="preserve"> DE OTRAS ENTIDADES PÚBLICAS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300.000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348.266</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405.083</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-56.817</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116,31</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LA SUBSECRETARIA DE DESARROLLO REGIONAL Y ADMINISTRATIVO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287.961</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273.451</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14.510</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94,96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COMPENSACIÓN POR VIVIENDAS SOCIALES</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35.490</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14.510</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70,98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OTRAS TRANSFERENCIAS CORRIENTES DE LA SUBDERE</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237.961</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237.961</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007</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DEL TESORO PUBLICO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250.000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47.805</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80.425</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-32.619</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168,23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004</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BONIFICACION ADICIONAL LEY Nº 20.387</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27.526</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27.526</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007</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OTRAS TRANSFERENCIAS CORRIENTES DEL TESORO PUBLICO</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250.000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20.279</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52.899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-32.619</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260,85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099</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OTRAS ENTIDADES PUBLICAS</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12.500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48.136</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-35.636</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385,09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11505</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100</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OTRAS MUNICIPALIDADES</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3.071</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-3.071</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11506</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RENTAS DE LA PROPIEDAD</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150.000</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171.995</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-21.995</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114,66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11506</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ARRIENDO DE ACTIVOS NO FINANCIEROS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171.906</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-21.906</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114,60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11506</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INTERESES</w:t>
            </w:r>
          </w:p>
        </w:tc>
        <w:tc>
          <w:tcPr>
            <w:tcW w:w="1276"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-89</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11507</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INGRESOS DE OPERACIÓN</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32.000</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22.548</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9.452</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70,46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11507</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VENTA DE SERVICIOS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22.548</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9.452</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70,46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lastRenderedPageBreak/>
              <w:t>11508</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OTROS INGRESOS CORRIENTES</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4.898.843</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4.903.629</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4.490.278</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413.352</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91,57</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RECUPERACIONES Y REEMBOLSOS POR LICENCIAS MEDICAS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36.000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36.000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22.171</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13.829</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61,58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REEMBOLSOS ART. 4º LEY  Nº 19.345 Y LEY Nº 19.117 ART. UNICO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269</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731</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26,90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RECUPERACIONES ART. 12 LEY Nº 18.196 Y LEY Nº 19.117 ART. UNICO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35.000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21.902</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13.098</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62,58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MULTAS Y SANCIONES PECUNIARIAS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255.000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259.786</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211.289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48.497</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81,33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MULTAS – DE BENEFICIO MUNICIPAL</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165.000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165.000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109.206</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55.794</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66,19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MULTAS ART. 14, Nº 6, LEY Nº 18.695 – DE BENEFICIO FONDO COMÚN MUNICIPAL</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14.344</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15.504</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-1.160</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108,08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003</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MULTAS LEY DE ALCOHOLES – DE BENEFICIO MUNICIPAL</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5.450</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-1.450</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136,24</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004</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MULTAS LEY DE ALCOHOLES – DE BENEFICIO SERVICIOS DE SALUD</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3.442</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3.633</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-191</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105,55</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005</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REGISTRO DE MULTAS DE TRÁNSITO NO PAGADAS – DE BENEFICIO MUNICIPAL</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5.155</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-2.155</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171,83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006</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REGISTRO DE MULTAS DE TRÁNSITO NO PAGADAS – DE BENEFICIO OTRAS MUNICIPALIDADES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25.145</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-5.145</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125,72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02</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008</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INTERESES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47.197</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2.803</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94,39</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PARTICIPACIÓN DEL FONDO COMÚN MUNICIPAL –  ART. 38  D. L.  Nº 3.063 , DE 1979</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4.540.543</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4.540.543</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4.212.797</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327.746</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92,78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PARTICIPACIÓN ANUAL</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4.540.543</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4.540.543</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4.212.797</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327.746</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92,78</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04</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FONDOS DE TERCEROS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2.850</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-550</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123,93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04</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ARANCEL AL REGISTRO DE MULTAS DE TRÁNSITO NO PAGADAS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2.850</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-650</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129,56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04</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OTROS FONDOS DE TERCEROS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w:t>
            </w:r>
          </w:p>
        </w:tc>
        <w:tc>
          <w:tcPr>
            <w:tcW w:w="1136"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100</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65.000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65.000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41.170</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23.830</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63,34</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DEVOLUCIONES Y REINTEGROS NO PROVENIENTES DE IMPUESTOS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13.954</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1.046</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93,03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11508</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OTROS</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27.216</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22.784</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54,43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11510</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VENTA DE ACTIVOS NO FINANCIEROS</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12.000</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981</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11.019</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8,17</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11510</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01</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TERRENOS</w:t>
            </w:r>
          </w:p>
        </w:tc>
        <w:tc>
          <w:tcPr>
            <w:tcW w:w="1276"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981</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-981</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11510</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VEHÍCULOS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1136"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11510</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04</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MOBILIARIO Y OTROS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2.000</w:t>
            </w:r>
          </w:p>
        </w:tc>
        <w:tc>
          <w:tcPr>
            <w:tcW w:w="1136"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2.000</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11510</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05</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MÁQUINAS Y EQUIPOS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1136"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5.000</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11512</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RECUPERACIÓN DE PRÉSTAMOS</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1.183.059</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1.183.059</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46.399</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227.596</w:t>
            </w:r>
          </w:p>
        </w:tc>
        <w:tc>
          <w:tcPr>
            <w:tcW w:w="992"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909.064</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3,92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11512</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10</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INGRESOS POR PERCIBIR</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1.183.059</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1.183.059</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46.399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227.596</w:t>
            </w:r>
          </w:p>
        </w:tc>
        <w:tc>
          <w:tcPr>
            <w:tcW w:w="992"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909.064</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3,92</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C X C TRANSFERENCIAS PARA GASTOS DE CAPITAL</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177.860</w:t>
            </w:r>
          </w:p>
        </w:tc>
        <w:tc>
          <w:tcPr>
            <w:tcW w:w="113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175.949</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1.911</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98,93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 xml:space="preserve"> DE OTRAS ENTIDADES PÚBLICAS</w:t>
            </w:r>
          </w:p>
        </w:tc>
        <w:tc>
          <w:tcPr>
            <w:tcW w:w="127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276" w:type="dxa"/>
            <w:gridSpan w:val="2"/>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177.860</w:t>
            </w:r>
          </w:p>
        </w:tc>
        <w:tc>
          <w:tcPr>
            <w:tcW w:w="1136"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175.949</w:t>
            </w:r>
          </w:p>
        </w:tc>
        <w:tc>
          <w:tcPr>
            <w:tcW w:w="1134" w:type="dxa"/>
            <w:gridSpan w:val="3"/>
            <w:tcBorders>
              <w:top w:val="nil"/>
              <w:left w:val="nil"/>
              <w:bottom w:val="single" w:sz="4" w:space="0" w:color="auto"/>
              <w:right w:val="single" w:sz="4" w:space="0" w:color="auto"/>
            </w:tcBorders>
            <w:shd w:val="clear" w:color="000000" w:fill="969696"/>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1.911</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969696"/>
            <w:noWrap/>
            <w:vAlign w:val="bottom"/>
            <w:hideMark/>
          </w:tcPr>
          <w:p w:rsidR="00F96D35" w:rsidRPr="00FC07C6" w:rsidRDefault="00F96D35" w:rsidP="00F96D35">
            <w:pPr>
              <w:jc w:val="right"/>
              <w:rPr>
                <w:rFonts w:ascii="MS Sans Serif" w:hAnsi="MS Sans Serif"/>
              </w:rPr>
            </w:pPr>
            <w:r w:rsidRPr="00FC07C6">
              <w:rPr>
                <w:rFonts w:ascii="MS Sans Serif" w:hAnsi="MS Sans Serif"/>
              </w:rPr>
              <w:t>98,93</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LA SECRETARÍA DE DESARROLLO REGIONAL Y ADMINISTRATIVO</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99.967</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99.967</w:t>
            </w:r>
          </w:p>
        </w:tc>
        <w:tc>
          <w:tcPr>
            <w:tcW w:w="1134"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002</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PROGRAMA MEJORAMIENTO URBANO Y E QUIPAMIENTO COMUNAL</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99.967</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99.967</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005</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DEL TESORO PUBLICO</w:t>
            </w:r>
          </w:p>
        </w:tc>
        <w:tc>
          <w:tcPr>
            <w:tcW w:w="127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13.089</w:t>
            </w:r>
          </w:p>
        </w:tc>
        <w:tc>
          <w:tcPr>
            <w:tcW w:w="1134"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1.911</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87,26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005</w:t>
            </w:r>
          </w:p>
        </w:tc>
        <w:tc>
          <w:tcPr>
            <w:tcW w:w="567"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001</w:t>
            </w:r>
          </w:p>
        </w:tc>
        <w:tc>
          <w:tcPr>
            <w:tcW w:w="2551" w:type="dxa"/>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PATENTES MINERAS LEY N° 19.143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15.000</w:t>
            </w:r>
          </w:p>
        </w:tc>
        <w:tc>
          <w:tcPr>
            <w:tcW w:w="1136"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13.089</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1.911</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auto" w:fill="auto"/>
            <w:noWrap/>
            <w:vAlign w:val="bottom"/>
            <w:hideMark/>
          </w:tcPr>
          <w:p w:rsidR="00F96D35" w:rsidRPr="00FC07C6" w:rsidRDefault="00F96D35" w:rsidP="00F96D35">
            <w:pPr>
              <w:jc w:val="right"/>
              <w:rPr>
                <w:rFonts w:ascii="MS Sans Serif" w:hAnsi="MS Sans Serif"/>
              </w:rPr>
            </w:pPr>
            <w:r w:rsidRPr="00FC07C6">
              <w:rPr>
                <w:rFonts w:ascii="MS Sans Serif" w:hAnsi="MS Sans Serif"/>
              </w:rPr>
              <w:t>87,26</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11513</w:t>
            </w:r>
          </w:p>
        </w:tc>
        <w:tc>
          <w:tcPr>
            <w:tcW w:w="568"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03</w:t>
            </w:r>
          </w:p>
        </w:tc>
        <w:tc>
          <w:tcPr>
            <w:tcW w:w="567"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999</w:t>
            </w:r>
          </w:p>
        </w:tc>
        <w:tc>
          <w:tcPr>
            <w:tcW w:w="567"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DE OTRAS ENTIDADES PÚBLICAS</w:t>
            </w:r>
          </w:p>
        </w:tc>
        <w:tc>
          <w:tcPr>
            <w:tcW w:w="1276"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276" w:type="dxa"/>
            <w:gridSpan w:val="2"/>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62.893</w:t>
            </w:r>
          </w:p>
        </w:tc>
        <w:tc>
          <w:tcPr>
            <w:tcW w:w="1136" w:type="dxa"/>
            <w:gridSpan w:val="3"/>
            <w:tcBorders>
              <w:top w:val="nil"/>
              <w:left w:val="nil"/>
              <w:bottom w:val="single" w:sz="4" w:space="0" w:color="auto"/>
              <w:right w:val="single" w:sz="4" w:space="0" w:color="auto"/>
            </w:tcBorders>
            <w:shd w:val="clear" w:color="000000" w:fill="C0C0C0"/>
            <w:noWrap/>
            <w:vAlign w:val="center"/>
            <w:hideMark/>
          </w:tcPr>
          <w:p w:rsidR="00F96D35" w:rsidRPr="00FC07C6" w:rsidRDefault="00F96D35" w:rsidP="00F96D35">
            <w:pPr>
              <w:jc w:val="right"/>
              <w:rPr>
                <w:rFonts w:ascii="Arial" w:hAnsi="Arial" w:cs="Arial"/>
                <w:sz w:val="18"/>
                <w:szCs w:val="18"/>
              </w:rPr>
            </w:pPr>
            <w:r w:rsidRPr="00FC07C6">
              <w:rPr>
                <w:rFonts w:ascii="Arial" w:hAnsi="Arial" w:cs="Arial"/>
                <w:sz w:val="18"/>
                <w:szCs w:val="18"/>
              </w:rPr>
              <w:t>62.893</w:t>
            </w:r>
          </w:p>
        </w:tc>
        <w:tc>
          <w:tcPr>
            <w:tcW w:w="1134"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C0C0C0"/>
            <w:noWrap/>
            <w:vAlign w:val="bottom"/>
            <w:hideMark/>
          </w:tcPr>
          <w:p w:rsidR="00F96D35" w:rsidRPr="00FC07C6" w:rsidRDefault="00F96D35" w:rsidP="00F96D35">
            <w:pPr>
              <w:jc w:val="right"/>
              <w:rPr>
                <w:rFonts w:ascii="MS Sans Serif" w:hAnsi="MS Sans Serif"/>
              </w:rPr>
            </w:pPr>
            <w:r w:rsidRPr="00FC07C6">
              <w:rPr>
                <w:rFonts w:ascii="MS Sans Serif" w:hAnsi="MS Sans Serif"/>
              </w:rPr>
              <w:t>100,00</w:t>
            </w:r>
          </w:p>
        </w:tc>
      </w:tr>
      <w:tr w:rsidR="0031189D" w:rsidRPr="00FC07C6" w:rsidTr="0031189D">
        <w:tblPrEx>
          <w:tblLook w:val="04A0" w:firstRow="1" w:lastRow="0" w:firstColumn="1" w:lastColumn="0" w:noHBand="0" w:noVBand="1"/>
        </w:tblPrEx>
        <w:trPr>
          <w:gridAfter w:val="3"/>
          <w:wAfter w:w="784" w:type="dxa"/>
          <w:trHeight w:val="255"/>
        </w:trPr>
        <w:tc>
          <w:tcPr>
            <w:tcW w:w="707" w:type="dxa"/>
            <w:gridSpan w:val="2"/>
            <w:tcBorders>
              <w:top w:val="nil"/>
              <w:left w:val="single" w:sz="4" w:space="0" w:color="auto"/>
              <w:bottom w:val="single" w:sz="4" w:space="0" w:color="auto"/>
              <w:right w:val="single" w:sz="4" w:space="0" w:color="auto"/>
            </w:tcBorders>
            <w:shd w:val="clear" w:color="000000" w:fill="808080"/>
            <w:noWrap/>
            <w:vAlign w:val="center"/>
            <w:hideMark/>
          </w:tcPr>
          <w:p w:rsidR="00F96D35" w:rsidRPr="00FC07C6" w:rsidRDefault="00F96D35" w:rsidP="00F96D35">
            <w:pPr>
              <w:jc w:val="center"/>
              <w:rPr>
                <w:rFonts w:ascii="Arial" w:hAnsi="Arial" w:cs="Arial"/>
                <w:sz w:val="16"/>
                <w:szCs w:val="16"/>
              </w:rPr>
            </w:pPr>
            <w:r w:rsidRPr="00FC07C6">
              <w:rPr>
                <w:rFonts w:ascii="Arial" w:hAnsi="Arial" w:cs="Arial"/>
                <w:sz w:val="16"/>
                <w:szCs w:val="16"/>
              </w:rPr>
              <w:t>11515</w:t>
            </w:r>
          </w:p>
        </w:tc>
        <w:tc>
          <w:tcPr>
            <w:tcW w:w="568"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center"/>
              <w:rPr>
                <w:rFonts w:ascii="MS Sans Serif" w:hAnsi="MS Sans Serif"/>
              </w:rPr>
            </w:pPr>
            <w:r w:rsidRPr="00FC07C6">
              <w:rPr>
                <w:rFonts w:ascii="MS Sans Serif" w:hAnsi="MS Sans Serif"/>
              </w:rPr>
              <w:t> </w:t>
            </w:r>
          </w:p>
        </w:tc>
        <w:tc>
          <w:tcPr>
            <w:tcW w:w="567"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2551" w:type="dxa"/>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rPr>
                <w:rFonts w:ascii="Arial" w:hAnsi="Arial" w:cs="Arial"/>
                <w:sz w:val="16"/>
                <w:szCs w:val="16"/>
              </w:rPr>
            </w:pPr>
            <w:r w:rsidRPr="00FC07C6">
              <w:rPr>
                <w:rFonts w:ascii="Arial" w:hAnsi="Arial" w:cs="Arial"/>
                <w:sz w:val="16"/>
                <w:szCs w:val="16"/>
              </w:rPr>
              <w:t>SALDO INICIAL DE CAJA</w:t>
            </w:r>
          </w:p>
        </w:tc>
        <w:tc>
          <w:tcPr>
            <w:tcW w:w="1276"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rPr>
            </w:pPr>
            <w:r w:rsidRPr="00FC07C6">
              <w:rPr>
                <w:rFonts w:ascii="Arial" w:hAnsi="Arial" w:cs="Arial"/>
              </w:rPr>
              <w:t>20.000</w:t>
            </w:r>
          </w:p>
        </w:tc>
        <w:tc>
          <w:tcPr>
            <w:tcW w:w="1276" w:type="dxa"/>
            <w:gridSpan w:val="2"/>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rPr>
            </w:pPr>
            <w:r w:rsidRPr="00FC07C6">
              <w:rPr>
                <w:rFonts w:ascii="Arial" w:hAnsi="Arial" w:cs="Arial"/>
              </w:rPr>
              <w:t>189.290</w:t>
            </w:r>
          </w:p>
        </w:tc>
        <w:tc>
          <w:tcPr>
            <w:tcW w:w="1136"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1134" w:type="dxa"/>
            <w:gridSpan w:val="3"/>
            <w:tcBorders>
              <w:top w:val="nil"/>
              <w:left w:val="nil"/>
              <w:bottom w:val="single" w:sz="4" w:space="0" w:color="auto"/>
              <w:right w:val="single" w:sz="4" w:space="0" w:color="auto"/>
            </w:tcBorders>
            <w:shd w:val="clear" w:color="000000" w:fill="808080"/>
            <w:noWrap/>
            <w:vAlign w:val="center"/>
            <w:hideMark/>
          </w:tcPr>
          <w:p w:rsidR="00F96D35" w:rsidRPr="00FC07C6" w:rsidRDefault="00F96D35" w:rsidP="00F96D35">
            <w:pPr>
              <w:jc w:val="right"/>
              <w:rPr>
                <w:rFonts w:ascii="Arial" w:hAnsi="Arial" w:cs="Arial"/>
              </w:rPr>
            </w:pPr>
            <w:r w:rsidRPr="00FC07C6">
              <w:rPr>
                <w:rFonts w:ascii="Arial" w:hAnsi="Arial" w:cs="Arial"/>
              </w:rPr>
              <w:t>189.290</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rPr>
                <w:rFonts w:ascii="MS Sans Serif" w:hAnsi="MS Sans Serif"/>
              </w:rPr>
            </w:pPr>
            <w:r w:rsidRPr="00FC07C6">
              <w:rPr>
                <w:rFonts w:ascii="MS Sans Serif" w:hAnsi="MS Sans Serif"/>
              </w:rPr>
              <w:t> </w:t>
            </w:r>
          </w:p>
        </w:tc>
        <w:tc>
          <w:tcPr>
            <w:tcW w:w="992" w:type="dxa"/>
            <w:gridSpan w:val="3"/>
            <w:tcBorders>
              <w:top w:val="nil"/>
              <w:left w:val="nil"/>
              <w:bottom w:val="single" w:sz="4" w:space="0" w:color="auto"/>
              <w:right w:val="single" w:sz="4" w:space="0" w:color="auto"/>
            </w:tcBorders>
            <w:shd w:val="clear" w:color="000000" w:fill="808080"/>
            <w:noWrap/>
            <w:vAlign w:val="bottom"/>
            <w:hideMark/>
          </w:tcPr>
          <w:p w:rsidR="00F96D35" w:rsidRPr="00FC07C6" w:rsidRDefault="00F96D35" w:rsidP="00F96D35">
            <w:pPr>
              <w:jc w:val="right"/>
              <w:rPr>
                <w:rFonts w:ascii="MS Sans Serif" w:hAnsi="MS Sans Serif"/>
              </w:rPr>
            </w:pPr>
            <w:r w:rsidRPr="00FC07C6">
              <w:rPr>
                <w:rFonts w:ascii="MS Sans Serif" w:hAnsi="MS Sans Serif"/>
              </w:rPr>
              <w:t>0,00</w:t>
            </w:r>
          </w:p>
        </w:tc>
      </w:tr>
    </w:tbl>
    <w:p w:rsidR="003D3658" w:rsidRPr="00FC07C6" w:rsidRDefault="003D3658" w:rsidP="003D3658">
      <w:pPr>
        <w:jc w:val="both"/>
        <w:rPr>
          <w:rFonts w:ascii="Arial" w:hAnsi="Arial" w:cs="Arial"/>
          <w:sz w:val="24"/>
          <w:szCs w:val="24"/>
        </w:rPr>
      </w:pPr>
    </w:p>
    <w:p w:rsidR="004E1F7F" w:rsidRPr="00FC07C6" w:rsidRDefault="004E1F7F" w:rsidP="003D3658">
      <w:pPr>
        <w:jc w:val="both"/>
        <w:rPr>
          <w:rFonts w:ascii="Arial" w:hAnsi="Arial" w:cs="Arial"/>
          <w:sz w:val="24"/>
          <w:szCs w:val="24"/>
        </w:rPr>
      </w:pPr>
    </w:p>
    <w:p w:rsidR="004E1F7F" w:rsidRPr="00FC07C6" w:rsidRDefault="004E1F7F" w:rsidP="003D3658">
      <w:pPr>
        <w:jc w:val="both"/>
        <w:rPr>
          <w:rFonts w:ascii="Arial" w:hAnsi="Arial" w:cs="Arial"/>
          <w:sz w:val="24"/>
          <w:szCs w:val="24"/>
        </w:rPr>
      </w:pPr>
    </w:p>
    <w:p w:rsidR="004E1F7F" w:rsidRPr="00FC07C6" w:rsidRDefault="004E1F7F" w:rsidP="003D3658">
      <w:pPr>
        <w:jc w:val="both"/>
        <w:rPr>
          <w:rFonts w:ascii="Arial" w:hAnsi="Arial" w:cs="Arial"/>
          <w:sz w:val="24"/>
          <w:szCs w:val="24"/>
        </w:rPr>
      </w:pPr>
    </w:p>
    <w:p w:rsidR="004E1F7F" w:rsidRPr="00FC07C6" w:rsidRDefault="004E1F7F" w:rsidP="003D3658">
      <w:pPr>
        <w:jc w:val="both"/>
        <w:rPr>
          <w:rFonts w:ascii="Arial" w:hAnsi="Arial" w:cs="Arial"/>
          <w:sz w:val="24"/>
          <w:szCs w:val="24"/>
        </w:rPr>
      </w:pPr>
    </w:p>
    <w:p w:rsidR="004E1F7F" w:rsidRPr="00FC07C6" w:rsidRDefault="004E1F7F" w:rsidP="003D3658">
      <w:pPr>
        <w:jc w:val="both"/>
        <w:rPr>
          <w:rFonts w:ascii="Arial" w:hAnsi="Arial" w:cs="Arial"/>
          <w:sz w:val="24"/>
          <w:szCs w:val="24"/>
        </w:rPr>
      </w:pPr>
    </w:p>
    <w:tbl>
      <w:tblPr>
        <w:tblW w:w="11040" w:type="dxa"/>
        <w:tblInd w:w="-890" w:type="dxa"/>
        <w:tblLayout w:type="fixed"/>
        <w:tblCellMar>
          <w:left w:w="70" w:type="dxa"/>
          <w:right w:w="70" w:type="dxa"/>
        </w:tblCellMar>
        <w:tblLook w:val="0000" w:firstRow="0" w:lastRow="0" w:firstColumn="0" w:lastColumn="0" w:noHBand="0" w:noVBand="0"/>
      </w:tblPr>
      <w:tblGrid>
        <w:gridCol w:w="11040"/>
      </w:tblGrid>
      <w:tr w:rsidR="000A5201" w:rsidRPr="00FC07C6" w:rsidTr="007A0EAB">
        <w:trPr>
          <w:trHeight w:val="405"/>
        </w:trPr>
        <w:tc>
          <w:tcPr>
            <w:tcW w:w="11040" w:type="dxa"/>
            <w:tcBorders>
              <w:top w:val="nil"/>
              <w:left w:val="nil"/>
              <w:bottom w:val="nil"/>
              <w:right w:val="nil"/>
            </w:tcBorders>
            <w:shd w:val="clear" w:color="auto" w:fill="auto"/>
            <w:noWrap/>
            <w:vAlign w:val="bottom"/>
          </w:tcPr>
          <w:p w:rsidR="000A5201" w:rsidRPr="00FC07C6" w:rsidRDefault="000A5201" w:rsidP="007A0EAB">
            <w:pPr>
              <w:jc w:val="center"/>
              <w:rPr>
                <w:rFonts w:ascii="Arial" w:hAnsi="Arial" w:cs="Arial"/>
                <w:b/>
                <w:bCs/>
                <w:sz w:val="32"/>
                <w:szCs w:val="32"/>
              </w:rPr>
            </w:pPr>
            <w:r w:rsidRPr="00FC07C6">
              <w:rPr>
                <w:rFonts w:ascii="Arial" w:hAnsi="Arial" w:cs="Arial"/>
                <w:b/>
                <w:bCs/>
                <w:sz w:val="32"/>
                <w:szCs w:val="32"/>
              </w:rPr>
              <w:lastRenderedPageBreak/>
              <w:t>BALANCE DE LA EJECUCION PRESUPUESTARIA ACUMULADA</w:t>
            </w:r>
          </w:p>
        </w:tc>
      </w:tr>
      <w:tr w:rsidR="000A5201" w:rsidRPr="00FC07C6" w:rsidTr="007A0EAB">
        <w:trPr>
          <w:trHeight w:val="405"/>
        </w:trPr>
        <w:tc>
          <w:tcPr>
            <w:tcW w:w="11040" w:type="dxa"/>
            <w:tcBorders>
              <w:top w:val="nil"/>
              <w:left w:val="nil"/>
              <w:bottom w:val="nil"/>
              <w:right w:val="nil"/>
            </w:tcBorders>
            <w:shd w:val="clear" w:color="auto" w:fill="auto"/>
            <w:noWrap/>
            <w:vAlign w:val="bottom"/>
          </w:tcPr>
          <w:p w:rsidR="000A5201" w:rsidRPr="00FC07C6" w:rsidRDefault="000A5201" w:rsidP="007A0EAB">
            <w:pPr>
              <w:jc w:val="center"/>
              <w:rPr>
                <w:rFonts w:ascii="Arial" w:hAnsi="Arial" w:cs="Arial"/>
                <w:b/>
                <w:bCs/>
                <w:sz w:val="32"/>
                <w:szCs w:val="32"/>
              </w:rPr>
            </w:pPr>
            <w:r w:rsidRPr="00FC07C6">
              <w:rPr>
                <w:rFonts w:ascii="Arial" w:hAnsi="Arial" w:cs="Arial"/>
                <w:b/>
                <w:bCs/>
                <w:sz w:val="32"/>
                <w:szCs w:val="32"/>
              </w:rPr>
              <w:t>GASTOS PRESUPUESTO MUNICIPAL AÑO  2013</w:t>
            </w:r>
          </w:p>
        </w:tc>
      </w:tr>
    </w:tbl>
    <w:p w:rsidR="000A5201" w:rsidRPr="00FC07C6" w:rsidRDefault="000A5201" w:rsidP="003D3658">
      <w:pPr>
        <w:jc w:val="both"/>
        <w:rPr>
          <w:rFonts w:ascii="Arial" w:hAnsi="Arial" w:cs="Arial"/>
          <w:sz w:val="24"/>
          <w:szCs w:val="24"/>
        </w:rPr>
      </w:pPr>
    </w:p>
    <w:p w:rsidR="000A5201" w:rsidRPr="00FC07C6" w:rsidRDefault="000A5201" w:rsidP="003D3658">
      <w:pPr>
        <w:jc w:val="both"/>
        <w:rPr>
          <w:rFonts w:ascii="Arial" w:hAnsi="Arial" w:cs="Arial"/>
          <w:sz w:val="24"/>
          <w:szCs w:val="24"/>
        </w:rPr>
      </w:pPr>
    </w:p>
    <w:tbl>
      <w:tblPr>
        <w:tblW w:w="11199" w:type="dxa"/>
        <w:tblInd w:w="-781" w:type="dxa"/>
        <w:tblLayout w:type="fixed"/>
        <w:tblCellMar>
          <w:left w:w="70" w:type="dxa"/>
          <w:right w:w="70" w:type="dxa"/>
        </w:tblCellMar>
        <w:tblLook w:val="04A0" w:firstRow="1" w:lastRow="0" w:firstColumn="1" w:lastColumn="0" w:noHBand="0" w:noVBand="1"/>
      </w:tblPr>
      <w:tblGrid>
        <w:gridCol w:w="709"/>
        <w:gridCol w:w="568"/>
        <w:gridCol w:w="159"/>
        <w:gridCol w:w="408"/>
        <w:gridCol w:w="160"/>
        <w:gridCol w:w="117"/>
        <w:gridCol w:w="43"/>
        <w:gridCol w:w="117"/>
        <w:gridCol w:w="480"/>
        <w:gridCol w:w="160"/>
        <w:gridCol w:w="1789"/>
        <w:gridCol w:w="394"/>
        <w:gridCol w:w="598"/>
        <w:gridCol w:w="394"/>
        <w:gridCol w:w="740"/>
        <w:gridCol w:w="394"/>
        <w:gridCol w:w="740"/>
        <w:gridCol w:w="394"/>
        <w:gridCol w:w="740"/>
        <w:gridCol w:w="252"/>
        <w:gridCol w:w="599"/>
        <w:gridCol w:w="252"/>
        <w:gridCol w:w="740"/>
        <w:gridCol w:w="252"/>
      </w:tblGrid>
      <w:tr w:rsidR="0031189D" w:rsidRPr="00FC07C6" w:rsidTr="00665F9D">
        <w:trPr>
          <w:gridAfter w:val="1"/>
          <w:wAfter w:w="252" w:type="dxa"/>
          <w:trHeight w:val="255"/>
        </w:trPr>
        <w:tc>
          <w:tcPr>
            <w:tcW w:w="1436" w:type="dxa"/>
            <w:gridSpan w:val="3"/>
            <w:tcBorders>
              <w:top w:val="nil"/>
              <w:left w:val="nil"/>
              <w:bottom w:val="nil"/>
              <w:right w:val="nil"/>
            </w:tcBorders>
            <w:shd w:val="clear" w:color="auto" w:fill="auto"/>
            <w:noWrap/>
            <w:vAlign w:val="bottom"/>
            <w:hideMark/>
          </w:tcPr>
          <w:p w:rsidR="0031189D" w:rsidRPr="00FC07C6" w:rsidRDefault="0031189D" w:rsidP="000A5201">
            <w:pPr>
              <w:rPr>
                <w:rFonts w:ascii="MS Sans Serif" w:hAnsi="MS Sans Serif"/>
              </w:rPr>
            </w:pPr>
          </w:p>
        </w:tc>
        <w:tc>
          <w:tcPr>
            <w:tcW w:w="685" w:type="dxa"/>
            <w:gridSpan w:val="3"/>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60"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480" w:type="dxa"/>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60" w:type="dxa"/>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789" w:type="dxa"/>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992"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134"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134"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1134"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851"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c>
          <w:tcPr>
            <w:tcW w:w="992" w:type="dxa"/>
            <w:gridSpan w:val="2"/>
            <w:tcBorders>
              <w:top w:val="nil"/>
              <w:left w:val="nil"/>
              <w:bottom w:val="nil"/>
              <w:right w:val="nil"/>
            </w:tcBorders>
            <w:shd w:val="clear" w:color="auto" w:fill="auto"/>
            <w:noWrap/>
            <w:vAlign w:val="bottom"/>
            <w:hideMark/>
          </w:tcPr>
          <w:p w:rsidR="0031189D" w:rsidRPr="00FC07C6" w:rsidRDefault="0031189D" w:rsidP="0031189D">
            <w:pPr>
              <w:rPr>
                <w:rFonts w:ascii="MS Sans Serif" w:hAnsi="MS Sans Serif"/>
              </w:rPr>
            </w:pPr>
          </w:p>
        </w:tc>
      </w:tr>
      <w:tr w:rsidR="00665F9D" w:rsidRPr="00FC07C6" w:rsidTr="00665F9D">
        <w:trPr>
          <w:trHeight w:val="450"/>
        </w:trPr>
        <w:tc>
          <w:tcPr>
            <w:tcW w:w="1844" w:type="dxa"/>
            <w:gridSpan w:val="4"/>
            <w:tcBorders>
              <w:top w:val="single" w:sz="4" w:space="0" w:color="auto"/>
              <w:left w:val="single" w:sz="4" w:space="0" w:color="auto"/>
              <w:bottom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6"/>
                <w:szCs w:val="16"/>
              </w:rPr>
            </w:pPr>
            <w:r w:rsidRPr="00FC07C6">
              <w:rPr>
                <w:rFonts w:ascii="Arial" w:hAnsi="Arial" w:cs="Arial"/>
                <w:b/>
                <w:bCs/>
                <w:sz w:val="16"/>
                <w:szCs w:val="16"/>
              </w:rPr>
              <w:t>CLASIFICADOR</w:t>
            </w:r>
          </w:p>
        </w:tc>
        <w:tc>
          <w:tcPr>
            <w:tcW w:w="3260" w:type="dxa"/>
            <w:gridSpan w:val="8"/>
            <w:tcBorders>
              <w:top w:val="single" w:sz="4" w:space="0" w:color="auto"/>
              <w:bottom w:val="single" w:sz="4" w:space="0" w:color="auto"/>
              <w:right w:val="single" w:sz="4" w:space="0" w:color="auto"/>
            </w:tcBorders>
            <w:shd w:val="clear" w:color="auto" w:fill="auto"/>
            <w:vAlign w:val="bottom"/>
            <w:hideMark/>
          </w:tcPr>
          <w:p w:rsidR="0031189D" w:rsidRPr="00FC07C6" w:rsidRDefault="0031189D" w:rsidP="000A5201">
            <w:pPr>
              <w:rPr>
                <w:rFonts w:ascii="MS Sans Serif" w:hAnsi="MS Sans Serif"/>
                <w:sz w:val="14"/>
                <w:szCs w:val="14"/>
              </w:rPr>
            </w:pPr>
            <w:r w:rsidRPr="00FC07C6">
              <w:rPr>
                <w:rFonts w:ascii="MS Sans Serif" w:hAnsi="MS Sans Serif"/>
                <w:sz w:val="14"/>
                <w:szCs w:val="14"/>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189D" w:rsidRPr="00FC07C6" w:rsidRDefault="0031189D" w:rsidP="0098087C">
            <w:pPr>
              <w:jc w:val="center"/>
              <w:rPr>
                <w:rFonts w:ascii="Arial" w:hAnsi="Arial" w:cs="Arial"/>
                <w:b/>
                <w:bCs/>
                <w:sz w:val="14"/>
                <w:szCs w:val="14"/>
              </w:rPr>
            </w:pPr>
            <w:r w:rsidRPr="00FC07C6">
              <w:rPr>
                <w:rFonts w:ascii="Arial" w:hAnsi="Arial" w:cs="Arial"/>
                <w:b/>
                <w:bCs/>
                <w:sz w:val="14"/>
                <w:szCs w:val="14"/>
              </w:rPr>
              <w:t>PRESUP</w:t>
            </w:r>
            <w:r w:rsidR="0098087C">
              <w:rPr>
                <w:rFonts w:ascii="Arial" w:hAnsi="Arial" w:cs="Arial"/>
                <w:b/>
                <w:bCs/>
                <w:sz w:val="14"/>
                <w:szCs w:val="14"/>
              </w:rPr>
              <w:t>.</w:t>
            </w:r>
            <w:r w:rsidRPr="00FC07C6">
              <w:rPr>
                <w:rFonts w:ascii="Arial" w:hAnsi="Arial" w:cs="Arial"/>
                <w:b/>
                <w:bCs/>
                <w:sz w:val="14"/>
                <w:szCs w:val="14"/>
              </w:rPr>
              <w:t xml:space="preserve"> INICIAL</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31189D" w:rsidRPr="00FC07C6" w:rsidRDefault="0031189D" w:rsidP="0098087C">
            <w:pPr>
              <w:jc w:val="center"/>
              <w:rPr>
                <w:rFonts w:ascii="Arial" w:hAnsi="Arial" w:cs="Arial"/>
                <w:b/>
                <w:bCs/>
                <w:sz w:val="14"/>
                <w:szCs w:val="14"/>
              </w:rPr>
            </w:pPr>
            <w:r w:rsidRPr="00FC07C6">
              <w:rPr>
                <w:rFonts w:ascii="Arial" w:hAnsi="Arial" w:cs="Arial"/>
                <w:b/>
                <w:bCs/>
                <w:sz w:val="14"/>
                <w:szCs w:val="14"/>
              </w:rPr>
              <w:t>PRESUP</w:t>
            </w:r>
            <w:r w:rsidR="0098087C">
              <w:rPr>
                <w:rFonts w:ascii="Arial" w:hAnsi="Arial" w:cs="Arial"/>
                <w:b/>
                <w:bCs/>
                <w:sz w:val="14"/>
                <w:szCs w:val="14"/>
              </w:rPr>
              <w:t>.</w:t>
            </w:r>
            <w:r w:rsidRPr="00FC07C6">
              <w:rPr>
                <w:rFonts w:ascii="Arial" w:hAnsi="Arial" w:cs="Arial"/>
                <w:b/>
                <w:bCs/>
                <w:sz w:val="14"/>
                <w:szCs w:val="14"/>
              </w:rPr>
              <w:t xml:space="preserve"> VIGENTE</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31189D" w:rsidRPr="00FC07C6" w:rsidRDefault="0031189D" w:rsidP="0031189D">
            <w:pPr>
              <w:jc w:val="center"/>
              <w:rPr>
                <w:rFonts w:ascii="Arial" w:hAnsi="Arial" w:cs="Arial"/>
                <w:b/>
                <w:bCs/>
                <w:sz w:val="14"/>
                <w:szCs w:val="14"/>
              </w:rPr>
            </w:pPr>
            <w:r w:rsidRPr="00FC07C6">
              <w:rPr>
                <w:rFonts w:ascii="Arial" w:hAnsi="Arial" w:cs="Arial"/>
                <w:b/>
                <w:bCs/>
                <w:sz w:val="14"/>
                <w:szCs w:val="14"/>
              </w:rPr>
              <w:t>OBLIGACION DEVENGADA</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1189D" w:rsidRPr="00FC07C6" w:rsidRDefault="0031189D" w:rsidP="0098087C">
            <w:pPr>
              <w:jc w:val="center"/>
              <w:rPr>
                <w:rFonts w:ascii="Arial" w:hAnsi="Arial" w:cs="Arial"/>
                <w:b/>
                <w:bCs/>
                <w:sz w:val="14"/>
                <w:szCs w:val="14"/>
              </w:rPr>
            </w:pPr>
            <w:r w:rsidRPr="00FC07C6">
              <w:rPr>
                <w:rFonts w:ascii="Arial" w:hAnsi="Arial" w:cs="Arial"/>
                <w:b/>
                <w:bCs/>
                <w:sz w:val="14"/>
                <w:szCs w:val="14"/>
              </w:rPr>
              <w:t>SALDO PRESUP</w:t>
            </w:r>
            <w:r w:rsidR="0098087C">
              <w:rPr>
                <w:rFonts w:ascii="Arial" w:hAnsi="Arial" w:cs="Arial"/>
                <w:b/>
                <w:bCs/>
                <w:sz w:val="14"/>
                <w:szCs w:val="14"/>
              </w:rPr>
              <w:t>.</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31189D" w:rsidRPr="00FC07C6" w:rsidRDefault="0031189D" w:rsidP="0031189D">
            <w:pPr>
              <w:jc w:val="center"/>
              <w:rPr>
                <w:rFonts w:ascii="Arial" w:hAnsi="Arial" w:cs="Arial"/>
                <w:b/>
                <w:bCs/>
                <w:sz w:val="14"/>
                <w:szCs w:val="14"/>
              </w:rPr>
            </w:pPr>
            <w:r w:rsidRPr="00FC07C6">
              <w:rPr>
                <w:rFonts w:ascii="Arial" w:hAnsi="Arial" w:cs="Arial"/>
                <w:b/>
                <w:bCs/>
                <w:sz w:val="14"/>
                <w:szCs w:val="14"/>
              </w:rPr>
              <w:t>DEUDA EXIGIBLE</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31189D" w:rsidRPr="00FC07C6" w:rsidRDefault="0031189D" w:rsidP="0031189D">
            <w:pPr>
              <w:jc w:val="center"/>
              <w:rPr>
                <w:rFonts w:ascii="Arial" w:hAnsi="Arial" w:cs="Arial"/>
                <w:b/>
                <w:bCs/>
                <w:sz w:val="14"/>
                <w:szCs w:val="14"/>
              </w:rPr>
            </w:pPr>
            <w:r w:rsidRPr="00FC07C6">
              <w:rPr>
                <w:rFonts w:ascii="Arial" w:hAnsi="Arial" w:cs="Arial"/>
                <w:b/>
                <w:bCs/>
                <w:sz w:val="14"/>
                <w:szCs w:val="14"/>
              </w:rPr>
              <w:t>% EJECUCIÓN EFECTIVA</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Sub</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b/>
                <w:bCs/>
                <w:sz w:val="18"/>
                <w:szCs w:val="18"/>
              </w:rPr>
            </w:pPr>
            <w:r w:rsidRPr="00FC07C6">
              <w:rPr>
                <w:rFonts w:ascii="Arial" w:hAnsi="Arial" w:cs="Arial"/>
                <w:b/>
                <w:bCs/>
                <w:sz w:val="18"/>
                <w:szCs w:val="18"/>
              </w:rPr>
              <w:t>Item</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Asig</w:t>
            </w:r>
          </w:p>
        </w:tc>
        <w:tc>
          <w:tcPr>
            <w:tcW w:w="160" w:type="dxa"/>
            <w:tcBorders>
              <w:top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p>
        </w:tc>
        <w:tc>
          <w:tcPr>
            <w:tcW w:w="160"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0A5201" w:rsidP="0031189D">
            <w:pPr>
              <w:jc w:val="center"/>
              <w:rPr>
                <w:rFonts w:ascii="Arial" w:hAnsi="Arial" w:cs="Arial"/>
                <w:b/>
                <w:bCs/>
                <w:sz w:val="18"/>
                <w:szCs w:val="18"/>
              </w:rPr>
            </w:pPr>
            <w:r w:rsidRPr="00FC07C6">
              <w:rPr>
                <w:rFonts w:ascii="Arial" w:hAnsi="Arial" w:cs="Arial"/>
                <w:b/>
                <w:bCs/>
                <w:sz w:val="18"/>
                <w:szCs w:val="18"/>
              </w:rPr>
              <w:t>DENOMINACION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(M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(M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(M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(M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b/>
                <w:bCs/>
                <w:sz w:val="18"/>
                <w:szCs w:val="18"/>
              </w:rPr>
            </w:pPr>
            <w:r w:rsidRPr="00FC07C6">
              <w:rPr>
                <w:rFonts w:ascii="Arial" w:hAnsi="Arial" w:cs="Arial"/>
                <w:b/>
                <w:bCs/>
                <w:sz w:val="18"/>
                <w:szCs w:val="18"/>
              </w:rPr>
              <w:t>(M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b/>
                <w:bCs/>
              </w:rPr>
            </w:pPr>
            <w:r w:rsidRPr="00FC07C6">
              <w:rPr>
                <w:rFonts w:ascii="MS Sans Serif" w:hAnsi="MS Sans Serif"/>
                <w:b/>
                <w:bCs/>
              </w:rPr>
              <w:t> </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99933"/>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w:t>
            </w:r>
          </w:p>
        </w:tc>
        <w:tc>
          <w:tcPr>
            <w:tcW w:w="568" w:type="dxa"/>
            <w:tcBorders>
              <w:top w:val="nil"/>
              <w:left w:val="nil"/>
              <w:bottom w:val="single" w:sz="4" w:space="0" w:color="auto"/>
              <w:right w:val="single" w:sz="4" w:space="0" w:color="auto"/>
            </w:tcBorders>
            <w:shd w:val="clear" w:color="000000" w:fill="999933"/>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999933"/>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99933"/>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99933"/>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ACREEDORES PRESUPUESTARIOS</w:t>
            </w:r>
          </w:p>
        </w:tc>
        <w:tc>
          <w:tcPr>
            <w:tcW w:w="992"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11.666.900</w:t>
            </w:r>
          </w:p>
        </w:tc>
        <w:tc>
          <w:tcPr>
            <w:tcW w:w="1134"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12.221.157</w:t>
            </w:r>
          </w:p>
        </w:tc>
        <w:tc>
          <w:tcPr>
            <w:tcW w:w="1134"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10.113.206</w:t>
            </w:r>
          </w:p>
        </w:tc>
        <w:tc>
          <w:tcPr>
            <w:tcW w:w="992"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2.107.951</w:t>
            </w:r>
          </w:p>
        </w:tc>
        <w:tc>
          <w:tcPr>
            <w:tcW w:w="851"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427.654</w:t>
            </w:r>
          </w:p>
        </w:tc>
        <w:tc>
          <w:tcPr>
            <w:tcW w:w="992" w:type="dxa"/>
            <w:gridSpan w:val="2"/>
            <w:tcBorders>
              <w:top w:val="nil"/>
              <w:left w:val="nil"/>
              <w:bottom w:val="single" w:sz="4" w:space="0" w:color="auto"/>
              <w:right w:val="single" w:sz="4" w:space="0" w:color="auto"/>
            </w:tcBorders>
            <w:shd w:val="clear" w:color="000000" w:fill="999933"/>
            <w:noWrap/>
            <w:vAlign w:val="center"/>
            <w:hideMark/>
          </w:tcPr>
          <w:p w:rsidR="0031189D" w:rsidRPr="00FC07C6" w:rsidRDefault="0031189D" w:rsidP="0031189D">
            <w:pPr>
              <w:jc w:val="center"/>
              <w:rPr>
                <w:rFonts w:ascii="Arial" w:hAnsi="Arial" w:cs="Arial"/>
                <w:sz w:val="18"/>
                <w:szCs w:val="18"/>
              </w:rPr>
            </w:pPr>
            <w:r w:rsidRPr="00FC07C6">
              <w:rPr>
                <w:rFonts w:ascii="Arial" w:hAnsi="Arial" w:cs="Arial"/>
                <w:sz w:val="18"/>
                <w:szCs w:val="18"/>
              </w:rPr>
              <w:t>82,75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GASTOS EN PERSONAL</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3.936.482</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4.013.009</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3.851.858</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161.151</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1.827</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95,98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PERSONAL DE PLANTA</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1.575.731</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1.567.731</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1.468.611</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99.120</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93,68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SUELDOS Y SOBRESUELDOS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1.221.158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1.183.253</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1.106.281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76.972</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93,49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SUELDOS BASES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400.858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374.406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357.373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17.033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95,45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ANTIGÜEDAD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31.250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10.750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74,41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ANTIGÜEDAD, ART. 97, LETRA G), LEYES Nº 18.883, 19.180 Y 19.280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30.663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9.337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76,66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TRIENIOS, ART.7, INCISO 3, LEY Nº 15.076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588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29,39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DEL D.L. Nº 3.551, DE 1981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432.698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424.480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8.218</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98,10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MUNICIPAL, ART. 24 Y 31 DL. Nº 3.551, DE 1981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431.198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423.503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7.695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98,22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BONIFICACION ART. 39, D.L. Nº 3.551 DE 1981 (PSICO)</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977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65,13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ESPECIALES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48.763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11.237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81,27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ART. 1, LEY N° 19.529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48.763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11.237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81,27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PÉRDIDA DE CAJA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874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58,25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POR PÉRDIDA DE CAJA, ART. 97, LETRA A), LEY Nº 18.883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874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58,25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MOVILIZACIÓN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66,97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MOVILIZACIÓN, ART. 97, LETRA B), LEY Nº 18.883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66,97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COMPENSATORIAS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177.672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177.672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INCREMENTO PREVISIONAL, ART. 2, D.L. 3501, DE 1980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75.730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75.730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BONIFICACIÓN COMPENSATORIA DE SALUD, ART. 3º, LEY N°18.566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30.039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30.039</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BONIFICACIÓN COMPENSATORIA, ART. 10, LEY N° 18.675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71.903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71.903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SUSTITUTITAS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2.740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95,43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UNICA, ART. 4, LEY N° 18.717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57.260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2.740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95,43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RESPONSABILIDAD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6.149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87,84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RESPONSABILIDAD JUDICIAL, ART. 2, LEY Nº 20.008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6.149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87,84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ARTICULO 1, LEY Nº 19.112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73,69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ESPECIAL PROFESIONALES LEY Nº15.076, LETRA A, ART. 1LEY Nº19.112 32%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34,20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ESPECIAL PROFESIONALES LEY Nº 15.076, LETRA B, ART.1, LEY Nº19.112 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98,37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DE ESTIMULO PERSONAL MEDICO Y PROFESORES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83,32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DE ESTIMULO, ART. 65, LEY18.482 (PSICO)</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83,32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 INHERENTE AL CARGO LEY Nº18.695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24.677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24.677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APORTES DEL EMPLEADOR</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47.825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48.148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47.269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879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98,18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SERVICIOS DE BIENESTAR</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18.647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18.323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98,27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 COTIZACIONES PREVISIONALES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29.825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29.501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28.946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555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98,12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POR DESEMPEÑO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115.154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115.154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104.010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11.144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90,32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DESEMPEÑO INSTITUCIONAL</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110.154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110.154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99.911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10.243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90,70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MEJORAMIENTO DE LA GESTIÓN MUNICIPAL, ART. 1, LEY Nº 20.008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110.154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110.154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99.911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10.243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90,70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DESEMPEÑO INDIVIDUAL</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4.099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81,99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lastRenderedPageBreak/>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INCENTIVO POR GESTIÓN JURISDICCIONAL, ART. 2, LEY Nº 20.008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4.099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81,99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REMUNERACIONES VARIABLES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165.317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171.199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169.661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1.538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99,10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TRABAJOS EXTRAORDINARIOS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142.817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144.699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144.699</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COMISIONES DE SERVICIOS EN EL PAÍS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19.529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1.471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COMISIONES DE SERVICIOS EN EL EXTERIOR</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5.433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98,77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AGUINALDOS Y BONOS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26.277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49.977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41.390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8.587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82,82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15.277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15.277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9.775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5.502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63,99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 DE FIESTAS PATRIAS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9.277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9.277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5.478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3.799</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59,05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 DE NAVIDAD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4.298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1.702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71,63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BONOS DE ESCOLARIDAD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6.219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1.781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77,74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BONOS ESPECIALES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23.700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 EXTRAORDINARIO ANUAL</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23.700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BONIFICACION ADICIONAL AL BONO DE ESCOLARIDAD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1.305</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56,51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PERSONAL A CONTRATA</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376.352</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392.472</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390.105</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2.367</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99,40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SUELDOS Y SOBRESUELDOS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293.338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297.492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296.549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943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99,68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SUELDOS BASES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97.838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107.735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106.792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943</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99,12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ANTIGÜEDAD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4.082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4.082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ANTIGÜEDAD, ART. 97, LETRA G), LEYES Nº 18.883 19.180 Y 19.280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4.082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4.082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DEL D.L. Nº 3.551, DE 1981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98.759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98.759</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MUNICIPAL, ART. 24 Y 31 D.L. Nº 3.551, DE 1981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98.759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98.759</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ESPECIALES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17.631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17.631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ART. 1, LEY Nº 19.529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17.631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17.631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PÉRDIDA DE CAJA</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POR PÉRDIDA DE CAJA, ART. 97, LETRA A), LEY Nº 18.883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MOVILIZACIÓN</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MOVILIZACIÓN, ART. 97, LETRA B), LEY Nº 18.883</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COMPENSATORIAS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47.912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47.912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INCREMENTO PREVISIONAL, ART. 2, D.L. 3501, DE 1980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22.877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22.877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BONIFICACIÓN COMPENSATORIA DE SALUD, ART. 3, LEY N° 18.566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7.137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7.137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BONIFICACIÓN COMPENSATORIA, ART. 10, LEY N° 18.675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17.898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17.898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SUSTITUTITAS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20.707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20.707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UNICA, ART. 4, LEY N° 18.717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20.707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20.707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APORTES DEL EMPLEADOR</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13.672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13.983</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13.983</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SERVICIOS DE BIENESTAR</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5.672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5.981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5.981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 COTIZACIONES PREVISIONALES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8.002</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ASIGNACIONES POR DESEMPEÑO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26.449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DESEMPEÑO INSTITUCIONAL</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26.449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ASIGNACIÓN DE MEJORAMIENTO DE LA GESTIÓN MUNICIPAL, ART. 1, LEY Nº 20.008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26.449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28.497</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REMUNERACIONES VARIABLES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34.695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37.856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36.533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1.324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96,50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TRABAJOS EXTRAORDINARIOS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32.116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32.116</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COMISIONES DE SERVICIOS EN EL PAÍS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4.695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5.741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4.417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1.324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76,94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AGUINALDOS Y BONOS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8.198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14.644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14.544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99,32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5.198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3.685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3.685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 DE FIESTAS PATRIAS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3.198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2.065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2.065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AGUINALDO DE NAVIDAD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1.620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 DE ESCOLARIDAD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1.444</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BONOS ESPECIALES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98,90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BONO EXTRAORDINARIO ANUAL</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9.020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98,90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BONIFICACION ADICIONAL AL BONO DE ESCOLARIDAD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395</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 REMUNERACIONES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82.830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82.950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77.842</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5.108</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93,84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HONORARIOS A SUMA ALZADA – PERSONAS NATURALES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60.480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52.175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50.148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2.027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96,12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lastRenderedPageBreak/>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SUPLENCIAS Y REEMPLAZOS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16.146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14.211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1.935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88,02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007</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ALUMNOS EN PRÁCTICA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14.629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13.483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1.146</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92,16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 GASTOS EN PERSONAL</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1.901.569</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1.969.856</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1.915.299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54.557</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1.827</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97,23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DIETAS A JUNTAS, CONSEJOS Y COMISIONES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63.317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63.317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54.254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9.063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85,69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DIETAS DE CONCEJALES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41.749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36.718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5.031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87,95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GASTOS POR COMISIONES Y REPRESENTACIONES DEL MUNICIPIO</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14.751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14.534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98,53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 GASTOS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6.817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3.816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44,02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PRESTACIONES DE SERVICIOS EN PROGRAMAS COMUNITARIOS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1.838.252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1.906.539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1.861.045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45.493</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1.827</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97,61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BIENES Y SERVICIOS DE CONSUMO</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4.323.424</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4.377.554</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3.579.276</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798.277</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314.029</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81,76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ALIMENTOS Y BEBIDAS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30.426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14.374</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3.046</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67,92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PERSONAS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25.061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8.039</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2.756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75,71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ANIMALES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5.365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6.335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45,85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TEXTILES, VESTUARIO Y CALZADO</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36.200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3.321</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32.879</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9,17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TEXTILES Y ACABADOS TEXTILES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78,27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VESTUARIO, ACCESORIOS Y PRENDAS DIVERSAS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33.900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2.865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31.035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8,45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CALZADO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1.779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11,07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COMBUSTIBLES Y LUBRICANTES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98.300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52.303</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33.497</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60,96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VEHÍCULOS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95.150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82.650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52.303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30.347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63,28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MAQUINARIAS, EQUIPOS DE PRODUCCIÓN, TRACCIÓN Y ELEVACIÓN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2.150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2.150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CALEFACCIÓN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PARA 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MATERIALES DE USO O CONSUMO</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276.699</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280.899</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217.733</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63.166</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23.979</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77,51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MATERIALES DE OFICINA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35.152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6.848</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3.298</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83,69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TEXTOS Y OTROS MATERIALES DE ENSEÑANZA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4.746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3.754</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943</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55,83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PRODUCTOS QUÍMICOS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12.750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9.113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3.637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71,47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PRODUCTOS FARMACÉUTICOS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10.120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3.380</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822</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74,96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MATERIALES Y ÚTILES QUIRÚRGICOS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FERTILIZANTES, INSECTICIDAS, FUNGICIDAS Y 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4.857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1.337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3.520</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1.133</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27,52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007</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MATERIALES Y ÚTILES DE ASEO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19.782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17.526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2.255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1.508</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88,60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008</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MENAJE PARA OFICINA, CASINO Y 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1.784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1.306</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26,80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INSUMOS, REPUESTOS Y ACCESORIOS COMPUTACIONALES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24.276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23.598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678</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867</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97,21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010</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MATERIALES PARA MANTENIMIENTO Y REPARACIONES DE  INMUEBLES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97.890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77.238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20.652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12.059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78,90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REPUESTOS Y ACCESORIOS PARA MANTENIMIENTO Y  REPARACIONES DE VEHÍCULOS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14.169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13.231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938</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167</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93,38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 MATERIALES, REPUESTOS Y UTILES DIVERSOS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33.799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8.959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2.871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6.088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32,05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EQUIPOS MENORES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7.400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9.318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8.085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1.234</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86,76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PRODUCTOS ELABORADOS DE CUERO, CAUCHO Y PLASTICOS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PRODUCTOS AGROPECUARIOS Y FORESTALES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3.763</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2.591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876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68,85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17.591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11.289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6.302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1.566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64,18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BÁSICOS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1.027.500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1.027.500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690.126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337.374</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20.369</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67,17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ELECTRICIDAD</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853.546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544.532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309.014</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20.329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63,80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AGUA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34.600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33.276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26.674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6.602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80,16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GAS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11.310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12.367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8.949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3.418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72,36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CORREO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8.200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8.440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7.702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91,26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TELEFONÍA FIJA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51.226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5.774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89,87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TELEFONÍA CELULAR</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46.457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36.020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10.437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77,53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007</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ACCESO A INTERNET</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11.025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11.025</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008</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ENLACES DE TELECOMUNICACIONES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2.702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90,07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2.390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2.390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1.297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1.093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54,25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REPARACIONES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113.525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113.525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66.396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47.129</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2.250</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58,49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REPARACIÓN DE EDIFICACIONES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13.354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1.370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11.984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10,26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 xml:space="preserve">MANTENIMIENTO Y REPARACIÓN </w:t>
            </w:r>
            <w:r w:rsidRPr="00FC07C6">
              <w:rPr>
                <w:rFonts w:ascii="Arial" w:hAnsi="Arial" w:cs="Arial"/>
                <w:sz w:val="16"/>
                <w:szCs w:val="16"/>
              </w:rPr>
              <w:lastRenderedPageBreak/>
              <w:t>DE VEHÍCULOS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lastRenderedPageBreak/>
              <w:t>35.000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13.848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15.252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1.198</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47,59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REPARACIÓN MOBILIARIOS Y 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REPARACIÓN DE MÁQUINAS Y EQUIPOS DE OFICINA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2.834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2.184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650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77,06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REPARACIÓN DE OTRAS MAQUINARIAS Y EQUIPOS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52.825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62.111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45.551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16.560</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1.051</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73,34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007</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MANTENIMIENTO Y REPARACIÓN DE EQUIPOS INFORMÁTICOS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2.443</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1.638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32,97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2.637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75,74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PUBLICIDAD Y DIFUSIÓN</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70.850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93.865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85.389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8.476</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10.961</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90,97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PUBLICIDAD</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39.650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56.876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51.109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5.768</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7.351</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89,86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IMPRESIÓN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36.989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34.281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2.708</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3.610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92,68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ENCUADERNACION Y EMPASTE</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GENERALES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2.161.318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2.142.515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2.046.347</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96.168</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219.544</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95,51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ASEO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857.300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842.575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842.411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164</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140.188</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99,98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VIGILANCIA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10.600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13.207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12.412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795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1.322</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93,98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MANTENCIÓN DE JARDINES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347.616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347.246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320.345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26.901</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9.016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92,25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CONVENIOS POR MANTENCIÓN DE ALUMBRADO PÚBLICO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78.624</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83.999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83.999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CONVENIOS POR MANTENCIÓN DE SEMÁFOROS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52.128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39.622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24.659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14.963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62,24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007</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PASAJES, FLETES Y BODEGAJES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17.600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21.920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14.266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7.654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65,08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008</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SALAS CUNAS Y/O JARDINES INFANTILES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2.041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1.526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515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74,78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010</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SUSCRIPCION Y SIMILARES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67,16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DE PRODUCCION Y DESARROLLO DE EVENTOS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159.500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121.036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112.504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8.532</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14.639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92,95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635.300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670.659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634.083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36.575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54.069</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94,55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382.182</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387.778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296.719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91.059</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33.881</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76,52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 DE EDIFICIOS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223.382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184.978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143.391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41.587</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23.785</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77,52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 DE VEHÍCULOS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15.649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10.351</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3.860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60,19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 DE MOBILIARIO Y OTROS</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1.999</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1.999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 DE MÁQUINAS Y EQUIPOS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15.325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9.275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62,29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ARRIENDO DE EQUIPOS INFORMÁTICOS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3.397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99,91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117.800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146.801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118.957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27.843</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6.236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81,03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FINANCIEROS Y DE SEGUROS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35.050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35.050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23.816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11.234</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67,95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PRIMAS Y GASTOS DE SEGUROS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23.816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11.234</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67,95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TÉCNICOS Y PROFESIONALES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31.000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83.156</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40.986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42.171</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49,29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ESTUDIOS E INVESTIGACIONES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28.956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6.620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22.336</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22,86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CURSOS DE CAPACITACIÓN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11.200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4.964</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6.236</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44,32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SERVICIOS INFORMÁTICOS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1.598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46,74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28.000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12.000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 GASTOS EN BIENES Y SERVICIOS DE CONSUMO</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43.400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46.465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25.714</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20.751</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55,34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GASTOS MENORES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36.365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21.685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14.680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59,63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GASTOS DE REPRESENTACIÓN, PROTOCOLO Y CEREMONIAL</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5.800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3.373</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3.373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INTERESES, MULTAS Y RECARGOS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DERECHOS Y TASAS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1.219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781</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60,96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CONTRIBUCIONES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892</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10,84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21522</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2.727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2.702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99,09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21523</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PRESTACIONES DE SEGURIDAD SOCIAL</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57.306</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68.764</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56.995</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11.769</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9.175</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82,89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21523</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PRESTACIONES PREVISIONALES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57.306</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41.238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29.469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11.769</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71,46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21523</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DESAHUCIOS E INDEMNIZACIONES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57.306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41.238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29.469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11.769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71,46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21523</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PRESTACIONES SOCIALES DEL EMPLEADOR</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27.526</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27.526</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9.175</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21523</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INDEMNIZACION DE CARGO FISCAL</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27.526</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27.526</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9.175</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TRANSFERENCIAS CORRIENTES</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2.418.095</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2.654.733</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1.821.785</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832.948</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60.694</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68,62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 xml:space="preserve"> AL SECTOR PRIVADO</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439.600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525.513</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404.393</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121.120</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60.694</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76,95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FONDOS DE EMERGENCIA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9.540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4.460</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694</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68,14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lastRenderedPageBreak/>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ORGANIZACIONES COMUNITARIAS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174.000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80.163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34.837</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69,71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006</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VOLUNTARIADO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77.411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55.041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22.370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71,10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008</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PREMIOS Y OTROS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29.665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12.212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17.453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41,17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 TRANSFERENCIAS AL SECTOR PRIVADO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172.100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289.437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247.436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42.001</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60.000</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85,49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 xml:space="preserve"> A  OTRAS  ENTIDADES  PÚBLICAS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1.978.495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2.129.220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1.417.392</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711.828</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66,57</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LOS SERVICIOS DE SALUD</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3.651</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MULTA LEY DE ALCOHOLES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3.651</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080</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LAS ASOCIACIONES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7.245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8.195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5.233</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2.962</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63,86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080</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LAS ASOCIACIONES CHILENAS DE MUNICIPALIDADES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7.245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8.195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5.233</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2.962</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63,86</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090</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AL FONDO COMUN MUNICIPAL - PERMISOS DE CIRCULACION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731.250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737.219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724.626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12.593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98,29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090</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APORTE AÑO VIGENTE</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731.250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731.250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718.756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12.494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98,29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090</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APORTE OTROS AÑOS</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5.969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5.869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98,33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AL FONDO COMUN MUNICIPAL-MULTAS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14.968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14.968</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092</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ART.14, Nº6 LEY Nº18.695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14.968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14.968</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OTRAS ENTIDADES PÚBLICAS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1.080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5.920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15,43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100</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OTRAS MUNICIPALIDADES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43.989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20.646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23.343</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46,94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SERVICIOS INCORPORADOS A SU GESTION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1.200.000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1.314.199</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647.188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667.010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49,25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EDUCACION</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964.199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544.112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420.086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56,43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21524</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101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SALUD</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103.076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246.924</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29,45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21525</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ÍNTEGROS AL FISCO</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72</w:t>
            </w:r>
          </w:p>
        </w:tc>
        <w:tc>
          <w:tcPr>
            <w:tcW w:w="851"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27,98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21525</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IMPUESTOS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72</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27,98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OTROS GASTOS CORRIENTES</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8.993</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11.738</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10.236</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1.502</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87,21</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01</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DEVOLUCIONES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7.300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6.649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651</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45</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91,08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COMPENSACIONES POR DAÑOS A TERCEROS Y/O A LA PROPIEDAD</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693</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693</w:t>
            </w:r>
          </w:p>
        </w:tc>
        <w:tc>
          <w:tcPr>
            <w:tcW w:w="1134"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693</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APLICACIÓN FONDOS DE TERCEROS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2.300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3.745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3.587</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158</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95,79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ARANCEL AL REGISTRO DE MULTAS DE TRÁNSITO NO PAGADAS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3.645</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3.587</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98,42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21526</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APLICACIÓN OTROS FONDOS DE TERCEROS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ADQUISICIÓN DE ACTIVOS NO FINANCIEROS</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60.500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84.210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54.929</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29.281</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14.190</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65,23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VEHÍCULOS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04</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MOBILIARIO Y OTROS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10.200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12.200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5.219</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6.981</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1.650</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42,78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MÁQUINAS Y EQUIPOS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25.800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22.085</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3.715</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11.757</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85,60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MÁQUINAS Y EQUIPOS DE OFICINA</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6.450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5.950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92,25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MAQUINARIAS Y EQUIPOS PARA LA PRODUCCIÓN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16.550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14.085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2.465</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11.757</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85,10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05</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2.800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2.051</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749</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73,24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EQUIPOS INFORMÁTICOS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20.500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16.762</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13.475</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3.287</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782</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80,39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EQUIPOS COMPUTACIONALES Y PERIFÉRICOS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19.500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15.762</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13.475</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2.287</w:t>
            </w:r>
          </w:p>
        </w:tc>
        <w:tc>
          <w:tcPr>
            <w:tcW w:w="851"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782</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85,49</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06</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EQUIPOS DE COMUNICACIONES PARA REDES INFORMÁTICAS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PROGRAMAS INFORMÁTICOS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14.448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14.150</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298</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97,94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PROGRAMAS COMPUTACIONALES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5.648</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5.629</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99,65</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21529</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SISTEMA DE INFORMACIÓN</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8.800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8.522</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278</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96,84</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INICIATIVAS DE INVERSIÓN</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412.000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525.628</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263.248</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262.380</w:t>
            </w:r>
          </w:p>
        </w:tc>
        <w:tc>
          <w:tcPr>
            <w:tcW w:w="851"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50,08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PROYECTOS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412.000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525.628</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263.248</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262.380</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50,08</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GASTOS ADMINISTRATIVOS</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46</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002</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CONSULTORÍAS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50.000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14.410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35.590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28,82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003</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TERRENOS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162.000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65.478</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96.522</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40,42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004</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OBRAS CIVILES</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298.501</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183.360</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115.140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61,43</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005</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EQUIPAMIENTO</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15.000</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21531</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02</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999</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OTROS GASTOS</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81</w:t>
            </w:r>
          </w:p>
        </w:tc>
        <w:tc>
          <w:tcPr>
            <w:tcW w:w="1134"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81</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21533</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TRANSFERENCIAS DE CAPITAL</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42.157</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42.156</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w:t>
            </w:r>
          </w:p>
        </w:tc>
        <w:tc>
          <w:tcPr>
            <w:tcW w:w="851"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21533</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OTRAS ENTIDADES PÚBLICAS</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42.157</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42.156</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w:t>
            </w:r>
          </w:p>
        </w:tc>
        <w:tc>
          <w:tcPr>
            <w:tcW w:w="851"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21533</w:t>
            </w:r>
          </w:p>
        </w:tc>
        <w:tc>
          <w:tcPr>
            <w:tcW w:w="568" w:type="dxa"/>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000000" w:fill="C0C0C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A LOS SERVICIOS REGIONALES DE VIVIENDA Y URBANIZACION</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42.157</w:t>
            </w:r>
          </w:p>
        </w:tc>
        <w:tc>
          <w:tcPr>
            <w:tcW w:w="1134"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42.156</w:t>
            </w:r>
          </w:p>
        </w:tc>
        <w:tc>
          <w:tcPr>
            <w:tcW w:w="992" w:type="dxa"/>
            <w:gridSpan w:val="2"/>
            <w:tcBorders>
              <w:top w:val="nil"/>
              <w:left w:val="nil"/>
              <w:bottom w:val="single" w:sz="4" w:space="0" w:color="auto"/>
              <w:right w:val="single" w:sz="4" w:space="0" w:color="auto"/>
            </w:tcBorders>
            <w:shd w:val="clear" w:color="000000" w:fill="C0C0C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w:t>
            </w:r>
          </w:p>
        </w:tc>
        <w:tc>
          <w:tcPr>
            <w:tcW w:w="851"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000000" w:fill="C0C0C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21533</w:t>
            </w:r>
          </w:p>
        </w:tc>
        <w:tc>
          <w:tcPr>
            <w:tcW w:w="568" w:type="dxa"/>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03</w:t>
            </w:r>
          </w:p>
        </w:tc>
        <w:tc>
          <w:tcPr>
            <w:tcW w:w="567" w:type="dxa"/>
            <w:gridSpan w:val="2"/>
            <w:tcBorders>
              <w:top w:val="nil"/>
              <w:left w:val="nil"/>
              <w:bottom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001</w:t>
            </w:r>
          </w:p>
        </w:tc>
        <w:tc>
          <w:tcPr>
            <w:tcW w:w="160" w:type="dxa"/>
            <w:tcBorders>
              <w:top w:val="single" w:sz="4" w:space="0" w:color="auto"/>
              <w:bottom w:val="single" w:sz="4" w:space="0" w:color="auto"/>
              <w:right w:val="single" w:sz="4" w:space="0" w:color="auto"/>
            </w:tcBorders>
            <w:shd w:val="clear" w:color="auto" w:fill="auto"/>
            <w:noWrap/>
            <w:vAlign w:val="center"/>
            <w:hideMark/>
          </w:tcPr>
          <w:p w:rsidR="0031189D" w:rsidRPr="00FC07C6" w:rsidRDefault="0031189D" w:rsidP="0031189D">
            <w:pPr>
              <w:jc w:val="center"/>
              <w:rPr>
                <w:rFonts w:ascii="Arial" w:hAnsi="Arial" w:cs="Arial"/>
                <w:sz w:val="16"/>
                <w:szCs w:val="16"/>
              </w:rPr>
            </w:pPr>
          </w:p>
        </w:tc>
        <w:tc>
          <w:tcPr>
            <w:tcW w:w="160" w:type="dxa"/>
            <w:gridSpan w:val="2"/>
            <w:tcBorders>
              <w:top w:val="single" w:sz="4" w:space="0" w:color="auto"/>
              <w:left w:val="nil"/>
              <w:bottom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PROGRAMA PAVIMENTOS PARTICIPATIVOS</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30.000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42.156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rPr>
                <w:rFonts w:ascii="MS Sans Serif" w:hAnsi="MS Sans Serif"/>
              </w:rPr>
            </w:pPr>
            <w:r w:rsidRPr="00FC07C6">
              <w:rPr>
                <w:rFonts w:ascii="MS Sans Serif" w:hAnsi="MS Sans Serif"/>
              </w:rPr>
              <w:t> </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31189D" w:rsidRPr="00FC07C6" w:rsidRDefault="0031189D" w:rsidP="0031189D">
            <w:pPr>
              <w:jc w:val="center"/>
              <w:rPr>
                <w:rFonts w:ascii="MS Sans Serif" w:hAnsi="MS Sans Serif"/>
              </w:rPr>
            </w:pPr>
            <w:r w:rsidRPr="00FC07C6">
              <w:rPr>
                <w:rFonts w:ascii="MS Sans Serif" w:hAnsi="MS Sans Serif"/>
              </w:rPr>
              <w:t>100,00</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808080"/>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21534</w:t>
            </w:r>
          </w:p>
        </w:tc>
        <w:tc>
          <w:tcPr>
            <w:tcW w:w="568" w:type="dxa"/>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567" w:type="dxa"/>
            <w:gridSpan w:val="2"/>
            <w:tcBorders>
              <w:top w:val="nil"/>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C X P SERVICIO DE LA DEUDA</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420.000</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443.265</w:t>
            </w:r>
          </w:p>
        </w:tc>
        <w:tc>
          <w:tcPr>
            <w:tcW w:w="1134"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432.695</w:t>
            </w:r>
          </w:p>
        </w:tc>
        <w:tc>
          <w:tcPr>
            <w:tcW w:w="992"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10.570</w:t>
            </w:r>
          </w:p>
        </w:tc>
        <w:tc>
          <w:tcPr>
            <w:tcW w:w="851" w:type="dxa"/>
            <w:gridSpan w:val="2"/>
            <w:tcBorders>
              <w:top w:val="nil"/>
              <w:left w:val="nil"/>
              <w:bottom w:val="single" w:sz="4" w:space="0" w:color="auto"/>
              <w:right w:val="single" w:sz="4" w:space="0" w:color="auto"/>
            </w:tcBorders>
            <w:shd w:val="clear" w:color="000000" w:fill="808080"/>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27.695</w:t>
            </w:r>
          </w:p>
        </w:tc>
        <w:tc>
          <w:tcPr>
            <w:tcW w:w="992" w:type="dxa"/>
            <w:gridSpan w:val="2"/>
            <w:tcBorders>
              <w:top w:val="nil"/>
              <w:left w:val="nil"/>
              <w:bottom w:val="single" w:sz="4" w:space="0" w:color="auto"/>
              <w:right w:val="single" w:sz="4" w:space="0" w:color="auto"/>
            </w:tcBorders>
            <w:shd w:val="clear" w:color="000000" w:fill="808080"/>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97,62</w:t>
            </w:r>
          </w:p>
        </w:tc>
      </w:tr>
      <w:tr w:rsidR="004F22A1" w:rsidRPr="00FC07C6" w:rsidTr="00665F9D">
        <w:trPr>
          <w:trHeight w:val="255"/>
        </w:trPr>
        <w:tc>
          <w:tcPr>
            <w:tcW w:w="709" w:type="dxa"/>
            <w:tcBorders>
              <w:top w:val="nil"/>
              <w:left w:val="single" w:sz="4" w:space="0" w:color="auto"/>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21534</w:t>
            </w:r>
          </w:p>
        </w:tc>
        <w:tc>
          <w:tcPr>
            <w:tcW w:w="568" w:type="dxa"/>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center"/>
              <w:rPr>
                <w:rFonts w:ascii="Arial" w:hAnsi="Arial" w:cs="Arial"/>
                <w:sz w:val="16"/>
                <w:szCs w:val="16"/>
              </w:rPr>
            </w:pPr>
            <w:r w:rsidRPr="00FC07C6">
              <w:rPr>
                <w:rFonts w:ascii="Arial" w:hAnsi="Arial" w:cs="Arial"/>
                <w:sz w:val="16"/>
                <w:szCs w:val="16"/>
              </w:rPr>
              <w:t>07</w:t>
            </w:r>
          </w:p>
        </w:tc>
        <w:tc>
          <w:tcPr>
            <w:tcW w:w="567" w:type="dxa"/>
            <w:gridSpan w:val="2"/>
            <w:tcBorders>
              <w:top w:val="nil"/>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 </w:t>
            </w:r>
          </w:p>
        </w:tc>
        <w:tc>
          <w:tcPr>
            <w:tcW w:w="160" w:type="dxa"/>
            <w:tcBorders>
              <w:top w:val="single" w:sz="4" w:space="0" w:color="auto"/>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160" w:type="dxa"/>
            <w:gridSpan w:val="2"/>
            <w:tcBorders>
              <w:top w:val="single" w:sz="4" w:space="0" w:color="auto"/>
              <w:left w:val="nil"/>
              <w:bottom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p>
        </w:tc>
        <w:tc>
          <w:tcPr>
            <w:tcW w:w="2940" w:type="dxa"/>
            <w:gridSpan w:val="5"/>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rPr>
                <w:rFonts w:ascii="Arial" w:hAnsi="Arial" w:cs="Arial"/>
                <w:sz w:val="16"/>
                <w:szCs w:val="16"/>
              </w:rPr>
            </w:pPr>
            <w:r w:rsidRPr="00FC07C6">
              <w:rPr>
                <w:rFonts w:ascii="Arial" w:hAnsi="Arial" w:cs="Arial"/>
                <w:sz w:val="16"/>
                <w:szCs w:val="16"/>
              </w:rPr>
              <w:t>DEUDA FLOTANTE</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420.000</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443.265</w:t>
            </w:r>
          </w:p>
        </w:tc>
        <w:tc>
          <w:tcPr>
            <w:tcW w:w="1134"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432.695</w:t>
            </w:r>
          </w:p>
        </w:tc>
        <w:tc>
          <w:tcPr>
            <w:tcW w:w="992"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10.570</w:t>
            </w:r>
          </w:p>
        </w:tc>
        <w:tc>
          <w:tcPr>
            <w:tcW w:w="851" w:type="dxa"/>
            <w:gridSpan w:val="2"/>
            <w:tcBorders>
              <w:top w:val="nil"/>
              <w:left w:val="nil"/>
              <w:bottom w:val="single" w:sz="4" w:space="0" w:color="auto"/>
              <w:right w:val="single" w:sz="4" w:space="0" w:color="auto"/>
            </w:tcBorders>
            <w:shd w:val="clear" w:color="000000" w:fill="969696"/>
            <w:noWrap/>
            <w:vAlign w:val="center"/>
            <w:hideMark/>
          </w:tcPr>
          <w:p w:rsidR="0031189D" w:rsidRPr="00FC07C6" w:rsidRDefault="0031189D" w:rsidP="0031189D">
            <w:pPr>
              <w:jc w:val="right"/>
              <w:rPr>
                <w:rFonts w:ascii="Arial" w:hAnsi="Arial" w:cs="Arial"/>
                <w:sz w:val="18"/>
                <w:szCs w:val="18"/>
              </w:rPr>
            </w:pPr>
            <w:r w:rsidRPr="00FC07C6">
              <w:rPr>
                <w:rFonts w:ascii="Arial" w:hAnsi="Arial" w:cs="Arial"/>
                <w:sz w:val="18"/>
                <w:szCs w:val="18"/>
              </w:rPr>
              <w:t>27.695</w:t>
            </w:r>
          </w:p>
        </w:tc>
        <w:tc>
          <w:tcPr>
            <w:tcW w:w="992" w:type="dxa"/>
            <w:gridSpan w:val="2"/>
            <w:tcBorders>
              <w:top w:val="nil"/>
              <w:left w:val="nil"/>
              <w:bottom w:val="single" w:sz="4" w:space="0" w:color="auto"/>
              <w:right w:val="single" w:sz="4" w:space="0" w:color="auto"/>
            </w:tcBorders>
            <w:shd w:val="clear" w:color="000000" w:fill="969696"/>
            <w:noWrap/>
            <w:vAlign w:val="bottom"/>
            <w:hideMark/>
          </w:tcPr>
          <w:p w:rsidR="0031189D" w:rsidRPr="00FC07C6" w:rsidRDefault="0031189D" w:rsidP="0031189D">
            <w:pPr>
              <w:jc w:val="center"/>
              <w:rPr>
                <w:rFonts w:ascii="MS Sans Serif" w:hAnsi="MS Sans Serif"/>
              </w:rPr>
            </w:pPr>
            <w:r w:rsidRPr="00FC07C6">
              <w:rPr>
                <w:rFonts w:ascii="MS Sans Serif" w:hAnsi="MS Sans Serif"/>
              </w:rPr>
              <w:t>97,62</w:t>
            </w:r>
          </w:p>
        </w:tc>
      </w:tr>
    </w:tbl>
    <w:p w:rsidR="003D3658" w:rsidRPr="00FC07C6" w:rsidRDefault="003D3658" w:rsidP="003D3658">
      <w:pPr>
        <w:jc w:val="both"/>
        <w:rPr>
          <w:rFonts w:ascii="Arial" w:hAnsi="Arial" w:cs="Arial"/>
          <w:sz w:val="24"/>
          <w:szCs w:val="24"/>
        </w:rPr>
      </w:pPr>
    </w:p>
    <w:p w:rsidR="00172893" w:rsidRPr="00FC07C6" w:rsidRDefault="00172893"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tbl>
      <w:tblPr>
        <w:tblW w:w="9781" w:type="dxa"/>
        <w:tblInd w:w="70" w:type="dxa"/>
        <w:tblCellMar>
          <w:left w:w="70" w:type="dxa"/>
          <w:right w:w="70" w:type="dxa"/>
        </w:tblCellMar>
        <w:tblLook w:val="04A0" w:firstRow="1" w:lastRow="0" w:firstColumn="1" w:lastColumn="0" w:noHBand="0" w:noVBand="1"/>
      </w:tblPr>
      <w:tblGrid>
        <w:gridCol w:w="993"/>
        <w:gridCol w:w="4995"/>
        <w:gridCol w:w="1809"/>
        <w:gridCol w:w="1984"/>
      </w:tblGrid>
      <w:tr w:rsidR="00943914" w:rsidRPr="00FC07C6" w:rsidTr="00943914">
        <w:trPr>
          <w:trHeight w:val="285"/>
        </w:trPr>
        <w:tc>
          <w:tcPr>
            <w:tcW w:w="9781" w:type="dxa"/>
            <w:gridSpan w:val="4"/>
            <w:tcBorders>
              <w:top w:val="nil"/>
              <w:left w:val="nil"/>
              <w:bottom w:val="single" w:sz="4" w:space="0" w:color="auto"/>
              <w:right w:val="nil"/>
            </w:tcBorders>
            <w:shd w:val="clear" w:color="auto" w:fill="auto"/>
            <w:noWrap/>
            <w:vAlign w:val="center"/>
            <w:hideMark/>
          </w:tcPr>
          <w:p w:rsidR="00943914" w:rsidRPr="00FC07C6" w:rsidRDefault="00943914" w:rsidP="007A0EAB">
            <w:pPr>
              <w:jc w:val="center"/>
              <w:rPr>
                <w:rFonts w:ascii="Arial" w:hAnsi="Arial" w:cs="Arial"/>
                <w:b/>
                <w:bCs/>
                <w:sz w:val="22"/>
                <w:szCs w:val="22"/>
              </w:rPr>
            </w:pPr>
            <w:r w:rsidRPr="00FC07C6">
              <w:rPr>
                <w:rFonts w:ascii="Arial" w:hAnsi="Arial" w:cs="Arial"/>
                <w:b/>
                <w:bCs/>
                <w:sz w:val="22"/>
                <w:szCs w:val="22"/>
              </w:rPr>
              <w:t>ESTADO DE SITUACIÓN FINANCIERA DICIEMBRE 2013</w:t>
            </w:r>
          </w:p>
          <w:p w:rsidR="00943914" w:rsidRPr="00FC07C6" w:rsidRDefault="00943914" w:rsidP="00503132">
            <w:pPr>
              <w:rPr>
                <w:rFonts w:ascii="Arial" w:hAnsi="Arial" w:cs="Arial"/>
                <w:b/>
                <w:bCs/>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DISPONIBILIDADES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nil"/>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Saldo Caja Mes Anterior o Saldo Inicial :</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669.159.283 </w:t>
            </w: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b/>
                <w:bCs/>
                <w:sz w:val="22"/>
                <w:szCs w:val="22"/>
              </w:rPr>
            </w:pPr>
          </w:p>
        </w:tc>
      </w:tr>
      <w:tr w:rsidR="00943914" w:rsidRPr="00FC07C6" w:rsidTr="00943914">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Saldo Caja del Mes :</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507.539.153 </w:t>
            </w:r>
          </w:p>
        </w:tc>
      </w:tr>
      <w:tr w:rsidR="00943914" w:rsidRPr="00FC07C6" w:rsidTr="00C92FA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Saldo F.C.M. :</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2.347.741 </w:t>
            </w: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b/>
                <w:bCs/>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Saldo Final :</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509.886.894 </w:t>
            </w:r>
          </w:p>
        </w:tc>
      </w:tr>
      <w:tr w:rsidR="00943914" w:rsidRPr="00FC07C6" w:rsidTr="00C92FA5">
        <w:trPr>
          <w:trHeight w:val="285"/>
        </w:trPr>
        <w:tc>
          <w:tcPr>
            <w:tcW w:w="993"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shd w:val="clear" w:color="auto" w:fill="auto"/>
            <w:noWrap/>
            <w:vAlign w:val="bottom"/>
            <w:hideMark/>
          </w:tcPr>
          <w:p w:rsidR="00943914" w:rsidRPr="00FC07C6" w:rsidRDefault="00943914" w:rsidP="007A0EAB">
            <w:pPr>
              <w:rPr>
                <w:rFonts w:ascii="Arial" w:hAnsi="Arial" w:cs="Arial"/>
                <w:sz w:val="22"/>
                <w:szCs w:val="22"/>
              </w:rPr>
            </w:pPr>
          </w:p>
        </w:tc>
        <w:tc>
          <w:tcPr>
            <w:tcW w:w="4995" w:type="dxa"/>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FLUJOS PRESUPUESTARIOS</w:t>
            </w:r>
          </w:p>
        </w:tc>
        <w:tc>
          <w:tcPr>
            <w:tcW w:w="1809" w:type="dxa"/>
            <w:shd w:val="clear" w:color="auto" w:fill="auto"/>
            <w:noWrap/>
            <w:vAlign w:val="bottom"/>
            <w:hideMark/>
          </w:tcPr>
          <w:p w:rsidR="00943914" w:rsidRPr="00FC07C6" w:rsidRDefault="00943914" w:rsidP="007A0EAB">
            <w:pPr>
              <w:rPr>
                <w:rFonts w:ascii="Arial" w:hAnsi="Arial" w:cs="Arial"/>
                <w:sz w:val="22"/>
                <w:szCs w:val="22"/>
              </w:rPr>
            </w:pPr>
          </w:p>
        </w:tc>
        <w:tc>
          <w:tcPr>
            <w:tcW w:w="1984" w:type="dxa"/>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6804" w:type="dxa"/>
            <w:gridSpan w:val="2"/>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Créditos de Cuentas de Ingresos Presupuestarios :</w:t>
            </w:r>
          </w:p>
        </w:tc>
        <w:tc>
          <w:tcPr>
            <w:tcW w:w="1984" w:type="dxa"/>
            <w:tcBorders>
              <w:top w:val="single" w:sz="4" w:space="0" w:color="auto"/>
              <w:right w:val="single" w:sz="4" w:space="0" w:color="auto"/>
            </w:tcBorders>
            <w:shd w:val="clear" w:color="auto" w:fill="auto"/>
            <w:noWrap/>
            <w:vAlign w:val="bottom"/>
            <w:hideMark/>
          </w:tcPr>
          <w:p w:rsidR="00943914" w:rsidRDefault="00943914" w:rsidP="007A0EAB">
            <w:pPr>
              <w:jc w:val="right"/>
              <w:rPr>
                <w:rFonts w:ascii="Arial" w:hAnsi="Arial" w:cs="Arial"/>
                <w:b/>
                <w:bCs/>
                <w:sz w:val="22"/>
                <w:szCs w:val="22"/>
              </w:rPr>
            </w:pPr>
          </w:p>
          <w:p w:rsidR="00943914" w:rsidRDefault="00943914" w:rsidP="007A0EAB">
            <w:pPr>
              <w:jc w:val="right"/>
              <w:rPr>
                <w:rFonts w:ascii="Arial" w:hAnsi="Arial" w:cs="Arial"/>
                <w:b/>
                <w:bCs/>
                <w:sz w:val="22"/>
                <w:szCs w:val="22"/>
              </w:rPr>
            </w:pPr>
            <w:r w:rsidRPr="00FC07C6">
              <w:rPr>
                <w:rFonts w:ascii="Arial" w:hAnsi="Arial" w:cs="Arial"/>
                <w:b/>
                <w:bCs/>
                <w:sz w:val="22"/>
                <w:szCs w:val="22"/>
              </w:rPr>
              <w:t>815.000.982</w:t>
            </w:r>
          </w:p>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 </w:t>
            </w: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115.03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TRIBUTOS SOBRE USO DE BS. Y REALIZ.DE ACTIVID.</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278.847.954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115.05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TRANSFERENCIAS CORRIENTES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52.798.123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115.06</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RENTAS DE LA PROPIEDAD</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38.797.244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115.07</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INGRESOS DE OPERACIÓN</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1.685.700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115.08</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OTROS INGRESOS CORRIENTES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441.699.321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115.10</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VENTA DE ACTIVOS NO FINANCIEROS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107.303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115.12</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RECUPERACIÓN DE PRÉSTAMOS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1.065.337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115.13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TRANSFERENCIAS PARA GASTOS DE CAPITAL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6804" w:type="dxa"/>
            <w:gridSpan w:val="2"/>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Débitos de Cuentas de Gastos Presupuestarios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p>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966.702.723 </w:t>
            </w: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p>
          <w:p w:rsidR="00943914" w:rsidRPr="00FC07C6" w:rsidRDefault="00943914" w:rsidP="007A0EAB">
            <w:pPr>
              <w:jc w:val="center"/>
              <w:rPr>
                <w:rFonts w:ascii="Arial" w:hAnsi="Arial" w:cs="Arial"/>
                <w:sz w:val="18"/>
                <w:szCs w:val="18"/>
              </w:rPr>
            </w:pPr>
          </w:p>
          <w:p w:rsidR="00943914" w:rsidRPr="00FC07C6" w:rsidRDefault="00943914" w:rsidP="007A0EAB">
            <w:pPr>
              <w:jc w:val="center"/>
              <w:rPr>
                <w:rFonts w:ascii="Arial" w:hAnsi="Arial" w:cs="Arial"/>
                <w:sz w:val="18"/>
                <w:szCs w:val="18"/>
              </w:rPr>
            </w:pPr>
            <w:r w:rsidRPr="00FC07C6">
              <w:rPr>
                <w:rFonts w:ascii="Arial" w:hAnsi="Arial" w:cs="Arial"/>
                <w:sz w:val="18"/>
                <w:szCs w:val="18"/>
              </w:rPr>
              <w:t>215.21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GASTOS EN PERSONAL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389.464.669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215.22</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BIENES Y SERVICIOS DE CONSUMO</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416.277.199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PRESTACIONES DE SEGURIDAD SOCIAL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28.691.875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TRANSFERENCIAS CORRIENTES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113.236.658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ÍNTEGROS AL FISCO</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13.613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215.26</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OTROS GASTOS CORRIENTES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714.672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215.29</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ADQUISICIÓN DE ACTIVOS NO FINANCIEROS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6.641.103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215.31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INICIATIVAS DE INVERSIÓN</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9.244.444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215.33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TRANSFERENCIAS DE CAPITAL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215.34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SERVICIO DE LA DEUDA</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2.418.490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r w:rsidRPr="00FC07C6">
              <w:rPr>
                <w:rFonts w:ascii="Arial" w:hAnsi="Arial" w:cs="Arial"/>
                <w:sz w:val="18"/>
                <w:szCs w:val="18"/>
              </w:rPr>
              <w:t>DIFERENCIA ENTRE FLUJOS PRESUPUESTARIOS</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-151.701.741 </w:t>
            </w:r>
          </w:p>
        </w:tc>
      </w:tr>
      <w:tr w:rsidR="00943914" w:rsidRPr="00FC07C6" w:rsidTr="00C92FA5">
        <w:trPr>
          <w:trHeight w:val="285"/>
        </w:trPr>
        <w:tc>
          <w:tcPr>
            <w:tcW w:w="993"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shd w:val="clear" w:color="auto" w:fill="auto"/>
            <w:noWrap/>
            <w:vAlign w:val="bottom"/>
            <w:hideMark/>
          </w:tcPr>
          <w:p w:rsidR="00943914" w:rsidRPr="00FC07C6" w:rsidRDefault="00943914" w:rsidP="007A0EAB">
            <w:pPr>
              <w:rPr>
                <w:rFonts w:ascii="Arial" w:hAnsi="Arial" w:cs="Arial"/>
                <w:sz w:val="22"/>
                <w:szCs w:val="22"/>
              </w:rPr>
            </w:pPr>
          </w:p>
        </w:tc>
        <w:tc>
          <w:tcPr>
            <w:tcW w:w="4995" w:type="dxa"/>
            <w:shd w:val="clear" w:color="auto" w:fill="auto"/>
            <w:noWrap/>
            <w:vAlign w:val="bottom"/>
            <w:hideMark/>
          </w:tcPr>
          <w:p w:rsidR="00943914" w:rsidRPr="00FC07C6" w:rsidRDefault="00943914" w:rsidP="007A0EAB">
            <w:pPr>
              <w:rPr>
                <w:rFonts w:ascii="Arial" w:hAnsi="Arial" w:cs="Arial"/>
                <w:sz w:val="22"/>
                <w:szCs w:val="22"/>
              </w:rPr>
            </w:pPr>
          </w:p>
        </w:tc>
        <w:tc>
          <w:tcPr>
            <w:tcW w:w="1809" w:type="dxa"/>
            <w:shd w:val="clear" w:color="auto" w:fill="auto"/>
            <w:noWrap/>
            <w:vAlign w:val="bottom"/>
            <w:hideMark/>
          </w:tcPr>
          <w:p w:rsidR="00943914" w:rsidRPr="00FC07C6" w:rsidRDefault="00943914" w:rsidP="007A0EAB">
            <w:pPr>
              <w:rPr>
                <w:rFonts w:ascii="Arial" w:hAnsi="Arial" w:cs="Arial"/>
                <w:sz w:val="22"/>
                <w:szCs w:val="22"/>
              </w:rPr>
            </w:pPr>
          </w:p>
        </w:tc>
        <w:tc>
          <w:tcPr>
            <w:tcW w:w="1984" w:type="dxa"/>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shd w:val="clear" w:color="auto" w:fill="auto"/>
            <w:noWrap/>
            <w:vAlign w:val="bottom"/>
            <w:hideMark/>
          </w:tcPr>
          <w:p w:rsidR="00943914" w:rsidRPr="00FC07C6" w:rsidRDefault="00943914" w:rsidP="007A0EAB">
            <w:pPr>
              <w:rPr>
                <w:rFonts w:ascii="Arial" w:hAnsi="Arial" w:cs="Arial"/>
                <w:sz w:val="22"/>
                <w:szCs w:val="22"/>
              </w:rPr>
            </w:pPr>
          </w:p>
        </w:tc>
        <w:tc>
          <w:tcPr>
            <w:tcW w:w="4995" w:type="dxa"/>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FLUJOS NO PRESUPUESTARIOS</w:t>
            </w:r>
          </w:p>
        </w:tc>
        <w:tc>
          <w:tcPr>
            <w:tcW w:w="1809" w:type="dxa"/>
            <w:shd w:val="clear" w:color="auto" w:fill="auto"/>
            <w:noWrap/>
            <w:vAlign w:val="bottom"/>
            <w:hideMark/>
          </w:tcPr>
          <w:p w:rsidR="00943914" w:rsidRPr="00FC07C6" w:rsidRDefault="00943914" w:rsidP="007A0EAB">
            <w:pPr>
              <w:rPr>
                <w:rFonts w:ascii="Arial" w:hAnsi="Arial" w:cs="Arial"/>
                <w:sz w:val="22"/>
                <w:szCs w:val="22"/>
              </w:rPr>
            </w:pPr>
          </w:p>
        </w:tc>
        <w:tc>
          <w:tcPr>
            <w:tcW w:w="1984" w:type="dxa"/>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Créditos de Cuentas Complementarias :</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556.900.492 </w:t>
            </w:r>
          </w:p>
        </w:tc>
      </w:tr>
      <w:tr w:rsidR="00943914" w:rsidRPr="00FC07C6" w:rsidTr="00C92FA5">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ANTICIPOS A RENDIR CUENTA</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17.827.808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GARANTIAS OTORGADAS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APLICACIÓN DE  FONDOS EN ADMINISTRACIÓN</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107.981.439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114.06</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ANTICIPOS PREVISIONALES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114.08</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OTROS DEUDORES FINANCIEROS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116.01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DOCUMENTOS PROTESTADOS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214.04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GARANTIAS RECIBIDAS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lastRenderedPageBreak/>
              <w:t>214.05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ADMINISTRACIÓN DE FONDOS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78.073.026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214.09</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OTRAS OBLIG.FINANC.(TES. PUBLICO-S.MUNICIPAL)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271.241.690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214.10</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PREVISIONALES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27.645.913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TRIBUTARIAS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25.795.438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214.12</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VOLUNTARIAS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21.903.519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JUDICIALES Y SIMILARES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1.744.323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216.01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DOCUMENTOS CADUCADOS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4.687.336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Débitos de Cuentas Complementarias :</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564.471.140 </w:t>
            </w:r>
          </w:p>
        </w:tc>
      </w:tr>
      <w:tr w:rsidR="00943914" w:rsidRPr="00FC07C6" w:rsidTr="00C92FA5">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ANTICIPOS A RENDIR CUENTA</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5.505.382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GARANTIAS OTORGADAS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APLICACIÓN DE  FONDOS EN ADMINISTRACIÓN</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107.981.439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114.06</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ANTICIPOS PREVISIONALES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114.08</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OTROS DEUDORES FINANCIEROS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116.01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DOCUMENTOS PROTESTADOS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214.04</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GARANTIAS RECIBIDAS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0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214.05</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ADMINISTRACIÓN DE FONDOS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107.931.439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214.09</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OTRAS OBLIG.FINANC.(TES. PUBLICO-S.MUNICIPAL)</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270.848.279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214.10</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PREVISIONALES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26.303.639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TRIBUTARIAS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21.045.313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214.12</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VOLUNTARIAS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23.111.326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181D46">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214.13</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RETENCIONES JUDICIALES Y SIMILARES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sz w:val="18"/>
                <w:szCs w:val="18"/>
              </w:rPr>
            </w:pPr>
            <w:r w:rsidRPr="00FC07C6">
              <w:rPr>
                <w:rFonts w:ascii="Arial" w:hAnsi="Arial" w:cs="Arial"/>
                <w:sz w:val="18"/>
                <w:szCs w:val="18"/>
              </w:rPr>
              <w:t xml:space="preserve">1.744.323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181D46">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jc w:val="center"/>
              <w:rPr>
                <w:rFonts w:ascii="Arial" w:hAnsi="Arial" w:cs="Arial"/>
                <w:sz w:val="18"/>
                <w:szCs w:val="18"/>
              </w:rPr>
            </w:pPr>
            <w:r w:rsidRPr="00FC07C6">
              <w:rPr>
                <w:rFonts w:ascii="Arial" w:hAnsi="Arial" w:cs="Arial"/>
                <w:sz w:val="18"/>
                <w:szCs w:val="18"/>
              </w:rPr>
              <w:t>216.01</w:t>
            </w:r>
          </w:p>
        </w:tc>
        <w:tc>
          <w:tcPr>
            <w:tcW w:w="4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rPr>
                <w:rFonts w:ascii="Arial" w:hAnsi="Arial" w:cs="Arial"/>
                <w:sz w:val="18"/>
                <w:szCs w:val="18"/>
              </w:rPr>
            </w:pPr>
            <w:r w:rsidRPr="00FC07C6">
              <w:rPr>
                <w:rFonts w:ascii="Arial" w:hAnsi="Arial" w:cs="Arial"/>
                <w:sz w:val="18"/>
                <w:szCs w:val="18"/>
              </w:rPr>
              <w:t>DOCUMENTOS CADUCADOS</w:t>
            </w:r>
          </w:p>
        </w:tc>
        <w:tc>
          <w:tcPr>
            <w:tcW w:w="1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181D46">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6804" w:type="dxa"/>
            <w:gridSpan w:val="2"/>
            <w:tcBorders>
              <w:top w:val="single" w:sz="4" w:space="0" w:color="auto"/>
              <w:bottom w:val="single" w:sz="4" w:space="0" w:color="auto"/>
            </w:tcBorders>
            <w:shd w:val="clear" w:color="auto" w:fill="auto"/>
            <w:noWrap/>
            <w:vAlign w:val="bottom"/>
            <w:hideMark/>
          </w:tcPr>
          <w:p w:rsidR="00181D46" w:rsidRDefault="00181D46" w:rsidP="007A0EAB">
            <w:pPr>
              <w:rPr>
                <w:rFonts w:ascii="Arial" w:hAnsi="Arial" w:cs="Arial"/>
                <w:sz w:val="18"/>
                <w:szCs w:val="18"/>
              </w:rPr>
            </w:pPr>
          </w:p>
          <w:p w:rsidR="00943914" w:rsidRPr="00FC07C6" w:rsidRDefault="00943914" w:rsidP="007A0EAB">
            <w:pPr>
              <w:rPr>
                <w:rFonts w:ascii="Arial" w:hAnsi="Arial" w:cs="Arial"/>
                <w:sz w:val="18"/>
                <w:szCs w:val="18"/>
              </w:rPr>
            </w:pPr>
            <w:r w:rsidRPr="00FC07C6">
              <w:rPr>
                <w:rFonts w:ascii="Arial" w:hAnsi="Arial" w:cs="Arial"/>
                <w:sz w:val="18"/>
                <w:szCs w:val="18"/>
              </w:rPr>
              <w:t>DIFERENCIA ENTRE FLUJOS NO PRESUPUESTARIOS</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181D46" w:rsidRDefault="00181D46" w:rsidP="007A0EAB">
            <w:pPr>
              <w:jc w:val="right"/>
              <w:rPr>
                <w:rFonts w:ascii="Arial" w:hAnsi="Arial" w:cs="Arial"/>
                <w:b/>
                <w:bCs/>
                <w:sz w:val="22"/>
                <w:szCs w:val="22"/>
              </w:rPr>
            </w:pPr>
          </w:p>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-7.570.648 </w:t>
            </w:r>
          </w:p>
        </w:tc>
      </w:tr>
      <w:tr w:rsidR="00181D46" w:rsidRPr="00FC07C6" w:rsidTr="00181D46">
        <w:trPr>
          <w:trHeight w:val="300"/>
        </w:trPr>
        <w:tc>
          <w:tcPr>
            <w:tcW w:w="993" w:type="dxa"/>
            <w:tcBorders>
              <w:top w:val="single" w:sz="4" w:space="0" w:color="auto"/>
              <w:bottom w:val="single" w:sz="4" w:space="0" w:color="auto"/>
            </w:tcBorders>
            <w:shd w:val="clear" w:color="auto" w:fill="auto"/>
            <w:noWrap/>
            <w:vAlign w:val="bottom"/>
            <w:hideMark/>
          </w:tcPr>
          <w:p w:rsidR="00181D46" w:rsidRDefault="00181D46" w:rsidP="007A0EAB">
            <w:pPr>
              <w:rPr>
                <w:rFonts w:ascii="Arial" w:hAnsi="Arial" w:cs="Arial"/>
                <w:sz w:val="22"/>
                <w:szCs w:val="22"/>
              </w:rPr>
            </w:pPr>
          </w:p>
          <w:p w:rsidR="00181D46" w:rsidRPr="00FC07C6" w:rsidRDefault="00181D46" w:rsidP="007A0EAB">
            <w:pPr>
              <w:rPr>
                <w:rFonts w:ascii="Arial" w:hAnsi="Arial" w:cs="Arial"/>
                <w:sz w:val="22"/>
                <w:szCs w:val="22"/>
              </w:rPr>
            </w:pPr>
          </w:p>
        </w:tc>
        <w:tc>
          <w:tcPr>
            <w:tcW w:w="6804" w:type="dxa"/>
            <w:gridSpan w:val="2"/>
            <w:tcBorders>
              <w:top w:val="single" w:sz="4" w:space="0" w:color="auto"/>
              <w:bottom w:val="single" w:sz="4" w:space="0" w:color="auto"/>
            </w:tcBorders>
            <w:shd w:val="clear" w:color="auto" w:fill="auto"/>
            <w:noWrap/>
            <w:vAlign w:val="bottom"/>
            <w:hideMark/>
          </w:tcPr>
          <w:p w:rsidR="00181D46" w:rsidRPr="00FC07C6" w:rsidRDefault="00181D46" w:rsidP="007A0EAB">
            <w:pPr>
              <w:rPr>
                <w:rFonts w:ascii="Arial" w:hAnsi="Arial" w:cs="Arial"/>
                <w:sz w:val="18"/>
                <w:szCs w:val="18"/>
              </w:rPr>
            </w:pPr>
          </w:p>
        </w:tc>
        <w:tc>
          <w:tcPr>
            <w:tcW w:w="1984" w:type="dxa"/>
            <w:tcBorders>
              <w:top w:val="single" w:sz="4" w:space="0" w:color="auto"/>
              <w:left w:val="nil"/>
              <w:bottom w:val="single" w:sz="4" w:space="0" w:color="auto"/>
            </w:tcBorders>
            <w:shd w:val="clear" w:color="auto" w:fill="auto"/>
            <w:noWrap/>
            <w:vAlign w:val="center"/>
            <w:hideMark/>
          </w:tcPr>
          <w:p w:rsidR="00181D46" w:rsidRDefault="00181D46" w:rsidP="007A0EAB">
            <w:pPr>
              <w:jc w:val="right"/>
              <w:rPr>
                <w:rFonts w:ascii="Arial" w:hAnsi="Arial" w:cs="Arial"/>
                <w:b/>
                <w:bCs/>
                <w:sz w:val="22"/>
                <w:szCs w:val="22"/>
              </w:rPr>
            </w:pPr>
          </w:p>
          <w:p w:rsidR="00181D46" w:rsidRDefault="00181D46" w:rsidP="007A0EAB">
            <w:pPr>
              <w:jc w:val="right"/>
              <w:rPr>
                <w:rFonts w:ascii="Arial" w:hAnsi="Arial" w:cs="Arial"/>
                <w:b/>
                <w:bCs/>
                <w:sz w:val="22"/>
                <w:szCs w:val="22"/>
              </w:rPr>
            </w:pPr>
          </w:p>
          <w:p w:rsidR="00181D46" w:rsidRDefault="00181D46" w:rsidP="007A0EAB">
            <w:pPr>
              <w:jc w:val="right"/>
              <w:rPr>
                <w:rFonts w:ascii="Arial" w:hAnsi="Arial" w:cs="Arial"/>
                <w:b/>
                <w:bCs/>
                <w:sz w:val="22"/>
                <w:szCs w:val="22"/>
              </w:rPr>
            </w:pPr>
          </w:p>
          <w:p w:rsidR="00181D46" w:rsidRPr="00FC07C6" w:rsidRDefault="00181D46" w:rsidP="007A0EAB">
            <w:pPr>
              <w:jc w:val="right"/>
              <w:rPr>
                <w:rFonts w:ascii="Arial" w:hAnsi="Arial" w:cs="Arial"/>
                <w:b/>
                <w:bCs/>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VARIACIÓN DE DISPONIBILIDADES</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-159.272.389 </w:t>
            </w: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b/>
                <w:bCs/>
                <w:sz w:val="22"/>
                <w:szCs w:val="22"/>
              </w:rPr>
            </w:pP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bottom w:val="single" w:sz="4" w:space="0" w:color="auto"/>
              <w:right w:val="single" w:sz="4" w:space="0" w:color="auto"/>
            </w:tcBorders>
            <w:shd w:val="clear" w:color="auto" w:fill="auto"/>
            <w:noWrap/>
            <w:vAlign w:val="center"/>
            <w:hideMark/>
          </w:tcPr>
          <w:p w:rsidR="00943914" w:rsidRPr="00FC07C6" w:rsidRDefault="00943914" w:rsidP="007A0EAB">
            <w:pPr>
              <w:jc w:val="cente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DISPONIBILIDADES INICIALES</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669.159.283 </w:t>
            </w:r>
          </w:p>
        </w:tc>
      </w:tr>
      <w:tr w:rsidR="00943914" w:rsidRPr="00FC07C6" w:rsidTr="00C92FA5">
        <w:trPr>
          <w:trHeight w:val="285"/>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bottom w:val="single" w:sz="4" w:space="0" w:color="auto"/>
              <w:right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C92FA5">
        <w:trPr>
          <w:trHeight w:val="300"/>
        </w:trPr>
        <w:tc>
          <w:tcPr>
            <w:tcW w:w="993" w:type="dxa"/>
            <w:tcBorders>
              <w:top w:val="single" w:sz="4" w:space="0" w:color="auto"/>
              <w:left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bottom w:val="single" w:sz="4" w:space="0" w:color="auto"/>
            </w:tcBorders>
            <w:shd w:val="clear" w:color="auto" w:fill="auto"/>
            <w:noWrap/>
            <w:vAlign w:val="center"/>
            <w:hideMark/>
          </w:tcPr>
          <w:p w:rsidR="00943914" w:rsidRPr="00FC07C6" w:rsidRDefault="00943914" w:rsidP="007A0EAB">
            <w:pPr>
              <w:rPr>
                <w:rFonts w:ascii="Arial" w:hAnsi="Arial" w:cs="Arial"/>
                <w:b/>
                <w:bCs/>
                <w:sz w:val="22"/>
                <w:szCs w:val="22"/>
              </w:rPr>
            </w:pPr>
            <w:r w:rsidRPr="00FC07C6">
              <w:rPr>
                <w:rFonts w:ascii="Arial" w:hAnsi="Arial" w:cs="Arial"/>
                <w:b/>
                <w:bCs/>
                <w:sz w:val="22"/>
                <w:szCs w:val="22"/>
              </w:rPr>
              <w:t>DISPONIBILIDADES FINALES</w:t>
            </w:r>
          </w:p>
        </w:tc>
        <w:tc>
          <w:tcPr>
            <w:tcW w:w="1809" w:type="dxa"/>
            <w:tcBorders>
              <w:top w:val="single" w:sz="4" w:space="0" w:color="auto"/>
              <w:bottom w:val="single" w:sz="4" w:space="0" w:color="auto"/>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943914" w:rsidRPr="00FC07C6" w:rsidRDefault="00943914" w:rsidP="007A0EAB">
            <w:pPr>
              <w:jc w:val="right"/>
              <w:rPr>
                <w:rFonts w:ascii="Arial" w:hAnsi="Arial" w:cs="Arial"/>
                <w:b/>
                <w:bCs/>
                <w:sz w:val="22"/>
                <w:szCs w:val="22"/>
              </w:rPr>
            </w:pPr>
            <w:r w:rsidRPr="00FC07C6">
              <w:rPr>
                <w:rFonts w:ascii="Arial" w:hAnsi="Arial" w:cs="Arial"/>
                <w:b/>
                <w:bCs/>
                <w:sz w:val="22"/>
                <w:szCs w:val="22"/>
              </w:rPr>
              <w:t xml:space="preserve">509.886.894 </w:t>
            </w:r>
          </w:p>
        </w:tc>
      </w:tr>
      <w:tr w:rsidR="00943914" w:rsidRPr="00FC07C6" w:rsidTr="00C92FA5">
        <w:trPr>
          <w:trHeight w:val="285"/>
        </w:trPr>
        <w:tc>
          <w:tcPr>
            <w:tcW w:w="993" w:type="dxa"/>
            <w:tcBorders>
              <w:top w:val="single" w:sz="4" w:space="0" w:color="auto"/>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single" w:sz="4" w:space="0" w:color="auto"/>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single" w:sz="4" w:space="0" w:color="auto"/>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single" w:sz="4" w:space="0" w:color="auto"/>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r>
      <w:tr w:rsidR="00943914" w:rsidRPr="00FC07C6" w:rsidTr="00943914">
        <w:trPr>
          <w:trHeight w:val="285"/>
        </w:trPr>
        <w:tc>
          <w:tcPr>
            <w:tcW w:w="993" w:type="dxa"/>
            <w:tcBorders>
              <w:top w:val="nil"/>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4995" w:type="dxa"/>
            <w:tcBorders>
              <w:top w:val="nil"/>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1809" w:type="dxa"/>
            <w:tcBorders>
              <w:top w:val="nil"/>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c>
          <w:tcPr>
            <w:tcW w:w="1984" w:type="dxa"/>
            <w:tcBorders>
              <w:top w:val="nil"/>
              <w:left w:val="nil"/>
              <w:bottom w:val="nil"/>
              <w:right w:val="nil"/>
            </w:tcBorders>
            <w:shd w:val="clear" w:color="auto" w:fill="auto"/>
            <w:noWrap/>
            <w:vAlign w:val="bottom"/>
            <w:hideMark/>
          </w:tcPr>
          <w:p w:rsidR="00943914" w:rsidRPr="00FC07C6" w:rsidRDefault="00943914" w:rsidP="007A0EAB">
            <w:pPr>
              <w:rPr>
                <w:rFonts w:ascii="Arial" w:hAnsi="Arial" w:cs="Arial"/>
                <w:sz w:val="22"/>
                <w:szCs w:val="22"/>
              </w:rPr>
            </w:pPr>
          </w:p>
        </w:tc>
      </w:tr>
    </w:tbl>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3D3658" w:rsidRPr="00FC07C6" w:rsidRDefault="003D3658" w:rsidP="003D3658">
      <w:pPr>
        <w:jc w:val="both"/>
        <w:rPr>
          <w:rFonts w:ascii="Arial" w:hAnsi="Arial" w:cs="Arial"/>
          <w:sz w:val="24"/>
          <w:szCs w:val="24"/>
        </w:rPr>
      </w:pPr>
    </w:p>
    <w:p w:rsidR="00742AC4" w:rsidRDefault="00742AC4" w:rsidP="00B26908">
      <w:pPr>
        <w:jc w:val="center"/>
        <w:rPr>
          <w:rFonts w:ascii="Arial" w:hAnsi="Arial" w:cs="Arial"/>
          <w:b/>
          <w:sz w:val="40"/>
          <w:szCs w:val="40"/>
          <w:lang w:val="es-ES_tradnl"/>
        </w:rPr>
      </w:pPr>
    </w:p>
    <w:p w:rsidR="00665F9D" w:rsidRDefault="00665F9D"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9B781A" w:rsidRDefault="009B781A" w:rsidP="00B26908">
      <w:pPr>
        <w:jc w:val="center"/>
        <w:rPr>
          <w:rFonts w:ascii="Arial" w:hAnsi="Arial" w:cs="Arial"/>
          <w:b/>
          <w:sz w:val="40"/>
          <w:szCs w:val="40"/>
          <w:lang w:val="es-ES_tradnl"/>
        </w:rPr>
      </w:pPr>
    </w:p>
    <w:tbl>
      <w:tblPr>
        <w:tblpPr w:leftFromText="141" w:rightFromText="141" w:vertAnchor="page" w:horzAnchor="page" w:tblpX="1064" w:tblpY="3391"/>
        <w:tblW w:w="10418" w:type="dxa"/>
        <w:tblCellMar>
          <w:left w:w="70" w:type="dxa"/>
          <w:right w:w="70" w:type="dxa"/>
        </w:tblCellMar>
        <w:tblLook w:val="04A0" w:firstRow="1" w:lastRow="0" w:firstColumn="1" w:lastColumn="0" w:noHBand="0" w:noVBand="1"/>
      </w:tblPr>
      <w:tblGrid>
        <w:gridCol w:w="2055"/>
        <w:gridCol w:w="3402"/>
        <w:gridCol w:w="2268"/>
        <w:gridCol w:w="2693"/>
      </w:tblGrid>
      <w:tr w:rsidR="005643BE" w:rsidRPr="00F32E8D" w:rsidTr="005643BE">
        <w:trPr>
          <w:trHeight w:val="2040"/>
        </w:trPr>
        <w:tc>
          <w:tcPr>
            <w:tcW w:w="205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5643BE" w:rsidRPr="00F32E8D" w:rsidRDefault="005643BE" w:rsidP="005643BE">
            <w:pPr>
              <w:jc w:val="center"/>
              <w:rPr>
                <w:rFonts w:ascii="Arial" w:hAnsi="Arial" w:cs="Arial"/>
                <w:b/>
                <w:bCs/>
                <w:color w:val="376091"/>
                <w:sz w:val="36"/>
                <w:szCs w:val="36"/>
              </w:rPr>
            </w:pPr>
            <w:r w:rsidRPr="00F32E8D">
              <w:rPr>
                <w:rFonts w:ascii="Arial" w:hAnsi="Arial" w:cs="Arial"/>
                <w:b/>
                <w:bCs/>
                <w:color w:val="376091"/>
                <w:sz w:val="36"/>
                <w:szCs w:val="36"/>
              </w:rPr>
              <w:t> </w:t>
            </w:r>
          </w:p>
        </w:tc>
        <w:tc>
          <w:tcPr>
            <w:tcW w:w="3402" w:type="dxa"/>
            <w:tcBorders>
              <w:top w:val="single" w:sz="4" w:space="0" w:color="auto"/>
              <w:left w:val="nil"/>
              <w:bottom w:val="single" w:sz="4" w:space="0" w:color="auto"/>
              <w:right w:val="single" w:sz="4" w:space="0" w:color="auto"/>
            </w:tcBorders>
            <w:shd w:val="clear" w:color="000000" w:fill="66FFFF"/>
            <w:noWrap/>
            <w:vAlign w:val="center"/>
            <w:hideMark/>
          </w:tcPr>
          <w:p w:rsidR="005643BE" w:rsidRPr="00F32E8D" w:rsidRDefault="005643BE" w:rsidP="005643BE">
            <w:pPr>
              <w:jc w:val="center"/>
              <w:rPr>
                <w:rFonts w:ascii="Arial" w:hAnsi="Arial" w:cs="Arial"/>
                <w:b/>
                <w:bCs/>
                <w:color w:val="376091"/>
                <w:sz w:val="40"/>
                <w:szCs w:val="40"/>
              </w:rPr>
            </w:pPr>
            <w:r w:rsidRPr="00F32E8D">
              <w:rPr>
                <w:rFonts w:ascii="Arial" w:hAnsi="Arial" w:cs="Arial"/>
                <w:b/>
                <w:bCs/>
                <w:color w:val="376091"/>
                <w:sz w:val="40"/>
                <w:szCs w:val="40"/>
              </w:rPr>
              <w:t>PRESUPUESTO</w:t>
            </w:r>
          </w:p>
        </w:tc>
        <w:tc>
          <w:tcPr>
            <w:tcW w:w="2268" w:type="dxa"/>
            <w:tcBorders>
              <w:top w:val="single" w:sz="4" w:space="0" w:color="auto"/>
              <w:left w:val="nil"/>
              <w:bottom w:val="single" w:sz="4" w:space="0" w:color="auto"/>
              <w:right w:val="single" w:sz="4" w:space="0" w:color="auto"/>
            </w:tcBorders>
            <w:shd w:val="clear" w:color="000000" w:fill="FFFF00"/>
            <w:noWrap/>
            <w:vAlign w:val="center"/>
            <w:hideMark/>
          </w:tcPr>
          <w:p w:rsidR="005643BE" w:rsidRPr="00F32E8D" w:rsidRDefault="005643BE" w:rsidP="005643BE">
            <w:pPr>
              <w:jc w:val="center"/>
              <w:rPr>
                <w:rFonts w:ascii="Arial" w:hAnsi="Arial" w:cs="Arial"/>
                <w:b/>
                <w:bCs/>
                <w:color w:val="376091"/>
                <w:sz w:val="40"/>
                <w:szCs w:val="40"/>
              </w:rPr>
            </w:pPr>
            <w:r w:rsidRPr="00F32E8D">
              <w:rPr>
                <w:rFonts w:ascii="Arial" w:hAnsi="Arial" w:cs="Arial"/>
                <w:b/>
                <w:bCs/>
                <w:color w:val="376091"/>
                <w:sz w:val="40"/>
                <w:szCs w:val="40"/>
              </w:rPr>
              <w:t>REAL</w:t>
            </w:r>
          </w:p>
        </w:tc>
        <w:tc>
          <w:tcPr>
            <w:tcW w:w="2693" w:type="dxa"/>
            <w:tcBorders>
              <w:top w:val="single" w:sz="4" w:space="0" w:color="auto"/>
              <w:left w:val="nil"/>
              <w:bottom w:val="single" w:sz="4" w:space="0" w:color="auto"/>
              <w:right w:val="single" w:sz="4" w:space="0" w:color="auto"/>
            </w:tcBorders>
            <w:shd w:val="clear" w:color="000000" w:fill="FFFFCC"/>
            <w:noWrap/>
            <w:vAlign w:val="center"/>
            <w:hideMark/>
          </w:tcPr>
          <w:p w:rsidR="005643BE" w:rsidRPr="00F32E8D" w:rsidRDefault="005643BE" w:rsidP="005643BE">
            <w:pPr>
              <w:jc w:val="center"/>
              <w:rPr>
                <w:rFonts w:ascii="Arial" w:hAnsi="Arial" w:cs="Arial"/>
                <w:b/>
                <w:bCs/>
                <w:color w:val="376091"/>
                <w:sz w:val="40"/>
                <w:szCs w:val="40"/>
              </w:rPr>
            </w:pPr>
            <w:r w:rsidRPr="00F32E8D">
              <w:rPr>
                <w:rFonts w:ascii="Arial" w:hAnsi="Arial" w:cs="Arial"/>
                <w:b/>
                <w:bCs/>
                <w:color w:val="376091"/>
                <w:sz w:val="40"/>
                <w:szCs w:val="40"/>
              </w:rPr>
              <w:t>DIFERENCIA</w:t>
            </w:r>
          </w:p>
        </w:tc>
      </w:tr>
      <w:tr w:rsidR="005643BE" w:rsidRPr="00F32E8D" w:rsidTr="005643BE">
        <w:trPr>
          <w:trHeight w:val="2040"/>
        </w:trPr>
        <w:tc>
          <w:tcPr>
            <w:tcW w:w="2055" w:type="dxa"/>
            <w:tcBorders>
              <w:top w:val="nil"/>
              <w:left w:val="single" w:sz="4" w:space="0" w:color="auto"/>
              <w:bottom w:val="single" w:sz="4" w:space="0" w:color="auto"/>
              <w:right w:val="single" w:sz="4" w:space="0" w:color="auto"/>
            </w:tcBorders>
            <w:shd w:val="clear" w:color="000000" w:fill="92D050"/>
            <w:noWrap/>
            <w:vAlign w:val="center"/>
            <w:hideMark/>
          </w:tcPr>
          <w:p w:rsidR="005643BE" w:rsidRPr="00F32E8D" w:rsidRDefault="005643BE" w:rsidP="005643BE">
            <w:pPr>
              <w:jc w:val="center"/>
              <w:rPr>
                <w:rFonts w:ascii="Arial" w:hAnsi="Arial" w:cs="Arial"/>
                <w:b/>
                <w:bCs/>
                <w:color w:val="376091"/>
                <w:sz w:val="36"/>
                <w:szCs w:val="36"/>
              </w:rPr>
            </w:pPr>
            <w:r w:rsidRPr="00F32E8D">
              <w:rPr>
                <w:rFonts w:ascii="Arial" w:hAnsi="Arial" w:cs="Arial"/>
                <w:b/>
                <w:bCs/>
                <w:color w:val="376091"/>
                <w:sz w:val="36"/>
                <w:szCs w:val="36"/>
              </w:rPr>
              <w:t>INGRESOS</w:t>
            </w:r>
          </w:p>
        </w:tc>
        <w:tc>
          <w:tcPr>
            <w:tcW w:w="3402" w:type="dxa"/>
            <w:tcBorders>
              <w:top w:val="nil"/>
              <w:left w:val="nil"/>
              <w:bottom w:val="single" w:sz="4" w:space="0" w:color="auto"/>
              <w:right w:val="single" w:sz="4" w:space="0" w:color="auto"/>
            </w:tcBorders>
            <w:shd w:val="clear" w:color="000000" w:fill="66FFFF"/>
            <w:noWrap/>
            <w:vAlign w:val="center"/>
            <w:hideMark/>
          </w:tcPr>
          <w:p w:rsidR="005643BE" w:rsidRPr="00F32E8D" w:rsidRDefault="005643BE" w:rsidP="005643BE">
            <w:pPr>
              <w:jc w:val="center"/>
              <w:rPr>
                <w:rFonts w:ascii="Arial" w:hAnsi="Arial" w:cs="Arial"/>
                <w:b/>
                <w:bCs/>
                <w:color w:val="376091"/>
                <w:sz w:val="60"/>
                <w:szCs w:val="60"/>
              </w:rPr>
            </w:pPr>
            <w:r w:rsidRPr="00F32E8D">
              <w:rPr>
                <w:rFonts w:ascii="Arial" w:hAnsi="Arial" w:cs="Arial"/>
                <w:b/>
                <w:bCs/>
                <w:color w:val="376091"/>
                <w:sz w:val="60"/>
                <w:szCs w:val="60"/>
              </w:rPr>
              <w:t>12.221</w:t>
            </w:r>
          </w:p>
        </w:tc>
        <w:tc>
          <w:tcPr>
            <w:tcW w:w="2268" w:type="dxa"/>
            <w:tcBorders>
              <w:top w:val="nil"/>
              <w:left w:val="nil"/>
              <w:bottom w:val="single" w:sz="4" w:space="0" w:color="auto"/>
              <w:right w:val="single" w:sz="4" w:space="0" w:color="auto"/>
            </w:tcBorders>
            <w:shd w:val="clear" w:color="000000" w:fill="FFFF00"/>
            <w:noWrap/>
            <w:vAlign w:val="center"/>
            <w:hideMark/>
          </w:tcPr>
          <w:p w:rsidR="005643BE" w:rsidRPr="00F32E8D" w:rsidRDefault="005643BE" w:rsidP="005643BE">
            <w:pPr>
              <w:jc w:val="center"/>
              <w:rPr>
                <w:rFonts w:ascii="Arial" w:hAnsi="Arial" w:cs="Arial"/>
                <w:b/>
                <w:bCs/>
                <w:color w:val="376091"/>
                <w:sz w:val="60"/>
                <w:szCs w:val="60"/>
              </w:rPr>
            </w:pPr>
            <w:r w:rsidRPr="00F32E8D">
              <w:rPr>
                <w:rFonts w:ascii="Arial" w:hAnsi="Arial" w:cs="Arial"/>
                <w:b/>
                <w:bCs/>
                <w:color w:val="376091"/>
                <w:sz w:val="60"/>
                <w:szCs w:val="60"/>
              </w:rPr>
              <w:t>9.684</w:t>
            </w:r>
          </w:p>
        </w:tc>
        <w:tc>
          <w:tcPr>
            <w:tcW w:w="2693" w:type="dxa"/>
            <w:tcBorders>
              <w:top w:val="nil"/>
              <w:left w:val="nil"/>
              <w:bottom w:val="single" w:sz="4" w:space="0" w:color="auto"/>
              <w:right w:val="single" w:sz="4" w:space="0" w:color="auto"/>
            </w:tcBorders>
            <w:shd w:val="clear" w:color="000000" w:fill="FFFFCC"/>
            <w:noWrap/>
            <w:vAlign w:val="center"/>
            <w:hideMark/>
          </w:tcPr>
          <w:p w:rsidR="005643BE" w:rsidRPr="004E4702" w:rsidRDefault="005643BE" w:rsidP="005643BE">
            <w:pPr>
              <w:jc w:val="center"/>
              <w:rPr>
                <w:rFonts w:ascii="Arial" w:hAnsi="Arial" w:cs="Arial"/>
                <w:b/>
                <w:bCs/>
                <w:color w:val="1F497D" w:themeColor="text2"/>
                <w:sz w:val="60"/>
                <w:szCs w:val="60"/>
              </w:rPr>
            </w:pPr>
            <w:r w:rsidRPr="004E4702">
              <w:rPr>
                <w:rFonts w:ascii="Arial" w:hAnsi="Arial" w:cs="Arial"/>
                <w:b/>
                <w:bCs/>
                <w:color w:val="1F497D" w:themeColor="text2"/>
                <w:sz w:val="60"/>
                <w:szCs w:val="60"/>
              </w:rPr>
              <w:t>2.537</w:t>
            </w:r>
          </w:p>
        </w:tc>
      </w:tr>
      <w:tr w:rsidR="005643BE" w:rsidRPr="00F32E8D" w:rsidTr="005643BE">
        <w:trPr>
          <w:trHeight w:val="2040"/>
        </w:trPr>
        <w:tc>
          <w:tcPr>
            <w:tcW w:w="2055" w:type="dxa"/>
            <w:tcBorders>
              <w:top w:val="nil"/>
              <w:left w:val="single" w:sz="4" w:space="0" w:color="auto"/>
              <w:bottom w:val="single" w:sz="4" w:space="0" w:color="auto"/>
              <w:right w:val="single" w:sz="4" w:space="0" w:color="auto"/>
            </w:tcBorders>
            <w:shd w:val="clear" w:color="000000" w:fill="92D050"/>
            <w:noWrap/>
            <w:vAlign w:val="center"/>
            <w:hideMark/>
          </w:tcPr>
          <w:p w:rsidR="005643BE" w:rsidRPr="00F32E8D" w:rsidRDefault="005643BE" w:rsidP="005643BE">
            <w:pPr>
              <w:jc w:val="center"/>
              <w:rPr>
                <w:rFonts w:ascii="Arial" w:hAnsi="Arial" w:cs="Arial"/>
                <w:b/>
                <w:bCs/>
                <w:color w:val="376091"/>
                <w:sz w:val="36"/>
                <w:szCs w:val="36"/>
              </w:rPr>
            </w:pPr>
            <w:r w:rsidRPr="00F32E8D">
              <w:rPr>
                <w:rFonts w:ascii="Arial" w:hAnsi="Arial" w:cs="Arial"/>
                <w:b/>
                <w:bCs/>
                <w:color w:val="376091"/>
                <w:sz w:val="36"/>
                <w:szCs w:val="36"/>
              </w:rPr>
              <w:t>GASTOS</w:t>
            </w:r>
          </w:p>
        </w:tc>
        <w:tc>
          <w:tcPr>
            <w:tcW w:w="3402" w:type="dxa"/>
            <w:tcBorders>
              <w:top w:val="nil"/>
              <w:left w:val="nil"/>
              <w:bottom w:val="single" w:sz="4" w:space="0" w:color="auto"/>
              <w:right w:val="single" w:sz="4" w:space="0" w:color="auto"/>
            </w:tcBorders>
            <w:shd w:val="clear" w:color="000000" w:fill="66FFFF"/>
            <w:noWrap/>
            <w:vAlign w:val="center"/>
            <w:hideMark/>
          </w:tcPr>
          <w:p w:rsidR="005643BE" w:rsidRPr="00F32E8D" w:rsidRDefault="005643BE" w:rsidP="005643BE">
            <w:pPr>
              <w:jc w:val="center"/>
              <w:rPr>
                <w:rFonts w:ascii="Arial" w:hAnsi="Arial" w:cs="Arial"/>
                <w:b/>
                <w:bCs/>
                <w:color w:val="376091"/>
                <w:sz w:val="60"/>
                <w:szCs w:val="60"/>
              </w:rPr>
            </w:pPr>
            <w:r w:rsidRPr="00F32E8D">
              <w:rPr>
                <w:rFonts w:ascii="Arial" w:hAnsi="Arial" w:cs="Arial"/>
                <w:b/>
                <w:bCs/>
                <w:color w:val="376091"/>
                <w:sz w:val="60"/>
                <w:szCs w:val="60"/>
              </w:rPr>
              <w:t>12.221</w:t>
            </w:r>
          </w:p>
        </w:tc>
        <w:tc>
          <w:tcPr>
            <w:tcW w:w="2268" w:type="dxa"/>
            <w:tcBorders>
              <w:top w:val="nil"/>
              <w:left w:val="nil"/>
              <w:bottom w:val="single" w:sz="4" w:space="0" w:color="auto"/>
              <w:right w:val="single" w:sz="4" w:space="0" w:color="auto"/>
            </w:tcBorders>
            <w:shd w:val="clear" w:color="000000" w:fill="FFFF00"/>
            <w:noWrap/>
            <w:vAlign w:val="center"/>
            <w:hideMark/>
          </w:tcPr>
          <w:p w:rsidR="005643BE" w:rsidRPr="004E4702" w:rsidRDefault="005643BE" w:rsidP="005643BE">
            <w:pPr>
              <w:jc w:val="center"/>
              <w:rPr>
                <w:rFonts w:ascii="Arial" w:hAnsi="Arial" w:cs="Arial"/>
                <w:b/>
                <w:bCs/>
                <w:color w:val="C0504D" w:themeColor="accent2"/>
                <w:sz w:val="60"/>
                <w:szCs w:val="60"/>
              </w:rPr>
            </w:pPr>
            <w:r w:rsidRPr="004E4702">
              <w:rPr>
                <w:rFonts w:ascii="Arial" w:hAnsi="Arial" w:cs="Arial"/>
                <w:b/>
                <w:bCs/>
                <w:color w:val="C0504D" w:themeColor="accent2"/>
                <w:sz w:val="60"/>
                <w:szCs w:val="60"/>
              </w:rPr>
              <w:t>10.113</w:t>
            </w:r>
          </w:p>
        </w:tc>
        <w:tc>
          <w:tcPr>
            <w:tcW w:w="2693" w:type="dxa"/>
            <w:tcBorders>
              <w:top w:val="nil"/>
              <w:left w:val="nil"/>
              <w:bottom w:val="single" w:sz="4" w:space="0" w:color="auto"/>
              <w:right w:val="single" w:sz="4" w:space="0" w:color="auto"/>
            </w:tcBorders>
            <w:shd w:val="clear" w:color="000000" w:fill="FFFFCC"/>
            <w:noWrap/>
            <w:vAlign w:val="center"/>
            <w:hideMark/>
          </w:tcPr>
          <w:p w:rsidR="005643BE" w:rsidRPr="004E4702" w:rsidRDefault="005643BE" w:rsidP="005643BE">
            <w:pPr>
              <w:jc w:val="center"/>
              <w:rPr>
                <w:rFonts w:ascii="Arial" w:hAnsi="Arial" w:cs="Arial"/>
                <w:b/>
                <w:bCs/>
                <w:color w:val="C0504D" w:themeColor="accent2"/>
                <w:sz w:val="60"/>
                <w:szCs w:val="60"/>
              </w:rPr>
            </w:pPr>
            <w:r w:rsidRPr="004E4702">
              <w:rPr>
                <w:rFonts w:ascii="Arial" w:hAnsi="Arial" w:cs="Arial"/>
                <w:b/>
                <w:bCs/>
                <w:color w:val="C0504D" w:themeColor="accent2"/>
                <w:sz w:val="60"/>
                <w:szCs w:val="60"/>
              </w:rPr>
              <w:t>2.108</w:t>
            </w:r>
          </w:p>
        </w:tc>
      </w:tr>
      <w:tr w:rsidR="005643BE" w:rsidRPr="00F32E8D" w:rsidTr="005643BE">
        <w:trPr>
          <w:trHeight w:val="300"/>
        </w:trPr>
        <w:tc>
          <w:tcPr>
            <w:tcW w:w="2055"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3402"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2268"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2693"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r>
      <w:tr w:rsidR="005643BE" w:rsidRPr="00F32E8D" w:rsidTr="005643BE">
        <w:trPr>
          <w:trHeight w:val="300"/>
        </w:trPr>
        <w:tc>
          <w:tcPr>
            <w:tcW w:w="2055"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3402"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2268"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c>
          <w:tcPr>
            <w:tcW w:w="2693" w:type="dxa"/>
            <w:tcBorders>
              <w:top w:val="nil"/>
              <w:left w:val="nil"/>
              <w:bottom w:val="nil"/>
              <w:right w:val="nil"/>
            </w:tcBorders>
            <w:shd w:val="clear" w:color="auto" w:fill="auto"/>
            <w:noWrap/>
            <w:vAlign w:val="bottom"/>
            <w:hideMark/>
          </w:tcPr>
          <w:p w:rsidR="005643BE" w:rsidRPr="00F32E8D" w:rsidRDefault="005643BE" w:rsidP="005643BE">
            <w:pPr>
              <w:rPr>
                <w:rFonts w:ascii="Calibri" w:hAnsi="Calibri"/>
                <w:color w:val="000000"/>
              </w:rPr>
            </w:pPr>
          </w:p>
        </w:tc>
      </w:tr>
      <w:tr w:rsidR="005643BE" w:rsidRPr="002B1A13" w:rsidTr="005643BE">
        <w:trPr>
          <w:trHeight w:val="600"/>
        </w:trPr>
        <w:tc>
          <w:tcPr>
            <w:tcW w:w="10418" w:type="dxa"/>
            <w:gridSpan w:val="4"/>
            <w:tcBorders>
              <w:top w:val="nil"/>
              <w:left w:val="nil"/>
              <w:bottom w:val="nil"/>
              <w:right w:val="nil"/>
            </w:tcBorders>
            <w:shd w:val="clear" w:color="auto" w:fill="auto"/>
            <w:noWrap/>
            <w:vAlign w:val="bottom"/>
            <w:hideMark/>
          </w:tcPr>
          <w:p w:rsidR="005643BE" w:rsidRPr="002B1A13" w:rsidRDefault="005643BE" w:rsidP="005643BE">
            <w:pPr>
              <w:jc w:val="center"/>
              <w:rPr>
                <w:rFonts w:ascii="Arial" w:hAnsi="Arial" w:cs="Arial"/>
                <w:b/>
                <w:bCs/>
                <w:color w:val="000000"/>
                <w:sz w:val="36"/>
                <w:szCs w:val="36"/>
              </w:rPr>
            </w:pPr>
            <w:r w:rsidRPr="002B1A13">
              <w:rPr>
                <w:rFonts w:ascii="Arial" w:hAnsi="Arial" w:cs="Arial"/>
                <w:b/>
                <w:bCs/>
                <w:color w:val="000000"/>
                <w:sz w:val="36"/>
                <w:szCs w:val="36"/>
              </w:rPr>
              <w:t xml:space="preserve">DÉFICIT FINANCIERO APP. EN MILLONES DE PESOS </w:t>
            </w:r>
            <w:r w:rsidRPr="002B1A13">
              <w:rPr>
                <w:rFonts w:ascii="Arial" w:hAnsi="Arial" w:cs="Arial"/>
                <w:b/>
                <w:bCs/>
                <w:color w:val="003366"/>
                <w:sz w:val="36"/>
                <w:szCs w:val="36"/>
              </w:rPr>
              <w:t>429</w:t>
            </w:r>
          </w:p>
        </w:tc>
      </w:tr>
    </w:tbl>
    <w:p w:rsidR="005643BE" w:rsidRPr="005643BE" w:rsidRDefault="005643BE" w:rsidP="005643BE">
      <w:pPr>
        <w:jc w:val="center"/>
        <w:rPr>
          <w:rFonts w:ascii="Arial" w:hAnsi="Arial" w:cs="Arial"/>
          <w:b/>
          <w:sz w:val="40"/>
          <w:szCs w:val="40"/>
        </w:rPr>
      </w:pPr>
      <w:r w:rsidRPr="002B1A13">
        <w:rPr>
          <w:b/>
          <w:sz w:val="40"/>
          <w:szCs w:val="40"/>
        </w:rPr>
        <w:t xml:space="preserve"> </w:t>
      </w:r>
      <w:r w:rsidRPr="005643BE">
        <w:rPr>
          <w:rFonts w:ascii="Arial" w:hAnsi="Arial" w:cs="Arial"/>
          <w:b/>
          <w:sz w:val="40"/>
          <w:szCs w:val="40"/>
        </w:rPr>
        <w:t>ANALISIS PRESUPUESTARIO</w:t>
      </w: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0246BF" w:rsidRDefault="000246BF" w:rsidP="00B26908">
      <w:pPr>
        <w:jc w:val="center"/>
        <w:rPr>
          <w:rFonts w:ascii="Arial" w:hAnsi="Arial" w:cs="Arial"/>
          <w:b/>
          <w:sz w:val="40"/>
          <w:szCs w:val="40"/>
          <w:lang w:val="es-ES_tradnl"/>
        </w:rPr>
      </w:pPr>
    </w:p>
    <w:p w:rsidR="005643BE" w:rsidRDefault="005643BE" w:rsidP="00B26908">
      <w:pPr>
        <w:jc w:val="center"/>
        <w:rPr>
          <w:rFonts w:ascii="Arial" w:hAnsi="Arial" w:cs="Arial"/>
          <w:b/>
          <w:sz w:val="40"/>
          <w:szCs w:val="40"/>
          <w:lang w:val="es-ES_tradnl"/>
        </w:rPr>
      </w:pPr>
    </w:p>
    <w:p w:rsidR="005643BE" w:rsidRDefault="005643BE" w:rsidP="00B26908">
      <w:pPr>
        <w:jc w:val="center"/>
        <w:rPr>
          <w:rFonts w:ascii="Arial" w:hAnsi="Arial" w:cs="Arial"/>
          <w:b/>
          <w:sz w:val="40"/>
          <w:szCs w:val="40"/>
          <w:lang w:val="es-ES_tradnl"/>
        </w:rPr>
      </w:pPr>
    </w:p>
    <w:p w:rsidR="00172893" w:rsidRDefault="00172893" w:rsidP="00B26908">
      <w:pPr>
        <w:jc w:val="center"/>
        <w:rPr>
          <w:rFonts w:ascii="Arial" w:hAnsi="Arial" w:cs="Arial"/>
          <w:b/>
          <w:sz w:val="40"/>
          <w:szCs w:val="40"/>
          <w:lang w:val="es-ES_tradnl"/>
        </w:rPr>
      </w:pPr>
    </w:p>
    <w:p w:rsidR="00172893" w:rsidRDefault="00172893" w:rsidP="00B26908">
      <w:pPr>
        <w:jc w:val="center"/>
        <w:rPr>
          <w:rFonts w:ascii="Arial" w:hAnsi="Arial" w:cs="Arial"/>
          <w:b/>
          <w:sz w:val="40"/>
          <w:szCs w:val="40"/>
          <w:lang w:val="es-ES_tradnl"/>
        </w:rPr>
      </w:pPr>
    </w:p>
    <w:p w:rsidR="00172893" w:rsidRDefault="00172893" w:rsidP="00B26908">
      <w:pPr>
        <w:jc w:val="center"/>
        <w:rPr>
          <w:rFonts w:ascii="Arial" w:hAnsi="Arial" w:cs="Arial"/>
          <w:b/>
          <w:sz w:val="40"/>
          <w:szCs w:val="40"/>
          <w:lang w:val="es-ES_tradnl"/>
        </w:rPr>
      </w:pPr>
    </w:p>
    <w:p w:rsidR="00172893" w:rsidRPr="00FC07C6" w:rsidRDefault="00172893" w:rsidP="00B26908">
      <w:pPr>
        <w:jc w:val="center"/>
        <w:rPr>
          <w:rFonts w:ascii="Arial" w:hAnsi="Arial" w:cs="Arial"/>
          <w:b/>
          <w:sz w:val="40"/>
          <w:szCs w:val="40"/>
          <w:lang w:val="es-ES_tradnl"/>
        </w:rPr>
      </w:pPr>
    </w:p>
    <w:p w:rsidR="00B26908" w:rsidRDefault="00B26908" w:rsidP="00B26908">
      <w:pPr>
        <w:jc w:val="center"/>
        <w:rPr>
          <w:rFonts w:ascii="Arial" w:hAnsi="Arial" w:cs="Arial"/>
          <w:b/>
          <w:sz w:val="40"/>
          <w:szCs w:val="40"/>
          <w:lang w:val="es-ES_tradnl"/>
        </w:rPr>
      </w:pPr>
      <w:r w:rsidRPr="00FC07C6">
        <w:rPr>
          <w:rFonts w:ascii="Arial" w:hAnsi="Arial" w:cs="Arial"/>
          <w:b/>
          <w:sz w:val="40"/>
          <w:szCs w:val="40"/>
          <w:lang w:val="es-ES_tradnl"/>
        </w:rPr>
        <w:t>CAPITULO II</w:t>
      </w:r>
    </w:p>
    <w:p w:rsidR="00553938" w:rsidRPr="00FC07C6" w:rsidRDefault="00553938" w:rsidP="00B26908">
      <w:pPr>
        <w:jc w:val="center"/>
        <w:rPr>
          <w:rFonts w:ascii="Arial" w:hAnsi="Arial" w:cs="Arial"/>
          <w:b/>
          <w:sz w:val="40"/>
          <w:szCs w:val="40"/>
          <w:lang w:val="es-ES_tradnl"/>
        </w:rPr>
      </w:pPr>
    </w:p>
    <w:p w:rsidR="00B26908" w:rsidRPr="00553938" w:rsidRDefault="00553938" w:rsidP="00553938">
      <w:pPr>
        <w:pStyle w:val="Prrafodelista"/>
        <w:rPr>
          <w:rFonts w:ascii="Arial" w:hAnsi="Arial" w:cs="Arial"/>
          <w:b/>
          <w:sz w:val="40"/>
          <w:szCs w:val="40"/>
          <w:lang w:val="es-ES_tradnl"/>
        </w:rPr>
      </w:pPr>
      <w:r>
        <w:rPr>
          <w:rFonts w:ascii="Arial" w:hAnsi="Arial" w:cs="Arial"/>
          <w:b/>
          <w:sz w:val="40"/>
          <w:szCs w:val="40"/>
          <w:lang w:val="es-ES_tradnl"/>
        </w:rPr>
        <w:t xml:space="preserve">  </w:t>
      </w:r>
      <w:r w:rsidRPr="00553938">
        <w:rPr>
          <w:rFonts w:ascii="Arial" w:hAnsi="Arial" w:cs="Arial"/>
          <w:b/>
          <w:sz w:val="40"/>
          <w:szCs w:val="40"/>
          <w:lang w:val="es-ES_tradnl"/>
        </w:rPr>
        <w:t>DIRECCIÓN DESARROLLO COMUNAL</w:t>
      </w:r>
    </w:p>
    <w:p w:rsidR="0047053D" w:rsidRPr="00FC07C6" w:rsidRDefault="00553938" w:rsidP="00B26908">
      <w:pPr>
        <w:jc w:val="center"/>
        <w:rPr>
          <w:rFonts w:ascii="Arial" w:hAnsi="Arial" w:cs="Arial"/>
          <w:b/>
          <w:sz w:val="40"/>
          <w:szCs w:val="40"/>
          <w:lang w:val="es-ES_tradnl"/>
        </w:rPr>
      </w:pPr>
      <w:r w:rsidRPr="00FC07C6">
        <w:rPr>
          <w:rFonts w:ascii="Arial" w:hAnsi="Arial" w:cs="Arial"/>
          <w:b/>
          <w:sz w:val="40"/>
          <w:szCs w:val="40"/>
          <w:lang w:val="es-ES_tradnl"/>
        </w:rPr>
        <w:t>DEPARTAMENTO DE SALUD</w:t>
      </w:r>
    </w:p>
    <w:p w:rsidR="0047053D" w:rsidRPr="00FC07C6" w:rsidRDefault="0047053D" w:rsidP="00B26908">
      <w:pPr>
        <w:jc w:val="center"/>
        <w:rPr>
          <w:rFonts w:ascii="Arial" w:hAnsi="Arial" w:cs="Arial"/>
          <w:b/>
          <w:sz w:val="40"/>
          <w:szCs w:val="40"/>
          <w:lang w:val="es-ES_tradnl"/>
        </w:rPr>
      </w:pPr>
      <w:r w:rsidRPr="00FC07C6">
        <w:rPr>
          <w:rFonts w:ascii="Arial" w:hAnsi="Arial" w:cs="Arial"/>
          <w:b/>
          <w:sz w:val="40"/>
          <w:szCs w:val="40"/>
          <w:lang w:val="es-ES_tradnl"/>
        </w:rPr>
        <w:t>RED - Q</w:t>
      </w:r>
    </w:p>
    <w:p w:rsidR="00B26908" w:rsidRPr="00FC07C6" w:rsidRDefault="00B26908" w:rsidP="00B26908">
      <w:pPr>
        <w:jc w:val="center"/>
        <w:rPr>
          <w:rFonts w:ascii="Arial" w:hAnsi="Arial" w:cs="Arial"/>
          <w:b/>
          <w:sz w:val="40"/>
          <w:szCs w:val="40"/>
          <w:lang w:val="es-ES_tradnl"/>
        </w:rPr>
      </w:pPr>
    </w:p>
    <w:p w:rsidR="00B26908" w:rsidRPr="00FC07C6" w:rsidRDefault="00B26908" w:rsidP="00B26908">
      <w:pPr>
        <w:jc w:val="center"/>
        <w:rPr>
          <w:rFonts w:ascii="Arial" w:hAnsi="Arial" w:cs="Arial"/>
          <w:b/>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center"/>
        <w:rPr>
          <w:rFonts w:ascii="Arial" w:hAnsi="Arial" w:cs="Arial"/>
          <w:sz w:val="24"/>
          <w:szCs w:val="24"/>
          <w:lang w:val="es-ES_tradnl"/>
        </w:rPr>
      </w:pPr>
    </w:p>
    <w:p w:rsidR="00B26908" w:rsidRPr="00FC07C6" w:rsidRDefault="00B26908" w:rsidP="00B26908">
      <w:pPr>
        <w:jc w:val="both"/>
        <w:rPr>
          <w:rFonts w:ascii="Arial" w:hAnsi="Arial" w:cs="Arial"/>
          <w:sz w:val="24"/>
          <w:szCs w:val="24"/>
          <w:lang w:val="es-ES_tradnl"/>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B26908" w:rsidRPr="00FC07C6" w:rsidRDefault="00B26908"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4E1F7F" w:rsidRPr="00FC07C6" w:rsidRDefault="004E1F7F" w:rsidP="00B26908">
      <w:pPr>
        <w:jc w:val="both"/>
        <w:rPr>
          <w:rFonts w:ascii="Arial" w:hAnsi="Arial" w:cs="Arial"/>
          <w:sz w:val="24"/>
          <w:szCs w:val="24"/>
        </w:rPr>
      </w:pPr>
    </w:p>
    <w:p w:rsidR="00DD5F73" w:rsidRPr="00FC07C6" w:rsidRDefault="00DD5F73" w:rsidP="00B26908">
      <w:pPr>
        <w:jc w:val="both"/>
        <w:rPr>
          <w:rFonts w:ascii="Arial" w:hAnsi="Arial" w:cs="Arial"/>
          <w:sz w:val="24"/>
          <w:szCs w:val="24"/>
        </w:rPr>
      </w:pPr>
    </w:p>
    <w:p w:rsidR="00DD5F73" w:rsidRPr="00FC07C6" w:rsidRDefault="00DD5F73" w:rsidP="00B26908">
      <w:pPr>
        <w:jc w:val="both"/>
        <w:rPr>
          <w:rFonts w:ascii="Arial" w:hAnsi="Arial" w:cs="Arial"/>
          <w:sz w:val="24"/>
          <w:szCs w:val="24"/>
        </w:rPr>
      </w:pPr>
    </w:p>
    <w:p w:rsidR="00DC4058" w:rsidRPr="00FC07C6" w:rsidRDefault="00DC4058" w:rsidP="00B26908">
      <w:pPr>
        <w:jc w:val="center"/>
        <w:rPr>
          <w:rFonts w:ascii="Arial" w:hAnsi="Arial" w:cs="Arial"/>
          <w:b/>
          <w:sz w:val="32"/>
          <w:szCs w:val="32"/>
          <w:lang w:val="es-ES_tradnl"/>
        </w:rPr>
      </w:pPr>
    </w:p>
    <w:p w:rsidR="00B26908" w:rsidRPr="00FC07C6" w:rsidRDefault="0047053D" w:rsidP="00B26908">
      <w:pPr>
        <w:jc w:val="center"/>
        <w:rPr>
          <w:rFonts w:ascii="Arial" w:hAnsi="Arial" w:cs="Arial"/>
          <w:b/>
          <w:sz w:val="32"/>
          <w:szCs w:val="32"/>
          <w:lang w:val="es-ES_tradnl"/>
        </w:rPr>
      </w:pPr>
      <w:r w:rsidRPr="00FC07C6">
        <w:rPr>
          <w:rFonts w:ascii="Arial" w:hAnsi="Arial" w:cs="Arial"/>
          <w:b/>
          <w:sz w:val="32"/>
          <w:szCs w:val="32"/>
          <w:lang w:val="es-ES_tradnl"/>
        </w:rPr>
        <w:t>Dirección</w:t>
      </w:r>
      <w:r w:rsidR="00553938">
        <w:rPr>
          <w:rFonts w:ascii="Arial" w:hAnsi="Arial" w:cs="Arial"/>
          <w:b/>
          <w:sz w:val="32"/>
          <w:szCs w:val="32"/>
          <w:lang w:val="es-ES_tradnl"/>
        </w:rPr>
        <w:t xml:space="preserve"> de</w:t>
      </w:r>
      <w:r w:rsidR="00B26908" w:rsidRPr="00FC07C6">
        <w:rPr>
          <w:rFonts w:ascii="Arial" w:hAnsi="Arial" w:cs="Arial"/>
          <w:b/>
          <w:sz w:val="32"/>
          <w:szCs w:val="32"/>
          <w:lang w:val="es-ES_tradnl"/>
        </w:rPr>
        <w:t xml:space="preserve"> Desarrollo Comun</w:t>
      </w:r>
      <w:r w:rsidR="00DD5F73" w:rsidRPr="00FC07C6">
        <w:rPr>
          <w:rFonts w:ascii="Arial" w:hAnsi="Arial" w:cs="Arial"/>
          <w:b/>
          <w:sz w:val="32"/>
          <w:szCs w:val="32"/>
          <w:lang w:val="es-ES_tradnl"/>
        </w:rPr>
        <w:t>itario</w:t>
      </w:r>
    </w:p>
    <w:p w:rsidR="00B26908" w:rsidRPr="00FC07C6" w:rsidRDefault="00B26908" w:rsidP="00B26908">
      <w:pPr>
        <w:jc w:val="center"/>
        <w:rPr>
          <w:rFonts w:ascii="Arial" w:hAnsi="Arial" w:cs="Arial"/>
          <w:b/>
          <w:sz w:val="32"/>
          <w:szCs w:val="32"/>
          <w:lang w:val="es-ES_tradnl"/>
        </w:rPr>
      </w:pPr>
    </w:p>
    <w:p w:rsidR="001665F8" w:rsidRPr="00FC07C6" w:rsidRDefault="00B26908" w:rsidP="002F0D05">
      <w:pPr>
        <w:jc w:val="both"/>
        <w:rPr>
          <w:rFonts w:ascii="Arial" w:hAnsi="Arial" w:cs="Arial"/>
          <w:sz w:val="24"/>
          <w:szCs w:val="24"/>
          <w:lang w:val="es-ES_tradnl"/>
        </w:rPr>
      </w:pPr>
      <w:r w:rsidRPr="00FC07C6">
        <w:rPr>
          <w:rFonts w:ascii="Arial" w:hAnsi="Arial" w:cs="Arial"/>
          <w:sz w:val="24"/>
          <w:szCs w:val="24"/>
          <w:lang w:val="es-ES_tradnl"/>
        </w:rPr>
        <w:t>Conforme a lo señalado en la ley, respecto señalar las acciones desarrolladas para promover el cumplimiento del Plan Comunal de Desarrollo, así como definir los estados de avance, es significativo</w:t>
      </w:r>
      <w:r w:rsidR="003F161C" w:rsidRPr="00FC07C6">
        <w:rPr>
          <w:rFonts w:ascii="Arial" w:hAnsi="Arial" w:cs="Arial"/>
          <w:sz w:val="24"/>
          <w:szCs w:val="24"/>
          <w:lang w:val="es-ES_tradnl"/>
        </w:rPr>
        <w:t xml:space="preserve"> señalar que durante el año 201</w:t>
      </w:r>
      <w:r w:rsidR="00102E40" w:rsidRPr="00FC07C6">
        <w:rPr>
          <w:rFonts w:ascii="Arial" w:hAnsi="Arial" w:cs="Arial"/>
          <w:sz w:val="24"/>
          <w:szCs w:val="24"/>
          <w:lang w:val="es-ES_tradnl"/>
        </w:rPr>
        <w:t>3</w:t>
      </w:r>
      <w:r w:rsidRPr="00FC07C6">
        <w:rPr>
          <w:rFonts w:ascii="Arial" w:hAnsi="Arial" w:cs="Arial"/>
          <w:sz w:val="24"/>
          <w:szCs w:val="24"/>
          <w:lang w:val="es-ES_tradnl"/>
        </w:rPr>
        <w:t xml:space="preserve">, la Municipalidad </w:t>
      </w:r>
      <w:r w:rsidR="002F0D05" w:rsidRPr="00FC07C6">
        <w:rPr>
          <w:rFonts w:ascii="Arial" w:hAnsi="Arial" w:cs="Arial"/>
          <w:sz w:val="24"/>
          <w:szCs w:val="24"/>
          <w:lang w:val="es-ES_tradnl"/>
        </w:rPr>
        <w:t>se</w:t>
      </w:r>
      <w:r w:rsidRPr="00FC07C6">
        <w:rPr>
          <w:rFonts w:ascii="Arial" w:hAnsi="Arial" w:cs="Arial"/>
          <w:sz w:val="24"/>
          <w:szCs w:val="24"/>
          <w:lang w:val="es-ES_tradnl"/>
        </w:rPr>
        <w:t xml:space="preserve"> concentró en </w:t>
      </w:r>
      <w:r w:rsidR="004164B5" w:rsidRPr="00FC07C6">
        <w:rPr>
          <w:rFonts w:ascii="Arial" w:hAnsi="Arial" w:cs="Arial"/>
          <w:sz w:val="24"/>
          <w:szCs w:val="24"/>
          <w:lang w:val="es-ES_tradnl"/>
        </w:rPr>
        <w:t>los objetivos propuestos por el</w:t>
      </w:r>
      <w:r w:rsidRPr="00FC07C6">
        <w:rPr>
          <w:rFonts w:ascii="Arial" w:hAnsi="Arial" w:cs="Arial"/>
          <w:sz w:val="24"/>
          <w:szCs w:val="24"/>
          <w:lang w:val="es-ES_tradnl"/>
        </w:rPr>
        <w:t xml:space="preserve"> PLADECO 2011-2014</w:t>
      </w:r>
      <w:r w:rsidR="003F161C" w:rsidRPr="00FC07C6">
        <w:rPr>
          <w:rFonts w:ascii="Arial" w:hAnsi="Arial" w:cs="Arial"/>
          <w:sz w:val="24"/>
          <w:szCs w:val="24"/>
          <w:lang w:val="es-ES_tradnl"/>
        </w:rPr>
        <w:t>, aprobado por el Honorable Concejo durante el año 2011.</w:t>
      </w:r>
    </w:p>
    <w:p w:rsidR="00A0156C" w:rsidRPr="00FC07C6" w:rsidRDefault="00A0156C" w:rsidP="00B26908">
      <w:pPr>
        <w:jc w:val="both"/>
        <w:rPr>
          <w:rFonts w:ascii="Arial" w:hAnsi="Arial" w:cs="Arial"/>
          <w:sz w:val="24"/>
          <w:szCs w:val="24"/>
          <w:lang w:val="es-ES_tradnl"/>
        </w:rPr>
      </w:pPr>
    </w:p>
    <w:p w:rsidR="00B372EC" w:rsidRPr="00FC07C6" w:rsidRDefault="00B372EC" w:rsidP="00B26908">
      <w:pPr>
        <w:jc w:val="both"/>
        <w:rPr>
          <w:rFonts w:ascii="Arial" w:hAnsi="Arial" w:cs="Arial"/>
          <w:sz w:val="24"/>
          <w:szCs w:val="24"/>
          <w:lang w:val="es-ES_tradnl"/>
        </w:rPr>
      </w:pPr>
    </w:p>
    <w:p w:rsidR="006F6D9B" w:rsidRPr="00FC07C6" w:rsidRDefault="006F6D9B" w:rsidP="006F6D9B">
      <w:pPr>
        <w:jc w:val="both"/>
        <w:rPr>
          <w:rFonts w:ascii="Arial" w:hAnsi="Arial" w:cs="Arial"/>
          <w:b/>
          <w:bCs/>
          <w:sz w:val="24"/>
          <w:szCs w:val="24"/>
          <w:lang w:val="es-MX"/>
        </w:rPr>
      </w:pPr>
      <w:r w:rsidRPr="00FC07C6">
        <w:rPr>
          <w:rFonts w:ascii="Arial" w:hAnsi="Arial" w:cs="Arial"/>
          <w:b/>
          <w:bCs/>
          <w:sz w:val="24"/>
          <w:szCs w:val="24"/>
          <w:lang w:val="es-MX"/>
        </w:rPr>
        <w:t xml:space="preserve">Lineamientos </w:t>
      </w:r>
    </w:p>
    <w:p w:rsidR="006F6D9B" w:rsidRPr="00FC07C6" w:rsidRDefault="006F6D9B" w:rsidP="006F6D9B">
      <w:pPr>
        <w:jc w:val="both"/>
        <w:rPr>
          <w:rFonts w:ascii="Arial" w:hAnsi="Arial" w:cs="Arial"/>
          <w:bCs/>
          <w:sz w:val="24"/>
          <w:szCs w:val="24"/>
          <w:lang w:val="es-MX"/>
        </w:rPr>
      </w:pPr>
    </w:p>
    <w:p w:rsidR="005107A9" w:rsidRPr="00FC07C6" w:rsidRDefault="005107A9" w:rsidP="005107A9">
      <w:pPr>
        <w:jc w:val="both"/>
        <w:rPr>
          <w:rFonts w:ascii="Arial" w:hAnsi="Arial" w:cs="Arial"/>
          <w:bCs/>
          <w:sz w:val="24"/>
          <w:szCs w:val="24"/>
          <w:lang w:val="es-MX"/>
        </w:rPr>
      </w:pPr>
      <w:r w:rsidRPr="00FC07C6">
        <w:rPr>
          <w:rFonts w:ascii="Arial" w:hAnsi="Arial" w:cs="Arial"/>
          <w:bCs/>
          <w:sz w:val="24"/>
          <w:szCs w:val="24"/>
          <w:lang w:val="es-MX"/>
        </w:rPr>
        <w:t xml:space="preserve">Para la construcción de estos, se analizaron las propuestas del foco y se ordenaron por temas atingentes en la columna </w:t>
      </w:r>
      <w:r w:rsidRPr="00FC07C6">
        <w:rPr>
          <w:rFonts w:ascii="Arial" w:hAnsi="Arial" w:cs="Arial"/>
          <w:bCs/>
          <w:sz w:val="24"/>
          <w:szCs w:val="24"/>
          <w:u w:val="single"/>
          <w:lang w:val="es-MX"/>
        </w:rPr>
        <w:t>propuestas</w:t>
      </w:r>
      <w:r w:rsidRPr="00FC07C6">
        <w:rPr>
          <w:rFonts w:ascii="Arial" w:hAnsi="Arial" w:cs="Arial"/>
          <w:bCs/>
          <w:sz w:val="24"/>
          <w:szCs w:val="24"/>
          <w:lang w:val="es-MX"/>
        </w:rPr>
        <w:t>, para luego identificar el concepto o criterio que mejor representaba al grupo en al columna l</w:t>
      </w:r>
      <w:r w:rsidRPr="00FC07C6">
        <w:rPr>
          <w:rFonts w:ascii="Arial" w:hAnsi="Arial" w:cs="Arial"/>
          <w:bCs/>
          <w:sz w:val="24"/>
          <w:szCs w:val="24"/>
          <w:u w:val="single"/>
          <w:lang w:val="es-MX"/>
        </w:rPr>
        <w:t>ineamientos</w:t>
      </w:r>
      <w:r w:rsidRPr="00FC07C6">
        <w:rPr>
          <w:rFonts w:ascii="Arial" w:hAnsi="Arial" w:cs="Arial"/>
          <w:bCs/>
          <w:sz w:val="24"/>
          <w:szCs w:val="24"/>
          <w:lang w:val="es-MX"/>
        </w:rPr>
        <w:t>, los cuales implican las orientaciones generales que deben guiar la implementación del PLADECO, por lo que se estableció que los lineamientos deberían ser transversales y concretarse en las acciones a desarrollarse en cada ámbito. Y que se traduce en lo siguiente:</w:t>
      </w:r>
    </w:p>
    <w:p w:rsidR="00BD5A48" w:rsidRPr="00FC07C6" w:rsidRDefault="00BD5A48" w:rsidP="005107A9">
      <w:pPr>
        <w:jc w:val="both"/>
        <w:rPr>
          <w:rFonts w:ascii="Arial" w:hAnsi="Arial" w:cs="Arial"/>
          <w:bCs/>
          <w:sz w:val="24"/>
          <w:szCs w:val="24"/>
          <w:lang w:val="es-MX"/>
        </w:rPr>
      </w:pPr>
    </w:p>
    <w:p w:rsidR="00BD5A48" w:rsidRPr="00FC07C6" w:rsidRDefault="00BD5A48" w:rsidP="005107A9">
      <w:pPr>
        <w:jc w:val="both"/>
        <w:rPr>
          <w:rFonts w:ascii="Arial" w:hAnsi="Arial" w:cs="Arial"/>
          <w:bCs/>
          <w:sz w:val="24"/>
          <w:szCs w:val="24"/>
          <w:lang w:val="es-MX"/>
        </w:rPr>
      </w:pPr>
    </w:p>
    <w:p w:rsidR="00ED3067" w:rsidRPr="00FC07C6" w:rsidRDefault="00ED3067" w:rsidP="005107A9">
      <w:pPr>
        <w:jc w:val="both"/>
        <w:rPr>
          <w:rFonts w:ascii="Arial" w:hAnsi="Arial" w:cs="Arial"/>
          <w:bCs/>
          <w:sz w:val="24"/>
          <w:szCs w:val="24"/>
          <w:lang w:val="es-MX"/>
        </w:rPr>
      </w:pPr>
    </w:p>
    <w:p w:rsidR="00ED3067" w:rsidRPr="00FC07C6" w:rsidRDefault="00ED3067" w:rsidP="00ED3067">
      <w:pPr>
        <w:pStyle w:val="Encabezado"/>
        <w:jc w:val="both"/>
        <w:rPr>
          <w:rFonts w:ascii="Arial" w:hAnsi="Arial" w:cs="Arial"/>
          <w:sz w:val="22"/>
          <w:szCs w:val="22"/>
        </w:rPr>
      </w:pPr>
      <w:r w:rsidRPr="00FC07C6">
        <w:rPr>
          <w:rFonts w:ascii="Arial" w:hAnsi="Arial" w:cs="Arial"/>
          <w:b/>
          <w:sz w:val="22"/>
          <w:szCs w:val="22"/>
        </w:rPr>
        <w:t>ACCIONES DIRECCIÓN DE DESARROLLO COMUNITARIO VINCULADAS AL PLADECO QUILLOTA 2010-2015</w:t>
      </w:r>
      <w:r w:rsidRPr="00FC07C6">
        <w:rPr>
          <w:rFonts w:ascii="Arial" w:hAnsi="Arial" w:cs="Arial"/>
          <w:sz w:val="22"/>
          <w:szCs w:val="22"/>
        </w:rPr>
        <w:t xml:space="preserve"> </w:t>
      </w:r>
    </w:p>
    <w:p w:rsidR="00525A2A" w:rsidRPr="00FC07C6" w:rsidRDefault="00525A2A" w:rsidP="006F6D9B">
      <w:pPr>
        <w:jc w:val="both"/>
        <w:rPr>
          <w:rFonts w:ascii="Arial" w:hAnsi="Arial" w:cs="Arial"/>
          <w:bCs/>
          <w:sz w:val="24"/>
          <w:szCs w:val="24"/>
          <w:lang w:val="es-MX"/>
        </w:rPr>
      </w:pPr>
    </w:p>
    <w:tbl>
      <w:tblPr>
        <w:tblW w:w="546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976"/>
        <w:gridCol w:w="2614"/>
        <w:gridCol w:w="2213"/>
        <w:gridCol w:w="2058"/>
      </w:tblGrid>
      <w:tr w:rsidR="00BD5A48" w:rsidRPr="00FC07C6" w:rsidTr="00D50088">
        <w:tc>
          <w:tcPr>
            <w:tcW w:w="888" w:type="pct"/>
          </w:tcPr>
          <w:p w:rsidR="00BD5A48" w:rsidRPr="00FC07C6" w:rsidRDefault="00BD5A48" w:rsidP="006F53D2">
            <w:pPr>
              <w:jc w:val="center"/>
              <w:rPr>
                <w:rFonts w:ascii="Arial" w:hAnsi="Arial" w:cs="Arial"/>
                <w:b/>
              </w:rPr>
            </w:pPr>
            <w:r w:rsidRPr="00FC07C6">
              <w:rPr>
                <w:rFonts w:ascii="Arial" w:hAnsi="Arial" w:cs="Arial"/>
                <w:b/>
              </w:rPr>
              <w:t>FOCO/ÁMBITO</w:t>
            </w:r>
          </w:p>
        </w:tc>
        <w:tc>
          <w:tcPr>
            <w:tcW w:w="917" w:type="pct"/>
          </w:tcPr>
          <w:p w:rsidR="00BD5A48" w:rsidRPr="00FC07C6" w:rsidRDefault="00BD5A48" w:rsidP="006F53D2">
            <w:pPr>
              <w:jc w:val="center"/>
              <w:rPr>
                <w:rFonts w:ascii="Arial" w:hAnsi="Arial" w:cs="Arial"/>
                <w:b/>
              </w:rPr>
            </w:pPr>
            <w:r w:rsidRPr="00FC07C6">
              <w:rPr>
                <w:rFonts w:ascii="Arial" w:hAnsi="Arial" w:cs="Arial"/>
                <w:b/>
              </w:rPr>
              <w:t>OBJETIVOS</w:t>
            </w:r>
          </w:p>
        </w:tc>
        <w:tc>
          <w:tcPr>
            <w:tcW w:w="1213" w:type="pct"/>
          </w:tcPr>
          <w:p w:rsidR="00BD5A48" w:rsidRPr="00FC07C6" w:rsidRDefault="00BD5A48" w:rsidP="006F53D2">
            <w:pPr>
              <w:jc w:val="center"/>
              <w:rPr>
                <w:rFonts w:ascii="Arial" w:hAnsi="Arial" w:cs="Arial"/>
                <w:b/>
              </w:rPr>
            </w:pPr>
            <w:r w:rsidRPr="00FC07C6">
              <w:rPr>
                <w:rFonts w:ascii="Arial" w:hAnsi="Arial" w:cs="Arial"/>
                <w:b/>
              </w:rPr>
              <w:t>PROYECTO/ACTIVIDAD</w:t>
            </w:r>
          </w:p>
        </w:tc>
        <w:tc>
          <w:tcPr>
            <w:tcW w:w="1027" w:type="pct"/>
          </w:tcPr>
          <w:p w:rsidR="00BD5A48" w:rsidRPr="00FC07C6" w:rsidRDefault="00BD5A48" w:rsidP="006F53D2">
            <w:pPr>
              <w:jc w:val="center"/>
              <w:rPr>
                <w:rFonts w:ascii="Arial" w:hAnsi="Arial" w:cs="Arial"/>
                <w:b/>
              </w:rPr>
            </w:pPr>
            <w:r w:rsidRPr="00FC07C6">
              <w:rPr>
                <w:rFonts w:ascii="Arial" w:hAnsi="Arial" w:cs="Arial"/>
                <w:b/>
              </w:rPr>
              <w:t>DATO CUANTITATIVO-CUALITATIVO</w:t>
            </w:r>
          </w:p>
        </w:tc>
        <w:tc>
          <w:tcPr>
            <w:tcW w:w="955" w:type="pct"/>
          </w:tcPr>
          <w:p w:rsidR="00BD5A48" w:rsidRPr="00FC07C6" w:rsidRDefault="00BD5A48" w:rsidP="006F53D2">
            <w:pPr>
              <w:jc w:val="center"/>
              <w:rPr>
                <w:rFonts w:ascii="Arial" w:hAnsi="Arial" w:cs="Arial"/>
                <w:b/>
              </w:rPr>
            </w:pPr>
            <w:r w:rsidRPr="00FC07C6">
              <w:rPr>
                <w:rFonts w:ascii="Arial" w:hAnsi="Arial" w:cs="Arial"/>
                <w:b/>
              </w:rPr>
              <w:t>PROGRAMA, OFICINA, RED DIDECO</w:t>
            </w:r>
          </w:p>
        </w:tc>
      </w:tr>
      <w:tr w:rsidR="00BD5A48" w:rsidRPr="00FC07C6" w:rsidTr="00D50088">
        <w:trPr>
          <w:trHeight w:val="564"/>
        </w:trPr>
        <w:tc>
          <w:tcPr>
            <w:tcW w:w="888" w:type="pct"/>
            <w:vMerge w:val="restart"/>
          </w:tcPr>
          <w:p w:rsidR="00BD5A48" w:rsidRPr="00FC07C6" w:rsidRDefault="00BD5A48" w:rsidP="006F53D2">
            <w:pPr>
              <w:jc w:val="center"/>
              <w:rPr>
                <w:rFonts w:ascii="Arial" w:hAnsi="Arial" w:cs="Arial"/>
                <w:b/>
              </w:rPr>
            </w:pPr>
            <w:r w:rsidRPr="00FC07C6">
              <w:rPr>
                <w:rFonts w:ascii="Arial" w:hAnsi="Arial" w:cs="Arial"/>
                <w:b/>
              </w:rPr>
              <w:t>TRANSVERSAL AL PLADECO</w:t>
            </w: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Identidad e Imagen Territorial</w:t>
            </w:r>
          </w:p>
        </w:tc>
        <w:tc>
          <w:tcPr>
            <w:tcW w:w="1213" w:type="pct"/>
          </w:tcPr>
          <w:p w:rsidR="00BD5A48" w:rsidRPr="00FC07C6" w:rsidRDefault="00BD5A48" w:rsidP="006F53D2">
            <w:pPr>
              <w:rPr>
                <w:rFonts w:ascii="Arial" w:hAnsi="Arial" w:cs="Arial"/>
              </w:rPr>
            </w:pPr>
            <w:r w:rsidRPr="00FC07C6">
              <w:rPr>
                <w:rFonts w:ascii="Arial" w:hAnsi="Arial" w:cs="Arial"/>
              </w:rPr>
              <w:t>-Pabellón Turismo y Cultura XV Versión Expo Feria “Yo Creo en Quillota”</w:t>
            </w:r>
          </w:p>
        </w:tc>
        <w:tc>
          <w:tcPr>
            <w:tcW w:w="1027" w:type="pc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Oficina Turismo</w:t>
            </w:r>
          </w:p>
        </w:tc>
      </w:tr>
      <w:tr w:rsidR="00BD5A48" w:rsidRPr="00FC07C6" w:rsidTr="00D50088">
        <w:trPr>
          <w:trHeight w:val="56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-II Encuentro Internacional de Cultura</w:t>
            </w:r>
          </w:p>
        </w:tc>
        <w:tc>
          <w:tcPr>
            <w:tcW w:w="1027" w:type="pct"/>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208"/>
        </w:trPr>
        <w:tc>
          <w:tcPr>
            <w:tcW w:w="888" w:type="pct"/>
            <w:vMerge/>
          </w:tcPr>
          <w:p w:rsidR="00BD5A48" w:rsidRPr="00FC07C6" w:rsidRDefault="00BD5A48" w:rsidP="006F53D2">
            <w:pPr>
              <w:jc w:val="center"/>
              <w:rPr>
                <w:rFonts w:ascii="Arial" w:hAnsi="Arial" w:cs="Arial"/>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Trabajo en Red</w:t>
            </w:r>
          </w:p>
        </w:tc>
        <w:tc>
          <w:tcPr>
            <w:tcW w:w="1213" w:type="pct"/>
          </w:tcPr>
          <w:p w:rsidR="00BD5A48" w:rsidRPr="00FC07C6" w:rsidRDefault="00BD5A48" w:rsidP="006F53D2">
            <w:pPr>
              <w:rPr>
                <w:rFonts w:ascii="Arial" w:hAnsi="Arial" w:cs="Arial"/>
              </w:rPr>
            </w:pPr>
            <w:r w:rsidRPr="00FC07C6">
              <w:rPr>
                <w:rFonts w:ascii="Arial" w:hAnsi="Arial" w:cs="Arial"/>
              </w:rPr>
              <w:t>-Fondo de Fortalecimiento de la Gestión Municipal</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Chile Crece Contigo</w:t>
            </w:r>
          </w:p>
          <w:p w:rsidR="00BD5A48" w:rsidRPr="00FC07C6" w:rsidRDefault="00BD5A48" w:rsidP="006F53D2">
            <w:pPr>
              <w:rPr>
                <w:rFonts w:ascii="Arial" w:hAnsi="Arial" w:cs="Arial"/>
              </w:rPr>
            </w:pPr>
          </w:p>
        </w:tc>
      </w:tr>
      <w:tr w:rsidR="00BD5A48" w:rsidRPr="00FC07C6" w:rsidTr="00D50088">
        <w:trPr>
          <w:trHeight w:val="207"/>
        </w:trPr>
        <w:tc>
          <w:tcPr>
            <w:tcW w:w="888" w:type="pct"/>
            <w:vMerge/>
          </w:tcPr>
          <w:p w:rsidR="00BD5A48" w:rsidRPr="00FC07C6" w:rsidRDefault="00BD5A48" w:rsidP="006F53D2">
            <w:pPr>
              <w:jc w:val="center"/>
              <w:rPr>
                <w:rFonts w:ascii="Arial" w:hAnsi="Arial" w:cs="Arial"/>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-Emergencias Comunales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Oficina de Protección Civil y Emergencias</w:t>
            </w:r>
          </w:p>
        </w:tc>
      </w:tr>
      <w:tr w:rsidR="00BD5A48" w:rsidRPr="00FC07C6" w:rsidTr="00D50088">
        <w:tc>
          <w:tcPr>
            <w:tcW w:w="888" w:type="pct"/>
            <w:vMerge/>
          </w:tcPr>
          <w:p w:rsidR="00BD5A48" w:rsidRPr="00FC07C6" w:rsidRDefault="00BD5A48" w:rsidP="006F53D2">
            <w:pPr>
              <w:jc w:val="center"/>
              <w:rPr>
                <w:rFonts w:ascii="Arial" w:hAnsi="Arial" w:cs="Arial"/>
              </w:rPr>
            </w:pPr>
          </w:p>
        </w:tc>
        <w:tc>
          <w:tcPr>
            <w:tcW w:w="917" w:type="pct"/>
          </w:tcPr>
          <w:p w:rsidR="00BD5A48" w:rsidRPr="00FC07C6" w:rsidRDefault="00BD5A48" w:rsidP="006F53D2">
            <w:pPr>
              <w:jc w:val="center"/>
              <w:rPr>
                <w:rFonts w:ascii="Arial" w:hAnsi="Arial" w:cs="Arial"/>
              </w:rPr>
            </w:pPr>
            <w:r w:rsidRPr="00FC07C6">
              <w:rPr>
                <w:rFonts w:ascii="Arial" w:hAnsi="Arial" w:cs="Arial"/>
              </w:rPr>
              <w:t>Trabajo Territorializado</w:t>
            </w:r>
          </w:p>
        </w:tc>
        <w:tc>
          <w:tcPr>
            <w:tcW w:w="1213" w:type="pct"/>
          </w:tcPr>
          <w:p w:rsidR="00BD5A48" w:rsidRPr="00FC07C6" w:rsidRDefault="00BD5A48" w:rsidP="006F53D2">
            <w:pPr>
              <w:rPr>
                <w:rFonts w:ascii="Arial" w:hAnsi="Arial" w:cs="Arial"/>
              </w:rPr>
            </w:pPr>
            <w:r w:rsidRPr="00FC07C6">
              <w:rPr>
                <w:rFonts w:ascii="Arial" w:hAnsi="Arial" w:cs="Arial"/>
              </w:rPr>
              <w:t>- Acompañamiento al trabajo de Mesas Territoriales.</w:t>
            </w:r>
          </w:p>
        </w:tc>
        <w:tc>
          <w:tcPr>
            <w:tcW w:w="1027" w:type="pct"/>
          </w:tcPr>
          <w:p w:rsidR="00BD5A48" w:rsidRPr="00FC07C6" w:rsidRDefault="00BD5A48" w:rsidP="006F53D2">
            <w:pPr>
              <w:rPr>
                <w:rFonts w:ascii="Arial" w:hAnsi="Arial" w:cs="Arial"/>
              </w:rPr>
            </w:pPr>
            <w:r w:rsidRPr="00FC07C6">
              <w:rPr>
                <w:rFonts w:ascii="Arial" w:hAnsi="Arial" w:cs="Arial"/>
              </w:rPr>
              <w:t>18 mesas territoriales distribuidas en 14 territorios.</w:t>
            </w:r>
          </w:p>
        </w:tc>
        <w:tc>
          <w:tcPr>
            <w:tcW w:w="955" w:type="pct"/>
          </w:tcPr>
          <w:p w:rsidR="00BD5A48" w:rsidRPr="00FC07C6" w:rsidRDefault="00BD5A48" w:rsidP="006F53D2">
            <w:pPr>
              <w:rPr>
                <w:rFonts w:ascii="Arial" w:hAnsi="Arial" w:cs="Arial"/>
              </w:rPr>
            </w:pPr>
            <w:r w:rsidRPr="00FC07C6">
              <w:rPr>
                <w:rFonts w:ascii="Arial" w:hAnsi="Arial" w:cs="Arial"/>
              </w:rPr>
              <w:t>Área Participación y Desarrollo Territorial</w:t>
            </w:r>
          </w:p>
        </w:tc>
      </w:tr>
      <w:tr w:rsidR="00BD5A48" w:rsidRPr="00FC07C6" w:rsidTr="00D50088">
        <w:trPr>
          <w:trHeight w:val="386"/>
        </w:trPr>
        <w:tc>
          <w:tcPr>
            <w:tcW w:w="888" w:type="pct"/>
            <w:vMerge w:val="restart"/>
          </w:tcPr>
          <w:p w:rsidR="00BD5A48" w:rsidRPr="00FC07C6" w:rsidRDefault="00BD5A48" w:rsidP="006F53D2">
            <w:pPr>
              <w:jc w:val="center"/>
              <w:rPr>
                <w:rFonts w:ascii="Arial" w:hAnsi="Arial" w:cs="Arial"/>
                <w:b/>
              </w:rPr>
            </w:pPr>
            <w:r w:rsidRPr="00FC07C6">
              <w:rPr>
                <w:rFonts w:ascii="Arial" w:hAnsi="Arial" w:cs="Arial"/>
                <w:b/>
              </w:rPr>
              <w:t>FOCO ECONOMICO PRODUCTIVO</w:t>
            </w: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p w:rsidR="00ED3067" w:rsidRPr="00FC07C6" w:rsidRDefault="00ED3067" w:rsidP="006F53D2">
            <w:pPr>
              <w:jc w:val="cente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lastRenderedPageBreak/>
              <w:t>Apoyo al micro y pequeño emprendimiento, con el objetivo de fortalecer el desarrollo integral de estos generando una cultura emprendedora</w:t>
            </w: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lastRenderedPageBreak/>
              <w:t>- Emprendimiento Juvenil</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 xml:space="preserve">OTEC </w:t>
            </w:r>
          </w:p>
          <w:p w:rsidR="00BD5A48" w:rsidRPr="00FC07C6" w:rsidRDefault="00BD5A48" w:rsidP="006F53D2">
            <w:pPr>
              <w:rPr>
                <w:rFonts w:ascii="Arial" w:hAnsi="Arial" w:cs="Arial"/>
              </w:rPr>
            </w:pP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-Proyectos de Emprendimiento y Fondos Concursables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Programa Mujer Trabajadora y Jefa de Hogar</w:t>
            </w: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-Apoyo Técnico-Productivo a productores agrícolas</w:t>
            </w:r>
          </w:p>
        </w:tc>
        <w:tc>
          <w:tcPr>
            <w:tcW w:w="1027" w:type="pct"/>
          </w:tcPr>
          <w:p w:rsidR="00BD5A48" w:rsidRPr="00FC07C6" w:rsidRDefault="00BD5A48" w:rsidP="006F53D2">
            <w:pPr>
              <w:rPr>
                <w:rFonts w:ascii="Arial" w:hAnsi="Arial" w:cs="Arial"/>
              </w:rPr>
            </w:pPr>
            <w:r w:rsidRPr="00FC07C6">
              <w:rPr>
                <w:rFonts w:ascii="Arial" w:hAnsi="Arial" w:cs="Arial"/>
              </w:rPr>
              <w:t xml:space="preserve">200  visitas técnicas a productores de flores y 450 visitas técnicas a productores de hortalizas realizadas por equipo técnico.  </w:t>
            </w:r>
          </w:p>
          <w:p w:rsidR="00BD5A48" w:rsidRPr="00FC07C6" w:rsidRDefault="00BD5A48" w:rsidP="006F53D2">
            <w:pPr>
              <w:rPr>
                <w:rFonts w:ascii="Arial" w:hAnsi="Arial" w:cs="Arial"/>
              </w:rPr>
            </w:pPr>
            <w:r w:rsidRPr="00FC07C6">
              <w:rPr>
                <w:rFonts w:ascii="Arial" w:hAnsi="Arial" w:cs="Arial"/>
              </w:rPr>
              <w:t>112 vistas técnicas a productores de flores y 211 visitas técnicas a productores de hortalizas realizadas por especialistas.</w:t>
            </w:r>
          </w:p>
          <w:p w:rsidR="00BD5A48" w:rsidRPr="00FC07C6" w:rsidRDefault="00BD5A48" w:rsidP="006F53D2">
            <w:pPr>
              <w:rPr>
                <w:rFonts w:ascii="Arial" w:hAnsi="Arial" w:cs="Arial"/>
              </w:rPr>
            </w:pPr>
            <w:r w:rsidRPr="00FC07C6">
              <w:rPr>
                <w:rFonts w:ascii="Arial" w:hAnsi="Arial" w:cs="Arial"/>
              </w:rPr>
              <w:t>Capacitaciones: Charlas técnicas, reuniones técnicas, talleres, giras técnicas.</w:t>
            </w:r>
          </w:p>
          <w:p w:rsidR="00ED3067" w:rsidRPr="00FC07C6" w:rsidRDefault="00ED3067" w:rsidP="006F53D2">
            <w:pPr>
              <w:rPr>
                <w:rFonts w:ascii="Arial" w:hAnsi="Arial" w:cs="Arial"/>
              </w:rPr>
            </w:pPr>
          </w:p>
          <w:p w:rsidR="00ED3067" w:rsidRPr="00FC07C6" w:rsidRDefault="00ED3067"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PRODESAL 1</w:t>
            </w:r>
          </w:p>
          <w:p w:rsidR="00BD5A48" w:rsidRPr="00FC07C6" w:rsidRDefault="00BD5A48" w:rsidP="006F53D2">
            <w:pPr>
              <w:rPr>
                <w:rFonts w:ascii="Arial" w:hAnsi="Arial" w:cs="Arial"/>
              </w:rPr>
            </w:pP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xml:space="preserve">-Desarrollo de la gestión comercial y asociatividad </w:t>
            </w:r>
          </w:p>
        </w:tc>
        <w:tc>
          <w:tcPr>
            <w:tcW w:w="1027" w:type="pct"/>
          </w:tcPr>
          <w:p w:rsidR="00BD5A48" w:rsidRPr="00FC07C6" w:rsidRDefault="00BD5A48" w:rsidP="006F53D2">
            <w:pPr>
              <w:rPr>
                <w:rFonts w:ascii="Arial" w:hAnsi="Arial" w:cs="Arial"/>
              </w:rPr>
            </w:pPr>
            <w:r w:rsidRPr="00FC07C6">
              <w:rPr>
                <w:rFonts w:ascii="Arial" w:hAnsi="Arial" w:cs="Arial"/>
              </w:rPr>
              <w:t>Apoyo en uso de registros productivos, costos, cosecha y ventas</w:t>
            </w:r>
          </w:p>
          <w:p w:rsidR="00BD5A48" w:rsidRPr="00FC07C6" w:rsidRDefault="00BD5A48" w:rsidP="006F53D2">
            <w:pPr>
              <w:rPr>
                <w:rFonts w:ascii="Arial" w:hAnsi="Arial" w:cs="Arial"/>
              </w:rPr>
            </w:pPr>
            <w:r w:rsidRPr="00FC07C6">
              <w:rPr>
                <w:rFonts w:ascii="Arial" w:hAnsi="Arial" w:cs="Arial"/>
              </w:rPr>
              <w:t>Aumentar integrantes con puesto en feria de productos agrícolas</w:t>
            </w:r>
          </w:p>
          <w:p w:rsidR="00BD5A48" w:rsidRPr="00FC07C6" w:rsidRDefault="00BD5A48" w:rsidP="006F53D2">
            <w:pPr>
              <w:rPr>
                <w:rFonts w:ascii="Arial" w:hAnsi="Arial" w:cs="Arial"/>
              </w:rPr>
            </w:pPr>
            <w:r w:rsidRPr="00FC07C6">
              <w:rPr>
                <w:rFonts w:ascii="Arial" w:hAnsi="Arial" w:cs="Arial"/>
              </w:rPr>
              <w:t>Capacitación en desarrollo personal y asociatividad</w:t>
            </w:r>
          </w:p>
        </w:tc>
        <w:tc>
          <w:tcPr>
            <w:tcW w:w="955" w:type="pct"/>
          </w:tcPr>
          <w:p w:rsidR="00BD5A48" w:rsidRPr="00FC07C6" w:rsidRDefault="00BD5A48" w:rsidP="006F53D2">
            <w:pPr>
              <w:rPr>
                <w:rFonts w:ascii="Arial" w:hAnsi="Arial" w:cs="Arial"/>
              </w:rPr>
            </w:pP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-Incentivar el desarrollo técnico-productivo</w:t>
            </w:r>
          </w:p>
        </w:tc>
        <w:tc>
          <w:tcPr>
            <w:tcW w:w="1027" w:type="pc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PRODESAL 2</w:t>
            </w:r>
          </w:p>
          <w:p w:rsidR="00BD5A48" w:rsidRPr="00FC07C6" w:rsidRDefault="00BD5A48" w:rsidP="006F53D2">
            <w:pPr>
              <w:rPr>
                <w:rFonts w:ascii="Arial" w:hAnsi="Arial" w:cs="Arial"/>
              </w:rPr>
            </w:pP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-Incentivar y apoyar el desarrollo comercial</w:t>
            </w:r>
          </w:p>
        </w:tc>
        <w:tc>
          <w:tcPr>
            <w:tcW w:w="1027" w:type="pct"/>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383"/>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-Apoyo a los Emprendimientos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Programa Mujer Trabajadora y Jefa de Hogar</w:t>
            </w:r>
          </w:p>
        </w:tc>
      </w:tr>
      <w:tr w:rsidR="00BD5A48" w:rsidRPr="00FC07C6" w:rsidTr="00D50088">
        <w:trPr>
          <w:trHeight w:val="1346"/>
        </w:trPr>
        <w:tc>
          <w:tcPr>
            <w:tcW w:w="888" w:type="pct"/>
            <w:vMerge w:val="restart"/>
          </w:tcPr>
          <w:p w:rsidR="00BD5A48" w:rsidRPr="00FC07C6" w:rsidRDefault="00BD5A48" w:rsidP="006F53D2">
            <w:pPr>
              <w:jc w:val="center"/>
              <w:rPr>
                <w:rFonts w:ascii="Arial" w:hAnsi="Arial" w:cs="Arial"/>
                <w:b/>
              </w:rPr>
            </w:pPr>
            <w:r w:rsidRPr="00FC07C6">
              <w:rPr>
                <w:rFonts w:ascii="Arial" w:hAnsi="Arial" w:cs="Arial"/>
                <w:b/>
              </w:rPr>
              <w:t>FOCO TERRITORIAL</w:t>
            </w: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b/>
              </w:rPr>
              <w:t>Identidad e Imagen Territorial:</w:t>
            </w:r>
            <w:r w:rsidRPr="00FC07C6">
              <w:rPr>
                <w:rFonts w:ascii="Arial" w:hAnsi="Arial" w:cs="Arial"/>
              </w:rPr>
              <w:t xml:space="preserve"> Fortalecer el sentimiento de pertenencia e identificación de la comunidad con su territorio comunal (rural y/o urbano), a través de acciones y gestiones que acerquen a los habitantes aledaños, ya sea al rio, los cerros, los valles, o las cuencas que conforman la comuna.</w:t>
            </w:r>
          </w:p>
        </w:tc>
        <w:tc>
          <w:tcPr>
            <w:tcW w:w="1213" w:type="pct"/>
          </w:tcPr>
          <w:p w:rsidR="00BD5A48" w:rsidRPr="00FC07C6" w:rsidRDefault="00BD5A48" w:rsidP="006F53D2">
            <w:pPr>
              <w:rPr>
                <w:rFonts w:ascii="Arial" w:hAnsi="Arial" w:cs="Arial"/>
              </w:rPr>
            </w:pPr>
            <w:r w:rsidRPr="00FC07C6">
              <w:rPr>
                <w:rFonts w:ascii="Arial" w:hAnsi="Arial" w:cs="Arial"/>
              </w:rPr>
              <w:t>-Turismo de intereses especiales e integración.</w:t>
            </w:r>
          </w:p>
        </w:tc>
        <w:tc>
          <w:tcPr>
            <w:tcW w:w="1027" w:type="pct"/>
            <w:vMerge w:val="restar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Oficina Turismo</w:t>
            </w:r>
          </w:p>
        </w:tc>
      </w:tr>
      <w:tr w:rsidR="00BD5A48" w:rsidRPr="00FC07C6" w:rsidTr="00D50088">
        <w:trPr>
          <w:trHeight w:val="1346"/>
        </w:trPr>
        <w:tc>
          <w:tcPr>
            <w:tcW w:w="888" w:type="pct"/>
            <w:vMerge/>
          </w:tcPr>
          <w:p w:rsidR="00BD5A48" w:rsidRPr="00FC07C6" w:rsidRDefault="00BD5A48" w:rsidP="006F53D2">
            <w:pPr>
              <w:jc w:val="cente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 Convocar a centros de rehabilitación, organismos municipales, colegios y  club de adultos mayores, para que sean partícipes de las diferentes rutas dentro y fuera de la ciudad.</w:t>
            </w:r>
          </w:p>
        </w:tc>
        <w:tc>
          <w:tcPr>
            <w:tcW w:w="1027" w:type="pct"/>
            <w:vMerge/>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450"/>
        </w:trPr>
        <w:tc>
          <w:tcPr>
            <w:tcW w:w="888" w:type="pct"/>
            <w:vMerge w:val="restart"/>
          </w:tcPr>
          <w:p w:rsidR="00BD5A48" w:rsidRPr="00FC07C6" w:rsidRDefault="00BD5A48" w:rsidP="006F53D2">
            <w:pPr>
              <w:rPr>
                <w:rFonts w:ascii="Arial" w:hAnsi="Arial" w:cs="Arial"/>
                <w:b/>
              </w:rPr>
            </w:pPr>
            <w:r w:rsidRPr="00FC07C6">
              <w:rPr>
                <w:rFonts w:ascii="Arial" w:hAnsi="Arial" w:cs="Arial"/>
                <w:b/>
              </w:rPr>
              <w:t xml:space="preserve">FOCO SOCIO CULTURAL </w:t>
            </w:r>
          </w:p>
          <w:p w:rsidR="00BD5A48" w:rsidRPr="00FC07C6" w:rsidRDefault="00BD5A48" w:rsidP="006F53D2">
            <w:pPr>
              <w:rPr>
                <w:rFonts w:ascii="Arial" w:hAnsi="Arial" w:cs="Arial"/>
              </w:rPr>
            </w:pPr>
            <w:r w:rsidRPr="00FC07C6">
              <w:rPr>
                <w:rFonts w:ascii="Arial" w:hAnsi="Arial" w:cs="Arial"/>
              </w:rPr>
              <w:t>(OBJETIVOS TRANSVERSALES AL FOCO)</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b/>
              </w:rPr>
              <w:lastRenderedPageBreak/>
              <w:t xml:space="preserve">Desarrollo Humano: </w:t>
            </w:r>
            <w:r w:rsidRPr="00FC07C6">
              <w:rPr>
                <w:rFonts w:ascii="Arial" w:hAnsi="Arial" w:cs="Arial"/>
              </w:rPr>
              <w:t>Destacar los elementos valóricos en los programas que se implementen solidaridad, voluntariados, etc.</w:t>
            </w:r>
          </w:p>
        </w:tc>
        <w:tc>
          <w:tcPr>
            <w:tcW w:w="1213" w:type="pct"/>
          </w:tcPr>
          <w:p w:rsidR="00BD5A48" w:rsidRPr="00FC07C6" w:rsidRDefault="00BD5A48" w:rsidP="006F53D2">
            <w:pPr>
              <w:rPr>
                <w:rFonts w:ascii="Arial" w:hAnsi="Arial" w:cs="Arial"/>
              </w:rPr>
            </w:pPr>
            <w:r w:rsidRPr="00FC07C6">
              <w:rPr>
                <w:rFonts w:ascii="Arial" w:hAnsi="Arial" w:cs="Arial"/>
              </w:rPr>
              <w:t>- Campañas y Eventos Solidarios</w:t>
            </w:r>
          </w:p>
        </w:tc>
        <w:tc>
          <w:tcPr>
            <w:tcW w:w="1027" w:type="pct"/>
            <w:vMerge w:val="restar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Banamor</w:t>
            </w:r>
          </w:p>
        </w:tc>
      </w:tr>
      <w:tr w:rsidR="00BD5A48" w:rsidRPr="00FC07C6" w:rsidTr="00D50088">
        <w:trPr>
          <w:trHeight w:val="447"/>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-Trabajo con Voluntariados y Personas Voluntarias</w:t>
            </w:r>
          </w:p>
        </w:tc>
        <w:tc>
          <w:tcPr>
            <w:tcW w:w="1027" w:type="pct"/>
            <w:vMerge/>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447"/>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-Trabajo Comunitario Estudiantes Universitarios Becados</w:t>
            </w:r>
          </w:p>
        </w:tc>
        <w:tc>
          <w:tcPr>
            <w:tcW w:w="1027" w:type="pct"/>
            <w:vMerge/>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447"/>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-Unidades Otras Prestaciones (Ropería, Farmacia, Bingo)</w:t>
            </w:r>
          </w:p>
        </w:tc>
        <w:tc>
          <w:tcPr>
            <w:tcW w:w="1027" w:type="pct"/>
            <w:vMerge/>
          </w:tcPr>
          <w:p w:rsidR="00BD5A48" w:rsidRPr="00FC07C6" w:rsidRDefault="00BD5A48"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467"/>
        </w:trPr>
        <w:tc>
          <w:tcPr>
            <w:tcW w:w="888" w:type="pct"/>
            <w:vMerge/>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b/>
              </w:rPr>
              <w:t xml:space="preserve">Construcción de Ciudadanía: </w:t>
            </w:r>
            <w:r w:rsidRPr="00FC07C6">
              <w:rPr>
                <w:rFonts w:ascii="Arial" w:hAnsi="Arial" w:cs="Arial"/>
              </w:rPr>
              <w:t xml:space="preserve">Generar alianzas estratégicas entre sociedad civil y redes institucionales, para la creación desarrollo y/o fortalecimiento de Espacios Públicos Saludables </w:t>
            </w:r>
          </w:p>
        </w:tc>
        <w:tc>
          <w:tcPr>
            <w:tcW w:w="1213" w:type="pct"/>
          </w:tcPr>
          <w:p w:rsidR="00BD5A48" w:rsidRPr="00FC07C6" w:rsidRDefault="00BD5A48" w:rsidP="006F53D2">
            <w:pPr>
              <w:rPr>
                <w:rFonts w:ascii="Arial" w:hAnsi="Arial" w:cs="Arial"/>
              </w:rPr>
            </w:pPr>
            <w:r w:rsidRPr="00FC07C6">
              <w:rPr>
                <w:rFonts w:ascii="Arial" w:hAnsi="Arial" w:cs="Arial"/>
              </w:rPr>
              <w:t>- Reciclaje en Territorios</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Área Participación Social Comunitaria</w:t>
            </w:r>
          </w:p>
        </w:tc>
      </w:tr>
      <w:tr w:rsidR="00BD5A48" w:rsidRPr="00FC07C6" w:rsidTr="00D50088">
        <w:trPr>
          <w:trHeight w:val="466"/>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 Proyecto de reciclaje sector El Sendero</w:t>
            </w:r>
          </w:p>
        </w:tc>
        <w:tc>
          <w:tcPr>
            <w:tcW w:w="1027" w:type="pct"/>
          </w:tcPr>
          <w:p w:rsidR="00BD5A48" w:rsidRPr="00FC07C6" w:rsidRDefault="00BD5A48" w:rsidP="006F53D2">
            <w:pPr>
              <w:rPr>
                <w:rFonts w:ascii="Arial" w:hAnsi="Arial" w:cs="Arial"/>
              </w:rPr>
            </w:pPr>
            <w:r w:rsidRPr="00FC07C6">
              <w:rPr>
                <w:rFonts w:ascii="Arial" w:hAnsi="Arial" w:cs="Arial"/>
              </w:rPr>
              <w:t>1 proyecto incorporado al Plan Comunal de Promoción de Salud</w:t>
            </w:r>
          </w:p>
        </w:tc>
        <w:tc>
          <w:tcPr>
            <w:tcW w:w="955" w:type="pct"/>
          </w:tcPr>
          <w:p w:rsidR="00BD5A48" w:rsidRPr="00FC07C6" w:rsidRDefault="00BD5A48" w:rsidP="006F53D2">
            <w:pPr>
              <w:rPr>
                <w:rFonts w:ascii="Arial" w:hAnsi="Arial" w:cs="Arial"/>
              </w:rPr>
            </w:pPr>
            <w:r w:rsidRPr="00FC07C6">
              <w:rPr>
                <w:rFonts w:ascii="Arial" w:hAnsi="Arial" w:cs="Arial"/>
              </w:rPr>
              <w:t>- Área Participación Social Comunitaria, Casa Deporte</w:t>
            </w:r>
          </w:p>
        </w:tc>
      </w:tr>
      <w:tr w:rsidR="00BD5A48" w:rsidRPr="00FC07C6" w:rsidTr="00D50088">
        <w:trPr>
          <w:trHeight w:val="1207"/>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 xml:space="preserve">- Incorporación Programa Recuperación de Barrios en Población Aconcagua Sur </w:t>
            </w:r>
          </w:p>
        </w:tc>
        <w:tc>
          <w:tcPr>
            <w:tcW w:w="1027" w:type="pct"/>
          </w:tcPr>
          <w:p w:rsidR="00BD5A48" w:rsidRPr="00FC07C6" w:rsidRDefault="00BD5A48" w:rsidP="006F53D2">
            <w:pPr>
              <w:rPr>
                <w:rFonts w:ascii="Arial" w:hAnsi="Arial" w:cs="Arial"/>
              </w:rPr>
            </w:pPr>
            <w:r w:rsidRPr="00FC07C6">
              <w:rPr>
                <w:rFonts w:ascii="Arial" w:hAnsi="Arial" w:cs="Arial"/>
              </w:rPr>
              <w:t>Plan maestro a ejecutarse en el Barrio Aconcagua Sur durante los años 2014-2015, busca contribuir al fortalecimiento tejido social y al uso y apropiación de los espacios  públicos</w:t>
            </w:r>
          </w:p>
        </w:tc>
        <w:tc>
          <w:tcPr>
            <w:tcW w:w="955" w:type="pct"/>
          </w:tcPr>
          <w:p w:rsidR="00BD5A48" w:rsidRPr="00FC07C6" w:rsidRDefault="00BD5A48" w:rsidP="006F53D2">
            <w:pPr>
              <w:rPr>
                <w:rFonts w:ascii="Arial" w:hAnsi="Arial" w:cs="Arial"/>
              </w:rPr>
            </w:pPr>
            <w:r w:rsidRPr="00FC07C6">
              <w:rPr>
                <w:rFonts w:ascii="Arial" w:hAnsi="Arial" w:cs="Arial"/>
              </w:rPr>
              <w:t>-Recuperación de Barrios</w:t>
            </w:r>
          </w:p>
        </w:tc>
      </w:tr>
      <w:tr w:rsidR="00BD5A48" w:rsidRPr="00FC07C6" w:rsidTr="00D50088">
        <w:trPr>
          <w:trHeight w:val="338"/>
        </w:trPr>
        <w:tc>
          <w:tcPr>
            <w:tcW w:w="888" w:type="pct"/>
            <w:vMerge/>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b/>
              </w:rPr>
              <w:t xml:space="preserve">Construcción de Ciudadanía: </w:t>
            </w:r>
            <w:r w:rsidRPr="00FC07C6">
              <w:rPr>
                <w:rFonts w:ascii="Arial" w:hAnsi="Arial" w:cs="Arial"/>
              </w:rPr>
              <w:t xml:space="preserve">Profundizar desarrollo de estrategias orientadas al fortalecimiento de </w:t>
            </w:r>
            <w:r w:rsidRPr="00FC07C6">
              <w:rPr>
                <w:rFonts w:ascii="Arial" w:hAnsi="Arial" w:cs="Arial"/>
              </w:rPr>
              <w:lastRenderedPageBreak/>
              <w:t>comunidades rurales identitarias</w:t>
            </w:r>
          </w:p>
          <w:p w:rsidR="00BD5A48" w:rsidRPr="00FC07C6" w:rsidRDefault="00BD5A48" w:rsidP="006F53D2">
            <w:pPr>
              <w:jc w:val="center"/>
              <w:rPr>
                <w:rFonts w:ascii="Arial" w:hAnsi="Arial" w:cs="Arial"/>
                <w:b/>
              </w:rPr>
            </w:pPr>
            <w:r w:rsidRPr="00FC07C6">
              <w:rPr>
                <w:rFonts w:ascii="Arial" w:hAnsi="Arial" w:cs="Arial"/>
              </w:rPr>
              <w:t xml:space="preserve"> </w:t>
            </w:r>
          </w:p>
        </w:tc>
        <w:tc>
          <w:tcPr>
            <w:tcW w:w="1213" w:type="pct"/>
          </w:tcPr>
          <w:p w:rsidR="00BD5A48" w:rsidRPr="00FC07C6" w:rsidRDefault="00BD5A48" w:rsidP="006F53D2">
            <w:pPr>
              <w:rPr>
                <w:rFonts w:ascii="Arial" w:hAnsi="Arial" w:cs="Arial"/>
              </w:rPr>
            </w:pPr>
            <w:r w:rsidRPr="00FC07C6">
              <w:rPr>
                <w:rFonts w:ascii="Arial" w:hAnsi="Arial" w:cs="Arial"/>
              </w:rPr>
              <w:lastRenderedPageBreak/>
              <w:t>- Red Familia Rural</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 PRODESAL 2</w:t>
            </w:r>
          </w:p>
          <w:p w:rsidR="00BD5A48" w:rsidRPr="00FC07C6" w:rsidRDefault="00BD5A48" w:rsidP="006F53D2">
            <w:pPr>
              <w:rPr>
                <w:rFonts w:ascii="Arial" w:hAnsi="Arial" w:cs="Arial"/>
              </w:rPr>
            </w:pPr>
          </w:p>
        </w:tc>
      </w:tr>
      <w:tr w:rsidR="00BD5A48" w:rsidRPr="00FC07C6" w:rsidTr="00D50088">
        <w:trPr>
          <w:trHeight w:val="338"/>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-Feria de Agricultores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 PRODESAL 1</w:t>
            </w:r>
          </w:p>
        </w:tc>
      </w:tr>
      <w:tr w:rsidR="00BD5A48" w:rsidRPr="00FC07C6" w:rsidTr="00D50088">
        <w:trPr>
          <w:trHeight w:val="616"/>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b/>
              </w:rPr>
            </w:pPr>
          </w:p>
        </w:tc>
        <w:tc>
          <w:tcPr>
            <w:tcW w:w="1213" w:type="pct"/>
          </w:tcPr>
          <w:p w:rsidR="00BD5A48" w:rsidRPr="00FC07C6" w:rsidRDefault="00BD5A48" w:rsidP="006F53D2">
            <w:pPr>
              <w:rPr>
                <w:rFonts w:ascii="Arial" w:hAnsi="Arial" w:cs="Arial"/>
              </w:rPr>
            </w:pPr>
            <w:r w:rsidRPr="00FC07C6">
              <w:rPr>
                <w:rFonts w:ascii="Arial" w:hAnsi="Arial" w:cs="Arial"/>
              </w:rPr>
              <w:t>-Apoyos Comunitarios: La Palma, Boco, Rauten, San Pedro, Manzanar.</w:t>
            </w:r>
          </w:p>
        </w:tc>
        <w:tc>
          <w:tcPr>
            <w:tcW w:w="1027" w:type="pct"/>
          </w:tcPr>
          <w:p w:rsidR="00BD5A48" w:rsidRPr="00FC07C6" w:rsidRDefault="00BD5A48" w:rsidP="006F53D2">
            <w:pPr>
              <w:rPr>
                <w:rFonts w:ascii="Arial" w:hAnsi="Arial" w:cs="Arial"/>
              </w:rPr>
            </w:pPr>
            <w:r w:rsidRPr="00FC07C6">
              <w:rPr>
                <w:rFonts w:ascii="Arial" w:hAnsi="Arial" w:cs="Arial"/>
              </w:rPr>
              <w:t>5 Mesas Territoriales en Sectores Rurales</w:t>
            </w:r>
          </w:p>
        </w:tc>
        <w:tc>
          <w:tcPr>
            <w:tcW w:w="955" w:type="pct"/>
          </w:tcPr>
          <w:p w:rsidR="00BD5A48" w:rsidRPr="00FC07C6" w:rsidRDefault="00BD5A48" w:rsidP="006F53D2">
            <w:pPr>
              <w:rPr>
                <w:rFonts w:ascii="Arial" w:hAnsi="Arial" w:cs="Arial"/>
              </w:rPr>
            </w:pPr>
            <w:r w:rsidRPr="00FC07C6">
              <w:rPr>
                <w:rFonts w:ascii="Arial" w:hAnsi="Arial" w:cs="Arial"/>
              </w:rPr>
              <w:t xml:space="preserve">- Área Participación Social Comunitaria </w:t>
            </w:r>
          </w:p>
        </w:tc>
      </w:tr>
      <w:tr w:rsidR="00BD5A48" w:rsidRPr="00FC07C6" w:rsidTr="00D50088">
        <w:tc>
          <w:tcPr>
            <w:tcW w:w="888" w:type="pct"/>
            <w:vMerge/>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b/>
              </w:rPr>
            </w:pPr>
            <w:r w:rsidRPr="00FC07C6">
              <w:rPr>
                <w:rFonts w:ascii="Arial" w:hAnsi="Arial" w:cs="Arial"/>
                <w:b/>
              </w:rPr>
              <w:t xml:space="preserve">Construcción de Ciudadanía: </w:t>
            </w:r>
            <w:r w:rsidRPr="00FC07C6">
              <w:rPr>
                <w:rFonts w:ascii="Arial" w:hAnsi="Arial" w:cs="Arial"/>
              </w:rPr>
              <w:t>Profundizar el desarrollo de estrategias que fortalezcan el rol de las organizaciones comunitarias actualmente vigentes, tanto formales como informales, y el surgimiento de nuevos tipos de liderazgo</w:t>
            </w:r>
          </w:p>
        </w:tc>
        <w:tc>
          <w:tcPr>
            <w:tcW w:w="1213" w:type="pct"/>
          </w:tcPr>
          <w:p w:rsidR="00BD5A48" w:rsidRPr="00FC07C6" w:rsidRDefault="00BD5A48" w:rsidP="006F53D2">
            <w:pPr>
              <w:rPr>
                <w:rFonts w:ascii="Arial" w:hAnsi="Arial" w:cs="Arial"/>
              </w:rPr>
            </w:pPr>
            <w:r w:rsidRPr="00FC07C6">
              <w:rPr>
                <w:rFonts w:ascii="Arial" w:hAnsi="Arial" w:cs="Arial"/>
              </w:rPr>
              <w:t xml:space="preserve">- Escuela de Dirigentes </w:t>
            </w:r>
          </w:p>
        </w:tc>
        <w:tc>
          <w:tcPr>
            <w:tcW w:w="1027" w:type="pct"/>
          </w:tcPr>
          <w:p w:rsidR="00BD5A48" w:rsidRPr="00FC07C6" w:rsidRDefault="00BD5A48" w:rsidP="006F53D2">
            <w:pPr>
              <w:rPr>
                <w:rFonts w:ascii="Arial" w:hAnsi="Arial" w:cs="Arial"/>
              </w:rPr>
            </w:pPr>
            <w:r w:rsidRPr="00FC07C6">
              <w:rPr>
                <w:rFonts w:ascii="Arial" w:hAnsi="Arial" w:cs="Arial"/>
              </w:rPr>
              <w:t>Número Organizaciones Comunitarias en la comuna:</w:t>
            </w:r>
          </w:p>
          <w:p w:rsidR="00BD5A48" w:rsidRPr="00FC07C6" w:rsidRDefault="00BD5A48" w:rsidP="006F53D2">
            <w:pPr>
              <w:rPr>
                <w:rFonts w:ascii="Arial" w:hAnsi="Arial" w:cs="Arial"/>
              </w:rPr>
            </w:pPr>
            <w:r w:rsidRPr="00FC07C6">
              <w:rPr>
                <w:rFonts w:ascii="Arial" w:hAnsi="Arial" w:cs="Arial"/>
              </w:rPr>
              <w:t>14 Centro de Madres</w:t>
            </w:r>
          </w:p>
          <w:p w:rsidR="00BD5A48" w:rsidRPr="00FC07C6" w:rsidRDefault="00BD5A48" w:rsidP="006F53D2">
            <w:pPr>
              <w:rPr>
                <w:rFonts w:ascii="Arial" w:hAnsi="Arial" w:cs="Arial"/>
              </w:rPr>
            </w:pPr>
            <w:r w:rsidRPr="00FC07C6">
              <w:rPr>
                <w:rFonts w:ascii="Arial" w:hAnsi="Arial" w:cs="Arial"/>
              </w:rPr>
              <w:t>157 Juntas de Vecinos</w:t>
            </w:r>
          </w:p>
          <w:p w:rsidR="00BD5A48" w:rsidRPr="00FC07C6" w:rsidRDefault="00BD5A48" w:rsidP="006F53D2">
            <w:pPr>
              <w:rPr>
                <w:rFonts w:ascii="Arial" w:hAnsi="Arial" w:cs="Arial"/>
              </w:rPr>
            </w:pPr>
            <w:r w:rsidRPr="00FC07C6">
              <w:rPr>
                <w:rFonts w:ascii="Arial" w:hAnsi="Arial" w:cs="Arial"/>
              </w:rPr>
              <w:t>6 Centros Culturales</w:t>
            </w:r>
          </w:p>
          <w:p w:rsidR="00BD5A48" w:rsidRPr="00FC07C6" w:rsidRDefault="00BD5A48" w:rsidP="006F53D2">
            <w:pPr>
              <w:rPr>
                <w:rFonts w:ascii="Arial" w:hAnsi="Arial" w:cs="Arial"/>
              </w:rPr>
            </w:pPr>
            <w:r w:rsidRPr="00FC07C6">
              <w:rPr>
                <w:rFonts w:ascii="Arial" w:hAnsi="Arial" w:cs="Arial"/>
              </w:rPr>
              <w:t>71 Organizaciones de Adulto Mayor</w:t>
            </w:r>
          </w:p>
          <w:p w:rsidR="00BD5A48" w:rsidRPr="00FC07C6" w:rsidRDefault="00BD5A48" w:rsidP="006F53D2">
            <w:pPr>
              <w:rPr>
                <w:rFonts w:ascii="Arial" w:hAnsi="Arial" w:cs="Arial"/>
              </w:rPr>
            </w:pPr>
            <w:r w:rsidRPr="00FC07C6">
              <w:rPr>
                <w:rFonts w:ascii="Arial" w:hAnsi="Arial" w:cs="Arial"/>
              </w:rPr>
              <w:t>5 Uniones Comunales</w:t>
            </w:r>
          </w:p>
          <w:p w:rsidR="00BD5A48" w:rsidRPr="00FC07C6" w:rsidRDefault="00BD5A48" w:rsidP="006F53D2">
            <w:pPr>
              <w:rPr>
                <w:rFonts w:ascii="Arial" w:hAnsi="Arial" w:cs="Arial"/>
              </w:rPr>
            </w:pPr>
            <w:r w:rsidRPr="00FC07C6">
              <w:rPr>
                <w:rFonts w:ascii="Arial" w:hAnsi="Arial" w:cs="Arial"/>
              </w:rPr>
              <w:t>107 Clubes Deportivos</w:t>
            </w:r>
          </w:p>
          <w:p w:rsidR="00BD5A48" w:rsidRPr="00FC07C6" w:rsidRDefault="00BD5A48" w:rsidP="006F53D2">
            <w:pPr>
              <w:rPr>
                <w:rFonts w:ascii="Arial" w:hAnsi="Arial" w:cs="Arial"/>
              </w:rPr>
            </w:pPr>
            <w:r w:rsidRPr="00FC07C6">
              <w:rPr>
                <w:rFonts w:ascii="Arial" w:hAnsi="Arial" w:cs="Arial"/>
              </w:rPr>
              <w:t>64 Centro de Apoderados y Padres</w:t>
            </w:r>
          </w:p>
          <w:p w:rsidR="00BD5A48" w:rsidRPr="00FC07C6" w:rsidRDefault="00BD5A48" w:rsidP="006F53D2">
            <w:pPr>
              <w:rPr>
                <w:rFonts w:ascii="Arial" w:hAnsi="Arial" w:cs="Arial"/>
              </w:rPr>
            </w:pPr>
            <w:r w:rsidRPr="00FC07C6">
              <w:rPr>
                <w:rFonts w:ascii="Arial" w:hAnsi="Arial" w:cs="Arial"/>
              </w:rPr>
              <w:t xml:space="preserve">1300 Organizaciones Comunitarias Funcionales </w:t>
            </w:r>
          </w:p>
        </w:tc>
        <w:tc>
          <w:tcPr>
            <w:tcW w:w="955" w:type="pct"/>
          </w:tcPr>
          <w:p w:rsidR="00BD5A48" w:rsidRPr="00FC07C6" w:rsidRDefault="00BD5A48" w:rsidP="006F53D2">
            <w:pPr>
              <w:rPr>
                <w:rFonts w:ascii="Arial" w:hAnsi="Arial" w:cs="Arial"/>
              </w:rPr>
            </w:pPr>
            <w:r w:rsidRPr="00FC07C6">
              <w:rPr>
                <w:rFonts w:ascii="Arial" w:hAnsi="Arial" w:cs="Arial"/>
              </w:rPr>
              <w:t>Equipo Técnico Territorial</w:t>
            </w:r>
          </w:p>
        </w:tc>
      </w:tr>
      <w:tr w:rsidR="00BD5A48" w:rsidRPr="00FC07C6" w:rsidTr="00D50088">
        <w:tc>
          <w:tcPr>
            <w:tcW w:w="888" w:type="pct"/>
            <w:vMerge/>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b/>
              </w:rPr>
            </w:pPr>
            <w:r w:rsidRPr="00FC07C6">
              <w:rPr>
                <w:rFonts w:ascii="Arial" w:hAnsi="Arial" w:cs="Arial"/>
                <w:b/>
              </w:rPr>
              <w:t xml:space="preserve">Construcción de Ciudadanía: </w:t>
            </w:r>
            <w:r w:rsidRPr="00FC07C6">
              <w:rPr>
                <w:rFonts w:ascii="Arial" w:hAnsi="Arial" w:cs="Arial"/>
              </w:rPr>
              <w:t>Fortalecer y profundizar estrategias que promuevan la co-responsabilidad de las familias</w:t>
            </w:r>
            <w:r w:rsidRPr="00FC07C6">
              <w:rPr>
                <w:rFonts w:ascii="Arial" w:hAnsi="Arial" w:cs="Arial"/>
                <w:b/>
              </w:rPr>
              <w:t xml:space="preserve"> </w:t>
            </w:r>
          </w:p>
        </w:tc>
        <w:tc>
          <w:tcPr>
            <w:tcW w:w="1213" w:type="pct"/>
          </w:tcPr>
          <w:p w:rsidR="00BD5A48" w:rsidRPr="00FC07C6" w:rsidRDefault="00BD5A48" w:rsidP="006F53D2">
            <w:pPr>
              <w:rPr>
                <w:rFonts w:ascii="Arial" w:hAnsi="Arial" w:cs="Arial"/>
              </w:rPr>
            </w:pPr>
            <w:r w:rsidRPr="00FC07C6">
              <w:rPr>
                <w:rFonts w:ascii="Arial" w:hAnsi="Arial" w:cs="Arial"/>
              </w:rPr>
              <w:t>- Estrategia de Acompañamiento Familiar</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Área Social</w:t>
            </w:r>
          </w:p>
        </w:tc>
      </w:tr>
      <w:tr w:rsidR="00BD5A48" w:rsidRPr="00FC07C6" w:rsidTr="00D50088">
        <w:trPr>
          <w:trHeight w:val="519"/>
        </w:trPr>
        <w:tc>
          <w:tcPr>
            <w:tcW w:w="888" w:type="pct"/>
            <w:vMerge w:val="restart"/>
          </w:tcPr>
          <w:p w:rsidR="00BD5A48" w:rsidRPr="00FC07C6" w:rsidRDefault="00BD5A48" w:rsidP="006F53D2">
            <w:pPr>
              <w:rPr>
                <w:rFonts w:ascii="Arial" w:hAnsi="Arial" w:cs="Arial"/>
                <w:b/>
              </w:rPr>
            </w:pPr>
            <w:r w:rsidRPr="00FC07C6">
              <w:rPr>
                <w:rFonts w:ascii="Arial" w:hAnsi="Arial" w:cs="Arial"/>
                <w:b/>
              </w:rPr>
              <w:t xml:space="preserve">FOCO SOCIAL CULTURAL </w:t>
            </w:r>
          </w:p>
          <w:p w:rsidR="00BD5A48" w:rsidRPr="00FC07C6" w:rsidRDefault="00BD5A48" w:rsidP="006F53D2">
            <w:pPr>
              <w:rPr>
                <w:rFonts w:ascii="Arial" w:hAnsi="Arial" w:cs="Arial"/>
              </w:rPr>
            </w:pPr>
            <w:r w:rsidRPr="00FC07C6">
              <w:rPr>
                <w:rFonts w:ascii="Arial" w:hAnsi="Arial" w:cs="Arial"/>
              </w:rPr>
              <w:t>(EDUCACION)</w:t>
            </w: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 xml:space="preserve">Ejecutar una línea de promoción y formación en derechos de la infancia, adolescencia y juventud en la educación pública de Quillota </w:t>
            </w:r>
          </w:p>
        </w:tc>
        <w:tc>
          <w:tcPr>
            <w:tcW w:w="1213" w:type="pct"/>
          </w:tcPr>
          <w:p w:rsidR="00BD5A48" w:rsidRPr="00FC07C6" w:rsidRDefault="00BD5A48" w:rsidP="006F53D2">
            <w:pPr>
              <w:rPr>
                <w:rFonts w:ascii="Arial" w:hAnsi="Arial" w:cs="Arial"/>
              </w:rPr>
            </w:pPr>
            <w:r w:rsidRPr="00FC07C6">
              <w:rPr>
                <w:rFonts w:ascii="Arial" w:hAnsi="Arial" w:cs="Arial"/>
              </w:rPr>
              <w:t xml:space="preserve">-Acciones Socioeducativas </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OPD</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r>
      <w:tr w:rsidR="00BD5A48" w:rsidRPr="00FC07C6" w:rsidTr="00D50088">
        <w:trPr>
          <w:trHeight w:val="518"/>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-Talleres Socio-Educativos Recreativos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Seguridad Pública</w:t>
            </w:r>
          </w:p>
        </w:tc>
      </w:tr>
      <w:tr w:rsidR="00BD5A48" w:rsidRPr="00FC07C6" w:rsidTr="00D50088">
        <w:tc>
          <w:tcPr>
            <w:tcW w:w="888" w:type="pct"/>
          </w:tcPr>
          <w:p w:rsidR="00BD5A48" w:rsidRPr="00FC07C6" w:rsidRDefault="00BD5A48" w:rsidP="006F53D2">
            <w:pPr>
              <w:rPr>
                <w:rFonts w:ascii="Arial" w:hAnsi="Arial" w:cs="Arial"/>
                <w:b/>
              </w:rPr>
            </w:pPr>
            <w:r w:rsidRPr="00FC07C6">
              <w:rPr>
                <w:rFonts w:ascii="Arial" w:hAnsi="Arial" w:cs="Arial"/>
                <w:b/>
              </w:rPr>
              <w:t xml:space="preserve">FOCO SOCIAL CULTURAL </w:t>
            </w:r>
            <w:r w:rsidRPr="00FC07C6">
              <w:rPr>
                <w:rFonts w:ascii="Arial" w:hAnsi="Arial" w:cs="Arial"/>
              </w:rPr>
              <w:t>(DESARROLLO SOCIAL)</w:t>
            </w:r>
          </w:p>
        </w:tc>
        <w:tc>
          <w:tcPr>
            <w:tcW w:w="917" w:type="pct"/>
          </w:tcPr>
          <w:p w:rsidR="00BD5A48" w:rsidRPr="00FC07C6" w:rsidRDefault="00BD5A48" w:rsidP="006F53D2">
            <w:pPr>
              <w:jc w:val="center"/>
              <w:rPr>
                <w:rFonts w:ascii="Arial" w:hAnsi="Arial" w:cs="Arial"/>
              </w:rPr>
            </w:pPr>
            <w:r w:rsidRPr="00FC07C6">
              <w:rPr>
                <w:rFonts w:ascii="Arial" w:hAnsi="Arial" w:cs="Arial"/>
              </w:rPr>
              <w:t>Contar con un sistema o plataforma informático que permita monitorear la trayectoria del usuario/a de los distintos programas de la DIDECO en el sistema municipal</w:t>
            </w:r>
          </w:p>
        </w:tc>
        <w:tc>
          <w:tcPr>
            <w:tcW w:w="1213" w:type="pct"/>
          </w:tcPr>
          <w:p w:rsidR="00BD5A48" w:rsidRPr="00FC07C6" w:rsidRDefault="00BD5A48" w:rsidP="006F53D2">
            <w:pPr>
              <w:rPr>
                <w:rFonts w:ascii="Arial" w:hAnsi="Arial" w:cs="Arial"/>
              </w:rPr>
            </w:pPr>
            <w:r w:rsidRPr="00FC07C6">
              <w:rPr>
                <w:rFonts w:ascii="Arial" w:hAnsi="Arial" w:cs="Arial"/>
              </w:rPr>
              <w:t>- Plataforma Informática de Apoyo a la Gestión (Módulo Registro Individual)</w:t>
            </w:r>
          </w:p>
        </w:tc>
        <w:tc>
          <w:tcPr>
            <w:tcW w:w="1027" w:type="pct"/>
          </w:tcPr>
          <w:p w:rsidR="00BD5A48" w:rsidRPr="00FC07C6" w:rsidRDefault="00BD5A48" w:rsidP="006F53D2">
            <w:pPr>
              <w:rPr>
                <w:rFonts w:ascii="Arial" w:hAnsi="Arial" w:cs="Arial"/>
              </w:rPr>
            </w:pPr>
            <w:r w:rsidRPr="00FC07C6">
              <w:rPr>
                <w:rFonts w:ascii="Arial" w:hAnsi="Arial" w:cs="Arial"/>
              </w:rPr>
              <w:t>20.870 Atenciones Individuales (74% mujeres, 26% hombres)</w:t>
            </w:r>
          </w:p>
        </w:tc>
        <w:tc>
          <w:tcPr>
            <w:tcW w:w="955" w:type="pct"/>
          </w:tcPr>
          <w:p w:rsidR="00BD5A48" w:rsidRPr="00FC07C6" w:rsidRDefault="00BD5A48" w:rsidP="006F53D2">
            <w:pPr>
              <w:rPr>
                <w:rFonts w:ascii="Arial" w:hAnsi="Arial" w:cs="Arial"/>
              </w:rPr>
            </w:pPr>
            <w:r w:rsidRPr="00FC07C6">
              <w:rPr>
                <w:rFonts w:ascii="Arial" w:hAnsi="Arial" w:cs="Arial"/>
              </w:rPr>
              <w:t>Programas DIDECO (implementación)</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 xml:space="preserve">Unidad de Gestión Interna(programación) </w:t>
            </w:r>
          </w:p>
        </w:tc>
      </w:tr>
      <w:tr w:rsidR="00BD5A48" w:rsidRPr="00FC07C6" w:rsidTr="00D50088">
        <w:trPr>
          <w:trHeight w:val="519"/>
        </w:trPr>
        <w:tc>
          <w:tcPr>
            <w:tcW w:w="888" w:type="pct"/>
            <w:vMerge w:val="restart"/>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 xml:space="preserve">Generar Programas innovadores en la atención de familias en situación de vulnerabilidad social  </w:t>
            </w:r>
          </w:p>
        </w:tc>
        <w:tc>
          <w:tcPr>
            <w:tcW w:w="1213" w:type="pct"/>
          </w:tcPr>
          <w:p w:rsidR="00BD5A48" w:rsidRPr="00FC07C6" w:rsidRDefault="00BD5A48" w:rsidP="006F53D2">
            <w:pPr>
              <w:rPr>
                <w:rFonts w:ascii="Arial" w:hAnsi="Arial" w:cs="Arial"/>
              </w:rPr>
            </w:pPr>
            <w:r w:rsidRPr="00FC07C6">
              <w:rPr>
                <w:rFonts w:ascii="Arial" w:hAnsi="Arial" w:cs="Arial"/>
              </w:rPr>
              <w:t>-Intervención psicosocial individuo-familia</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Centro Mink’a</w:t>
            </w:r>
          </w:p>
        </w:tc>
      </w:tr>
      <w:tr w:rsidR="00BD5A48" w:rsidRPr="00FC07C6" w:rsidTr="00D50088">
        <w:trPr>
          <w:trHeight w:val="518"/>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Intervención y/o atención psicosocial, jurídica / prevención.</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Seguridad Publica</w:t>
            </w:r>
          </w:p>
        </w:tc>
      </w:tr>
      <w:tr w:rsidR="00BD5A48" w:rsidRPr="00FC07C6" w:rsidTr="00D50088">
        <w:trPr>
          <w:trHeight w:val="585"/>
        </w:trPr>
        <w:tc>
          <w:tcPr>
            <w:tcW w:w="888" w:type="pct"/>
            <w:vMerge w:val="restart"/>
          </w:tcPr>
          <w:p w:rsidR="00BD5A48" w:rsidRPr="00FC07C6" w:rsidRDefault="00BD5A48"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A77979" w:rsidRPr="00FC07C6" w:rsidRDefault="00A77979"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p w:rsidR="00ED3067" w:rsidRPr="00FC07C6" w:rsidRDefault="00ED3067"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lastRenderedPageBreak/>
              <w:t xml:space="preserve">Implementar una estrategia comunal sobre seguridad ciudadana que contemple la promoción y/o prevención de situaciones de riesgo social en la temática de delincuencia e inseguridad y consumo de drogas licitas e ilícitas, VIF </w:t>
            </w:r>
            <w:r w:rsidRPr="00FC07C6">
              <w:rPr>
                <w:rFonts w:ascii="Arial" w:hAnsi="Arial" w:cs="Arial"/>
              </w:rPr>
              <w:lastRenderedPageBreak/>
              <w:t xml:space="preserve">con enfoque multisectorial y territorial </w:t>
            </w:r>
          </w:p>
          <w:p w:rsidR="00A77979" w:rsidRPr="00FC07C6" w:rsidRDefault="00A77979"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p w:rsidR="00ED3067" w:rsidRPr="00FC07C6" w:rsidRDefault="00ED3067"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lastRenderedPageBreak/>
              <w:t>- Política Local de Alcohol y Drogas</w:t>
            </w:r>
          </w:p>
        </w:tc>
        <w:tc>
          <w:tcPr>
            <w:tcW w:w="1027" w:type="pc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SENDA Previene</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SENDA Previene</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SENDA Previene</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SENDA Previene</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SENDA Previene</w:t>
            </w: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Área Educación: Programa  de prevención Universal, Buscando el “Gran Tesoro” y “Programa Actitud”</w:t>
            </w:r>
          </w:p>
        </w:tc>
        <w:tc>
          <w:tcPr>
            <w:tcW w:w="1027" w:type="pct"/>
          </w:tcPr>
          <w:p w:rsidR="00BD5A48" w:rsidRPr="00FC07C6" w:rsidRDefault="00BD5A48" w:rsidP="006F53D2">
            <w:pPr>
              <w:rPr>
                <w:rFonts w:ascii="Arial" w:hAnsi="Arial" w:cs="Arial"/>
              </w:rPr>
            </w:pPr>
            <w:r w:rsidRPr="00FC07C6">
              <w:rPr>
                <w:rFonts w:ascii="Arial" w:hAnsi="Arial" w:cs="Arial"/>
              </w:rPr>
              <w:t>47</w:t>
            </w:r>
            <w:r w:rsidR="00A77979" w:rsidRPr="00FC07C6">
              <w:rPr>
                <w:rFonts w:ascii="Arial" w:hAnsi="Arial" w:cs="Arial"/>
              </w:rPr>
              <w:t xml:space="preserve"> </w:t>
            </w:r>
            <w:r w:rsidRPr="00FC07C6">
              <w:rPr>
                <w:rFonts w:ascii="Arial" w:hAnsi="Arial" w:cs="Arial"/>
              </w:rPr>
              <w:t>Establecimientos Educacionales Implementan Programa de Prevención Selectiva Dirigido a estudiantes de  prebásica, Enseñanza Básica y Media.</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Curso CFP de Alcohol</w:t>
            </w:r>
          </w:p>
        </w:tc>
        <w:tc>
          <w:tcPr>
            <w:tcW w:w="1027" w:type="pct"/>
          </w:tcPr>
          <w:p w:rsidR="00BD5A48" w:rsidRPr="00FC07C6" w:rsidRDefault="00BD5A48" w:rsidP="006F53D2">
            <w:pPr>
              <w:rPr>
                <w:rFonts w:ascii="Arial" w:hAnsi="Arial" w:cs="Arial"/>
              </w:rPr>
            </w:pPr>
            <w:r w:rsidRPr="00FC07C6">
              <w:rPr>
                <w:rFonts w:ascii="Arial" w:hAnsi="Arial" w:cs="Arial"/>
              </w:rPr>
              <w:t xml:space="preserve">8 Establecimientos Educacionales se capacitan en Curso </w:t>
            </w:r>
            <w:r w:rsidRPr="00FC07C6">
              <w:rPr>
                <w:rFonts w:ascii="Arial" w:hAnsi="Arial" w:cs="Arial"/>
              </w:rPr>
              <w:lastRenderedPageBreak/>
              <w:t xml:space="preserve">CFP de </w:t>
            </w:r>
            <w:r w:rsidR="00A77979" w:rsidRPr="00FC07C6">
              <w:rPr>
                <w:rFonts w:ascii="Arial" w:hAnsi="Arial" w:cs="Arial"/>
              </w:rPr>
              <w:t>Alcohol</w:t>
            </w:r>
            <w:r w:rsidRPr="00FC07C6">
              <w:rPr>
                <w:rFonts w:ascii="Arial" w:hAnsi="Arial" w:cs="Arial"/>
              </w:rPr>
              <w:t>.</w:t>
            </w:r>
          </w:p>
          <w:p w:rsidR="00BD5A48" w:rsidRPr="00FC07C6" w:rsidRDefault="00BD5A48" w:rsidP="006F53D2">
            <w:pPr>
              <w:rPr>
                <w:rFonts w:ascii="Arial" w:hAnsi="Arial" w:cs="Arial"/>
              </w:rPr>
            </w:pPr>
          </w:p>
          <w:p w:rsidR="00A77979" w:rsidRPr="00FC07C6" w:rsidRDefault="00A77979" w:rsidP="006F53D2">
            <w:pPr>
              <w:rPr>
                <w:rFonts w:ascii="Arial" w:hAnsi="Arial" w:cs="Arial"/>
              </w:rPr>
            </w:pPr>
          </w:p>
          <w:p w:rsidR="00BD5A48" w:rsidRPr="00FC07C6" w:rsidRDefault="00BD5A48" w:rsidP="00BD5A48">
            <w:pPr>
              <w:rPr>
                <w:rFonts w:ascii="Arial" w:hAnsi="Arial" w:cs="Arial"/>
              </w:rPr>
            </w:pPr>
            <w:r w:rsidRPr="00FC07C6">
              <w:rPr>
                <w:rFonts w:ascii="Arial" w:hAnsi="Arial" w:cs="Arial"/>
              </w:rPr>
              <w:t>3 Establecimientos aplican el Curso CFP de OH a los estudi</w:t>
            </w:r>
            <w:r w:rsidR="00A77979" w:rsidRPr="00FC07C6">
              <w:rPr>
                <w:rFonts w:ascii="Arial" w:hAnsi="Arial" w:cs="Arial"/>
              </w:rPr>
              <w:t>an</w:t>
            </w:r>
            <w:r w:rsidRPr="00FC07C6">
              <w:rPr>
                <w:rFonts w:ascii="Arial" w:hAnsi="Arial" w:cs="Arial"/>
              </w:rPr>
              <w:t>tes de 5° de enseñanza Básica.</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Competencias Preventivas : Ámbito Educación</w:t>
            </w:r>
          </w:p>
        </w:tc>
        <w:tc>
          <w:tcPr>
            <w:tcW w:w="1027" w:type="pct"/>
          </w:tcPr>
          <w:p w:rsidR="00BD5A48" w:rsidRPr="00FC07C6" w:rsidRDefault="00BD5A48" w:rsidP="006F53D2">
            <w:pPr>
              <w:rPr>
                <w:rFonts w:ascii="Arial" w:hAnsi="Arial" w:cs="Arial"/>
              </w:rPr>
            </w:pPr>
            <w:r w:rsidRPr="00FC07C6">
              <w:rPr>
                <w:rFonts w:ascii="Arial" w:hAnsi="Arial" w:cs="Arial"/>
              </w:rPr>
              <w:t>35 Docentes se capacitan en Inclusión Curricular de la temática de prevención del Consumo de alcohol y drogas.</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35 Docentes se capacitan en Detección precoz del consumo de alcohol y drogas.</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30 Directivos y Jefes de UTP se capacitan en Programa de Prevención Universal ACTITUD.</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50 Apoderados participan de Talleres de Habilidades Parentales en 5 Establecimientos Educacionales.</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50 Estudiantes son capacitados como monitores preventivos, en taller llamado “Estrategias de Pares”.</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Programa Certificación de Establecimientos Preventivos</w:t>
            </w:r>
          </w:p>
        </w:tc>
        <w:tc>
          <w:tcPr>
            <w:tcW w:w="1027" w:type="pct"/>
          </w:tcPr>
          <w:p w:rsidR="00BD5A48" w:rsidRPr="00FC07C6" w:rsidRDefault="00BD5A48" w:rsidP="006F53D2">
            <w:pPr>
              <w:rPr>
                <w:rFonts w:ascii="Arial" w:hAnsi="Arial" w:cs="Arial"/>
                <w:highlight w:val="yellow"/>
              </w:rPr>
            </w:pPr>
            <w:r w:rsidRPr="00FC07C6">
              <w:rPr>
                <w:rFonts w:ascii="Arial" w:hAnsi="Arial" w:cs="Arial"/>
              </w:rPr>
              <w:t>4 Establecimientos Educacionales se certifican como establecimientos preventivos.</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Programa “A tiempo”</w:t>
            </w:r>
          </w:p>
        </w:tc>
        <w:tc>
          <w:tcPr>
            <w:tcW w:w="1027" w:type="pct"/>
          </w:tcPr>
          <w:p w:rsidR="00BD5A48" w:rsidRPr="00FC07C6" w:rsidRDefault="00BD5A48" w:rsidP="006F53D2">
            <w:pPr>
              <w:rPr>
                <w:rFonts w:ascii="Arial" w:hAnsi="Arial" w:cs="Arial"/>
              </w:rPr>
            </w:pPr>
            <w:r w:rsidRPr="00FC07C6">
              <w:rPr>
                <w:rFonts w:ascii="Arial" w:hAnsi="Arial" w:cs="Arial"/>
              </w:rPr>
              <w:t>3 Establecimientos Municipales implementan Programa de Intervención Selectiva dirigida a estudiantes de 7° y 8°, que presentan acumulación de factores de riesgo asociados al consumo de drogas y alcohol (Escuela Argentina, Escuela Nuestro Mundo, Escuela República de México)</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Intervención Psicosocial a 50 estudiantes de 7°y 8° básico.</w:t>
            </w:r>
          </w:p>
          <w:p w:rsidR="00A77979" w:rsidRPr="00FC07C6" w:rsidRDefault="00A77979" w:rsidP="006F53D2">
            <w:pPr>
              <w:rPr>
                <w:rFonts w:ascii="Arial" w:hAnsi="Arial" w:cs="Arial"/>
              </w:rPr>
            </w:pPr>
          </w:p>
          <w:p w:rsidR="00A77979" w:rsidRPr="00FC07C6" w:rsidRDefault="00A77979" w:rsidP="006F53D2">
            <w:pPr>
              <w:rPr>
                <w:rFonts w:ascii="Arial" w:hAnsi="Arial" w:cs="Arial"/>
              </w:rPr>
            </w:pPr>
          </w:p>
          <w:p w:rsidR="00A77979" w:rsidRPr="00FC07C6" w:rsidRDefault="00A77979" w:rsidP="006F53D2">
            <w:pPr>
              <w:rPr>
                <w:rFonts w:ascii="Arial" w:hAnsi="Arial" w:cs="Arial"/>
              </w:rPr>
            </w:pPr>
          </w:p>
          <w:p w:rsidR="00A77979" w:rsidRPr="00FC07C6" w:rsidRDefault="00A77979" w:rsidP="006F53D2">
            <w:pPr>
              <w:rPr>
                <w:rFonts w:ascii="Arial" w:hAnsi="Arial" w:cs="Arial"/>
              </w:rPr>
            </w:pP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Sistema Chile Previene en la Escuela.</w:t>
            </w:r>
          </w:p>
        </w:tc>
        <w:tc>
          <w:tcPr>
            <w:tcW w:w="1027" w:type="pct"/>
          </w:tcPr>
          <w:p w:rsidR="00BD5A48" w:rsidRPr="00FC07C6" w:rsidRDefault="00BD5A48" w:rsidP="006F53D2">
            <w:pPr>
              <w:rPr>
                <w:rFonts w:ascii="Arial" w:hAnsi="Arial" w:cs="Arial"/>
              </w:rPr>
            </w:pPr>
            <w:r w:rsidRPr="00FC07C6">
              <w:rPr>
                <w:rFonts w:ascii="Arial" w:hAnsi="Arial" w:cs="Arial"/>
              </w:rPr>
              <w:t>4 Establecimientos Educacionales participan del Sistema Chile Previene en la Escuela (Escuela Abel Guerrero Aguirre, Escuela República de México, Escuela Nuestro Mundo, Escuela República Argentina).</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Área Tratamiento del Programa SENDA Previene</w:t>
            </w:r>
          </w:p>
        </w:tc>
        <w:tc>
          <w:tcPr>
            <w:tcW w:w="1027" w:type="pct"/>
          </w:tcPr>
          <w:p w:rsidR="00BD5A48" w:rsidRPr="00FC07C6" w:rsidRDefault="00BD5A48" w:rsidP="006F53D2">
            <w:pPr>
              <w:rPr>
                <w:rFonts w:ascii="Arial" w:hAnsi="Arial" w:cs="Arial"/>
              </w:rPr>
            </w:pPr>
            <w:r w:rsidRPr="00FC07C6">
              <w:rPr>
                <w:rFonts w:ascii="Arial" w:hAnsi="Arial" w:cs="Arial"/>
              </w:rPr>
              <w:t>30 usuarios fueron referenciados a la Red de Tratamiento.</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15 Usuarios participan del Programa SBIRT del Área de Tratamiento.</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Ámbito Laboral</w:t>
            </w:r>
          </w:p>
        </w:tc>
        <w:tc>
          <w:tcPr>
            <w:tcW w:w="1027" w:type="pct"/>
          </w:tcPr>
          <w:p w:rsidR="00BD5A48" w:rsidRPr="00FC07C6" w:rsidRDefault="00BD5A48" w:rsidP="006F53D2">
            <w:pPr>
              <w:rPr>
                <w:rFonts w:ascii="Arial" w:hAnsi="Arial" w:cs="Arial"/>
              </w:rPr>
            </w:pPr>
            <w:r w:rsidRPr="00FC07C6">
              <w:rPr>
                <w:rFonts w:ascii="Arial" w:hAnsi="Arial" w:cs="Arial"/>
              </w:rPr>
              <w:t>1 Empresa Desarrolla el Programa Trabajar con Calidad de Vida. (100 trabajadores participan del Programa).</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1 Jardín Infantil de la Comuna  desarrolla el Programa MIPE Preventiva.(33 Trabajadores participan del Programa)</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1 Empresa Desarrolla en Taller de Habilidades Parentales (30 trabajadores participan de las  sesiones de Trabajo).</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Ámbito Gestión territorial: Diagnóstico Comunal.</w:t>
            </w:r>
          </w:p>
        </w:tc>
        <w:tc>
          <w:tcPr>
            <w:tcW w:w="1027" w:type="pct"/>
          </w:tcPr>
          <w:p w:rsidR="00BD5A48" w:rsidRPr="00FC07C6" w:rsidRDefault="00BD5A48" w:rsidP="006F53D2">
            <w:pPr>
              <w:rPr>
                <w:rFonts w:ascii="Arial" w:hAnsi="Arial" w:cs="Arial"/>
              </w:rPr>
            </w:pPr>
            <w:r w:rsidRPr="00FC07C6">
              <w:rPr>
                <w:rFonts w:ascii="Arial" w:hAnsi="Arial" w:cs="Arial"/>
              </w:rPr>
              <w:t>Actualización del Diagnóstico Comunal del Consumo de Drogas y Alcohol.</w:t>
            </w:r>
          </w:p>
        </w:tc>
        <w:tc>
          <w:tcPr>
            <w:tcW w:w="955" w:type="pct"/>
            <w:vMerge/>
          </w:tcPr>
          <w:p w:rsidR="00BD5A48" w:rsidRPr="00FC07C6" w:rsidRDefault="00BD5A48" w:rsidP="006F53D2">
            <w:pPr>
              <w:rPr>
                <w:rFonts w:ascii="Arial" w:hAnsi="Arial" w:cs="Arial"/>
              </w:rPr>
            </w:pPr>
          </w:p>
        </w:tc>
      </w:tr>
      <w:tr w:rsidR="00BD5A48" w:rsidRPr="00FC07C6" w:rsidTr="00D50088">
        <w:trPr>
          <w:trHeight w:val="2727"/>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Ámbito Gestión territorial: “Buenas Prácticas Preventivas”</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r w:rsidRPr="00FC07C6">
              <w:rPr>
                <w:rFonts w:ascii="Arial" w:hAnsi="Arial" w:cs="Arial"/>
              </w:rPr>
              <w:t>Se Capacitan 30 Técnicos y Profesionales de  “Casa de Acogida Municipal” y 20 Profesionales de la Red de tratamiento y Programas Municipales en Seminario de “Bases Neurobiológicas del Consumo y Desintoxicación Ambulatoria”.</w:t>
            </w:r>
          </w:p>
        </w:tc>
        <w:tc>
          <w:tcPr>
            <w:tcW w:w="955" w:type="pct"/>
            <w:vMerge/>
          </w:tcPr>
          <w:p w:rsidR="00BD5A48" w:rsidRPr="00FC07C6" w:rsidRDefault="00BD5A48" w:rsidP="006F53D2">
            <w:pPr>
              <w:rPr>
                <w:rFonts w:ascii="Arial" w:hAnsi="Arial" w:cs="Arial"/>
              </w:rPr>
            </w:pPr>
          </w:p>
        </w:tc>
      </w:tr>
      <w:tr w:rsidR="00BD5A48" w:rsidRPr="00FC07C6" w:rsidTr="00D50088">
        <w:trPr>
          <w:trHeight w:val="574"/>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Ámbito Comunicaciones: Campañas Preventivas.</w:t>
            </w:r>
          </w:p>
        </w:tc>
        <w:tc>
          <w:tcPr>
            <w:tcW w:w="1027" w:type="pct"/>
          </w:tcPr>
          <w:p w:rsidR="00BD5A48" w:rsidRPr="00FC07C6" w:rsidRDefault="00BD5A48" w:rsidP="006F53D2">
            <w:pPr>
              <w:rPr>
                <w:rFonts w:ascii="Arial" w:hAnsi="Arial" w:cs="Arial"/>
              </w:rPr>
            </w:pPr>
            <w:r w:rsidRPr="00FC07C6">
              <w:rPr>
                <w:rFonts w:ascii="Arial" w:hAnsi="Arial" w:cs="Arial"/>
              </w:rPr>
              <w:t xml:space="preserve">Realización de Campaña “Decide tu Verano, Sin Drogas y Sin alcohol”, 100 niños/as y adolescentes participan de la Campaña durante los meses de Enero y Febrero en Piscina Municipal, Piscina de San Pedro y Plaza de </w:t>
            </w:r>
            <w:r w:rsidRPr="00FC07C6">
              <w:rPr>
                <w:rFonts w:ascii="Arial" w:hAnsi="Arial" w:cs="Arial"/>
              </w:rPr>
              <w:lastRenderedPageBreak/>
              <w:t>Armas de la Comuna.</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Realización de Campaña “Cero Alcohol”, dirigida a automovilistas de la Comuna.</w:t>
            </w:r>
          </w:p>
        </w:tc>
        <w:tc>
          <w:tcPr>
            <w:tcW w:w="955" w:type="pct"/>
            <w:vMerge/>
          </w:tcPr>
          <w:p w:rsidR="00BD5A48" w:rsidRPr="00FC07C6" w:rsidRDefault="00BD5A48" w:rsidP="006F53D2">
            <w:pPr>
              <w:rPr>
                <w:rFonts w:ascii="Arial" w:hAnsi="Arial" w:cs="Arial"/>
              </w:rPr>
            </w:pPr>
          </w:p>
        </w:tc>
      </w:tr>
      <w:tr w:rsidR="00BD5A48" w:rsidRPr="00FC07C6" w:rsidTr="00D50088">
        <w:trPr>
          <w:trHeight w:val="1031"/>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Programa 24  Horas</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Seguridad Publica</w:t>
            </w:r>
          </w:p>
        </w:tc>
      </w:tr>
      <w:tr w:rsidR="00BD5A48" w:rsidRPr="00FC07C6" w:rsidTr="00D50088">
        <w:trPr>
          <w:trHeight w:val="783"/>
        </w:trPr>
        <w:tc>
          <w:tcPr>
            <w:tcW w:w="888" w:type="pct"/>
            <w:vMerge w:val="restart"/>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 xml:space="preserve">Desarrollar proyectos habitacionales integrales para a construcción de barrios humanos y saludables, con participación de diversos actores comunales </w:t>
            </w:r>
          </w:p>
        </w:tc>
        <w:tc>
          <w:tcPr>
            <w:tcW w:w="1213" w:type="pct"/>
          </w:tcPr>
          <w:p w:rsidR="00BD5A48" w:rsidRPr="00FC07C6" w:rsidRDefault="00BD5A48" w:rsidP="006F53D2">
            <w:pPr>
              <w:rPr>
                <w:rFonts w:ascii="Arial" w:hAnsi="Arial" w:cs="Arial"/>
              </w:rPr>
            </w:pPr>
            <w:r w:rsidRPr="00FC07C6">
              <w:rPr>
                <w:rFonts w:ascii="Arial" w:hAnsi="Arial" w:cs="Arial"/>
              </w:rPr>
              <w:t>- Diagnostico Participativo Comunidad Aconcagua Sur</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 Recuperación de Barrios</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r>
      <w:tr w:rsidR="00BD5A48" w:rsidRPr="00FC07C6" w:rsidTr="00D50088">
        <w:trPr>
          <w:trHeight w:val="782"/>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-Mejoramiento de las condiciones socio urbanísticas de la Población Aconcagua Sur</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 Oficina Municipal de la Vivienda</w:t>
            </w:r>
          </w:p>
        </w:tc>
      </w:tr>
      <w:tr w:rsidR="00BD5A48" w:rsidRPr="00FC07C6" w:rsidTr="00D50088">
        <w:tc>
          <w:tcPr>
            <w:tcW w:w="888" w:type="pct"/>
          </w:tcPr>
          <w:p w:rsidR="00BD5A48" w:rsidRPr="00FC07C6" w:rsidRDefault="00BD5A48" w:rsidP="006F53D2">
            <w:pPr>
              <w:rPr>
                <w:rFonts w:ascii="Arial" w:hAnsi="Arial" w:cs="Arial"/>
                <w:b/>
              </w:rPr>
            </w:pPr>
          </w:p>
        </w:tc>
        <w:tc>
          <w:tcPr>
            <w:tcW w:w="917" w:type="pct"/>
          </w:tcPr>
          <w:p w:rsidR="00BD5A48" w:rsidRPr="00FC07C6" w:rsidRDefault="00BD5A48" w:rsidP="00A77979">
            <w:pPr>
              <w:jc w:val="center"/>
              <w:rPr>
                <w:rFonts w:ascii="Arial" w:hAnsi="Arial" w:cs="Arial"/>
              </w:rPr>
            </w:pPr>
            <w:r w:rsidRPr="00FC07C6">
              <w:rPr>
                <w:rFonts w:ascii="Arial" w:hAnsi="Arial" w:cs="Arial"/>
              </w:rPr>
              <w:t xml:space="preserve">Generar espacios para la identificación, el debate y la </w:t>
            </w:r>
            <w:r w:rsidR="00A77979" w:rsidRPr="00FC07C6">
              <w:rPr>
                <w:rFonts w:ascii="Arial" w:hAnsi="Arial" w:cs="Arial"/>
              </w:rPr>
              <w:t>construcción</w:t>
            </w:r>
            <w:r w:rsidRPr="00FC07C6">
              <w:rPr>
                <w:rFonts w:ascii="Arial" w:hAnsi="Arial" w:cs="Arial"/>
              </w:rPr>
              <w:t xml:space="preserve"> de posiciones, miradas y lenguajes respecto de la participación, el ejercicio de derechos y la </w:t>
            </w:r>
            <w:r w:rsidR="00A77979" w:rsidRPr="00FC07C6">
              <w:rPr>
                <w:rFonts w:ascii="Arial" w:hAnsi="Arial" w:cs="Arial"/>
              </w:rPr>
              <w:t>práctica</w:t>
            </w:r>
            <w:r w:rsidRPr="00FC07C6">
              <w:rPr>
                <w:rFonts w:ascii="Arial" w:hAnsi="Arial" w:cs="Arial"/>
              </w:rPr>
              <w:t xml:space="preserve"> de la masculinidad y femeneidad </w:t>
            </w:r>
          </w:p>
        </w:tc>
        <w:tc>
          <w:tcPr>
            <w:tcW w:w="1213" w:type="pct"/>
          </w:tcPr>
          <w:p w:rsidR="00BD5A48" w:rsidRPr="00FC07C6" w:rsidRDefault="00BD5A48" w:rsidP="006F53D2">
            <w:pPr>
              <w:rPr>
                <w:rFonts w:ascii="Arial" w:hAnsi="Arial" w:cs="Arial"/>
              </w:rPr>
            </w:pPr>
            <w:r w:rsidRPr="00FC07C6">
              <w:rPr>
                <w:rFonts w:ascii="Arial" w:hAnsi="Arial" w:cs="Arial"/>
              </w:rPr>
              <w:t xml:space="preserve">- Formulación Plan Estratégico de Niñez y Juventudes </w:t>
            </w:r>
          </w:p>
        </w:tc>
        <w:tc>
          <w:tcPr>
            <w:tcW w:w="1027" w:type="pct"/>
          </w:tcPr>
          <w:p w:rsidR="00BD5A48" w:rsidRPr="00FC07C6" w:rsidRDefault="00BD5A48" w:rsidP="006F53D2">
            <w:pPr>
              <w:rPr>
                <w:rFonts w:ascii="Arial" w:hAnsi="Arial" w:cs="Arial"/>
              </w:rPr>
            </w:pPr>
            <w:r w:rsidRPr="00FC07C6">
              <w:rPr>
                <w:rFonts w:ascii="Arial" w:hAnsi="Arial" w:cs="Arial"/>
              </w:rPr>
              <w:t>Participación:</w:t>
            </w:r>
          </w:p>
          <w:p w:rsidR="00BD5A48" w:rsidRPr="00FC07C6" w:rsidRDefault="00BD5A48" w:rsidP="006F53D2">
            <w:pPr>
              <w:rPr>
                <w:rFonts w:ascii="Arial" w:hAnsi="Arial" w:cs="Arial"/>
              </w:rPr>
            </w:pPr>
            <w:r w:rsidRPr="00FC07C6">
              <w:rPr>
                <w:rFonts w:ascii="Arial" w:hAnsi="Arial" w:cs="Arial"/>
              </w:rPr>
              <w:t>-Red SENAME y unidades municipales vinculadas a niñez y juventudes</w:t>
            </w:r>
          </w:p>
          <w:p w:rsidR="00BD5A48" w:rsidRPr="00FC07C6" w:rsidRDefault="00BD5A48" w:rsidP="006F53D2">
            <w:pPr>
              <w:rPr>
                <w:rFonts w:ascii="Arial" w:hAnsi="Arial" w:cs="Arial"/>
              </w:rPr>
            </w:pPr>
            <w:r w:rsidRPr="00FC07C6">
              <w:rPr>
                <w:rFonts w:ascii="Arial" w:hAnsi="Arial" w:cs="Arial"/>
              </w:rPr>
              <w:t>-Adultez mayor</w:t>
            </w:r>
          </w:p>
          <w:p w:rsidR="00BD5A48" w:rsidRPr="00FC07C6" w:rsidRDefault="00BD5A48" w:rsidP="006F53D2">
            <w:pPr>
              <w:rPr>
                <w:rFonts w:ascii="Arial" w:hAnsi="Arial" w:cs="Arial"/>
              </w:rPr>
            </w:pPr>
            <w:r w:rsidRPr="00FC07C6">
              <w:rPr>
                <w:rFonts w:ascii="Arial" w:hAnsi="Arial" w:cs="Arial"/>
              </w:rPr>
              <w:t>-Instituciones vinculadas a Salud</w:t>
            </w:r>
          </w:p>
          <w:p w:rsidR="00BD5A48" w:rsidRPr="00FC07C6" w:rsidRDefault="00BD5A48" w:rsidP="006F53D2">
            <w:pPr>
              <w:rPr>
                <w:rFonts w:ascii="Arial" w:hAnsi="Arial" w:cs="Arial"/>
              </w:rPr>
            </w:pPr>
            <w:r w:rsidRPr="00FC07C6">
              <w:rPr>
                <w:rFonts w:ascii="Arial" w:hAnsi="Arial" w:cs="Arial"/>
              </w:rPr>
              <w:t>-Agrupaciones deportivas</w:t>
            </w:r>
          </w:p>
          <w:p w:rsidR="00BD5A48" w:rsidRPr="00FC07C6" w:rsidRDefault="00BD5A48" w:rsidP="006F53D2">
            <w:pPr>
              <w:rPr>
                <w:rFonts w:ascii="Arial" w:hAnsi="Arial" w:cs="Arial"/>
              </w:rPr>
            </w:pPr>
            <w:r w:rsidRPr="00FC07C6">
              <w:rPr>
                <w:rFonts w:ascii="Arial" w:hAnsi="Arial" w:cs="Arial"/>
              </w:rPr>
              <w:t>-JJVV rural: San Pedro</w:t>
            </w:r>
          </w:p>
          <w:p w:rsidR="00BD5A48" w:rsidRPr="00FC07C6" w:rsidRDefault="00BD5A48" w:rsidP="006F53D2">
            <w:pPr>
              <w:rPr>
                <w:rFonts w:ascii="Arial" w:hAnsi="Arial" w:cs="Arial"/>
              </w:rPr>
            </w:pPr>
            <w:r w:rsidRPr="00FC07C6">
              <w:rPr>
                <w:rFonts w:ascii="Arial" w:hAnsi="Arial" w:cs="Arial"/>
              </w:rPr>
              <w:t>-Actores vinculados a discapacidad</w:t>
            </w:r>
          </w:p>
          <w:p w:rsidR="00BD5A48" w:rsidRPr="00FC07C6" w:rsidRDefault="00BD5A48" w:rsidP="006F53D2">
            <w:pPr>
              <w:rPr>
                <w:rFonts w:ascii="Arial" w:hAnsi="Arial" w:cs="Arial"/>
              </w:rPr>
            </w:pPr>
            <w:r w:rsidRPr="00FC07C6">
              <w:rPr>
                <w:rFonts w:ascii="Arial" w:hAnsi="Arial" w:cs="Arial"/>
              </w:rPr>
              <w:t>-JJVV de sectores urbanos</w:t>
            </w:r>
          </w:p>
          <w:p w:rsidR="00BD5A48" w:rsidRPr="00FC07C6" w:rsidRDefault="00BD5A48" w:rsidP="006F53D2">
            <w:pPr>
              <w:rPr>
                <w:rFonts w:ascii="Arial" w:hAnsi="Arial" w:cs="Arial"/>
              </w:rPr>
            </w:pPr>
            <w:r w:rsidRPr="00FC07C6">
              <w:rPr>
                <w:rFonts w:ascii="Arial" w:hAnsi="Arial" w:cs="Arial"/>
              </w:rPr>
              <w:t>-CEE y profesores asesores</w:t>
            </w:r>
          </w:p>
          <w:p w:rsidR="00BD5A48" w:rsidRPr="00FC07C6" w:rsidRDefault="00BD5A48" w:rsidP="006F53D2">
            <w:pPr>
              <w:rPr>
                <w:rFonts w:ascii="Arial" w:hAnsi="Arial" w:cs="Arial"/>
              </w:rPr>
            </w:pPr>
            <w:r w:rsidRPr="00FC07C6">
              <w:rPr>
                <w:rFonts w:ascii="Arial" w:hAnsi="Arial" w:cs="Arial"/>
              </w:rPr>
              <w:t>-Mesa Territorial La Palma</w:t>
            </w:r>
          </w:p>
          <w:p w:rsidR="00BD5A48" w:rsidRPr="00FC07C6" w:rsidRDefault="00BD5A48" w:rsidP="006F53D2">
            <w:pPr>
              <w:rPr>
                <w:rFonts w:ascii="Arial" w:hAnsi="Arial" w:cs="Arial"/>
              </w:rPr>
            </w:pPr>
            <w:r w:rsidRPr="00FC07C6">
              <w:rPr>
                <w:rFonts w:ascii="Arial" w:hAnsi="Arial" w:cs="Arial"/>
              </w:rPr>
              <w:t>-Niñez rural: Rautén</w:t>
            </w:r>
          </w:p>
          <w:p w:rsidR="00BD5A48" w:rsidRPr="00FC07C6" w:rsidRDefault="00BD5A48" w:rsidP="006F53D2">
            <w:pPr>
              <w:rPr>
                <w:rFonts w:ascii="Arial" w:hAnsi="Arial" w:cs="Arial"/>
              </w:rPr>
            </w:pPr>
            <w:r w:rsidRPr="00FC07C6">
              <w:rPr>
                <w:rFonts w:ascii="Arial" w:hAnsi="Arial" w:cs="Arial"/>
              </w:rPr>
              <w:t>-RED-Q</w:t>
            </w:r>
          </w:p>
          <w:p w:rsidR="00BD5A48" w:rsidRPr="00FC07C6" w:rsidRDefault="00BD5A48" w:rsidP="006F53D2">
            <w:pPr>
              <w:rPr>
                <w:rFonts w:ascii="Arial" w:hAnsi="Arial" w:cs="Arial"/>
              </w:rPr>
            </w:pPr>
            <w:r w:rsidRPr="00FC07C6">
              <w:rPr>
                <w:rFonts w:ascii="Arial" w:hAnsi="Arial" w:cs="Arial"/>
              </w:rPr>
              <w:t>-Diversidad Sexual</w:t>
            </w:r>
          </w:p>
          <w:p w:rsidR="00BD5A48" w:rsidRPr="00FC07C6" w:rsidRDefault="00BD5A48" w:rsidP="006F53D2">
            <w:pPr>
              <w:rPr>
                <w:rFonts w:ascii="Arial" w:hAnsi="Arial" w:cs="Arial"/>
              </w:rPr>
            </w:pPr>
            <w:r w:rsidRPr="00FC07C6">
              <w:rPr>
                <w:rFonts w:ascii="Arial" w:hAnsi="Arial" w:cs="Arial"/>
              </w:rPr>
              <w:t>-Sociedad Civil</w:t>
            </w:r>
          </w:p>
          <w:p w:rsidR="00BD5A48" w:rsidRPr="00FC07C6" w:rsidRDefault="00BD5A48" w:rsidP="006F53D2">
            <w:pPr>
              <w:rPr>
                <w:rFonts w:ascii="Arial" w:hAnsi="Arial" w:cs="Arial"/>
              </w:rPr>
            </w:pPr>
            <w:r w:rsidRPr="00FC07C6">
              <w:rPr>
                <w:rFonts w:ascii="Arial" w:hAnsi="Arial" w:cs="Arial"/>
              </w:rPr>
              <w:t>-Pueblos Originarios</w:t>
            </w:r>
          </w:p>
          <w:p w:rsidR="00BD5A48" w:rsidRPr="00FC07C6" w:rsidRDefault="00BD5A48" w:rsidP="006F53D2">
            <w:pPr>
              <w:rPr>
                <w:rFonts w:ascii="Arial" w:hAnsi="Arial" w:cs="Arial"/>
              </w:rPr>
            </w:pPr>
            <w:r w:rsidRPr="00FC07C6">
              <w:rPr>
                <w:rFonts w:ascii="Arial" w:hAnsi="Arial" w:cs="Arial"/>
              </w:rPr>
              <w:t>-Colectivos Artísticos</w:t>
            </w:r>
          </w:p>
        </w:tc>
        <w:tc>
          <w:tcPr>
            <w:tcW w:w="955" w:type="pct"/>
          </w:tcPr>
          <w:p w:rsidR="00BD5A48" w:rsidRPr="00FC07C6" w:rsidRDefault="00BD5A48" w:rsidP="006F53D2">
            <w:pPr>
              <w:rPr>
                <w:rFonts w:ascii="Arial" w:hAnsi="Arial" w:cs="Arial"/>
              </w:rPr>
            </w:pPr>
            <w:r w:rsidRPr="00FC07C6">
              <w:rPr>
                <w:rFonts w:ascii="Arial" w:hAnsi="Arial" w:cs="Arial"/>
              </w:rPr>
              <w:t>Equipo Ejecutivo Plan Estratégico Niñez y Juventudes (OPD, Juventudes, Centro Mink’a, UGI)</w:t>
            </w:r>
          </w:p>
          <w:p w:rsidR="00BD5A48" w:rsidRPr="00FC07C6" w:rsidRDefault="00BD5A48" w:rsidP="006F53D2">
            <w:pPr>
              <w:rPr>
                <w:rFonts w:ascii="Arial" w:hAnsi="Arial" w:cs="Arial"/>
              </w:rPr>
            </w:pPr>
          </w:p>
        </w:tc>
      </w:tr>
      <w:tr w:rsidR="00BD5A48" w:rsidRPr="00FC07C6" w:rsidTr="00D50088">
        <w:trPr>
          <w:trHeight w:val="471"/>
        </w:trPr>
        <w:tc>
          <w:tcPr>
            <w:tcW w:w="888" w:type="pct"/>
            <w:vMerge w:val="restart"/>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Implementar en los programas línea de acción que fomente la cultura, el deporte y la vida saludable con las diversas comunidades de Quillota</w:t>
            </w:r>
          </w:p>
        </w:tc>
        <w:tc>
          <w:tcPr>
            <w:tcW w:w="1213" w:type="pct"/>
          </w:tcPr>
          <w:p w:rsidR="00BD5A48" w:rsidRPr="00FC07C6" w:rsidRDefault="00BD5A48" w:rsidP="006F53D2">
            <w:pPr>
              <w:rPr>
                <w:rFonts w:ascii="Arial" w:hAnsi="Arial" w:cs="Arial"/>
              </w:rPr>
            </w:pPr>
            <w:r w:rsidRPr="00FC07C6">
              <w:rPr>
                <w:rFonts w:ascii="Arial" w:hAnsi="Arial" w:cs="Arial"/>
              </w:rPr>
              <w:t>-Plan de Promoción de Salud</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Casa del Deporte</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r>
      <w:tr w:rsidR="00BD5A48" w:rsidRPr="00FC07C6" w:rsidTr="00D50088">
        <w:trPr>
          <w:trHeight w:val="468"/>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Terra Verde</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Oficina Municipal de las Juventudes</w:t>
            </w:r>
          </w:p>
          <w:p w:rsidR="00BD5A48" w:rsidRPr="00FC07C6" w:rsidRDefault="00BD5A48" w:rsidP="006F53D2">
            <w:pPr>
              <w:rPr>
                <w:rFonts w:ascii="Arial" w:hAnsi="Arial" w:cs="Arial"/>
              </w:rPr>
            </w:pPr>
          </w:p>
        </w:tc>
      </w:tr>
      <w:tr w:rsidR="00BD5A48" w:rsidRPr="00FC07C6" w:rsidTr="00D50088">
        <w:trPr>
          <w:trHeight w:val="468"/>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Terapia complementaria área cognitiva y psicomotriz a pacientes de Casa Acogida</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Granja Terapéutica</w:t>
            </w:r>
          </w:p>
          <w:p w:rsidR="00BD5A48" w:rsidRPr="00FC07C6" w:rsidRDefault="00BD5A48" w:rsidP="006F53D2">
            <w:pPr>
              <w:rPr>
                <w:rFonts w:ascii="Arial" w:hAnsi="Arial" w:cs="Arial"/>
              </w:rPr>
            </w:pPr>
          </w:p>
        </w:tc>
      </w:tr>
      <w:tr w:rsidR="00BD5A48" w:rsidRPr="00FC07C6" w:rsidTr="00D50088">
        <w:trPr>
          <w:trHeight w:val="985"/>
        </w:trPr>
        <w:tc>
          <w:tcPr>
            <w:tcW w:w="888" w:type="pct"/>
            <w:vMerge w:val="restart"/>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 xml:space="preserve">Implementar una plataforma de formación y capacitación del capital humano de la comuna con énfasis en la empleabilidad </w:t>
            </w:r>
          </w:p>
        </w:tc>
        <w:tc>
          <w:tcPr>
            <w:tcW w:w="1213" w:type="pct"/>
          </w:tcPr>
          <w:p w:rsidR="00BD5A48" w:rsidRPr="00FC07C6" w:rsidRDefault="00BD5A48" w:rsidP="006F53D2">
            <w:pPr>
              <w:rPr>
                <w:rFonts w:ascii="Arial" w:hAnsi="Arial" w:cs="Arial"/>
              </w:rPr>
            </w:pPr>
            <w:r w:rsidRPr="00FC07C6">
              <w:rPr>
                <w:rFonts w:ascii="Arial" w:hAnsi="Arial" w:cs="Arial"/>
              </w:rPr>
              <w:t>-Trabajar en red para mejorar la empleabilidad</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r w:rsidRPr="00FC07C6">
              <w:rPr>
                <w:rFonts w:ascii="Arial" w:hAnsi="Arial" w:cs="Arial"/>
              </w:rPr>
              <w:t xml:space="preserve">-150 Personas Inscritas en la Municipalidad para capacitación </w:t>
            </w:r>
          </w:p>
          <w:p w:rsidR="00BD5A48" w:rsidRPr="00FC07C6" w:rsidRDefault="00BD5A48" w:rsidP="006F53D2">
            <w:pPr>
              <w:rPr>
                <w:rFonts w:ascii="Arial" w:hAnsi="Arial" w:cs="Arial"/>
              </w:rPr>
            </w:pPr>
            <w:r w:rsidRPr="00FC07C6">
              <w:rPr>
                <w:rFonts w:ascii="Arial" w:hAnsi="Arial" w:cs="Arial"/>
              </w:rPr>
              <w:t>-130 Personas que efectivamente egresan de cursos de capacitación laboral</w:t>
            </w:r>
          </w:p>
        </w:tc>
        <w:tc>
          <w:tcPr>
            <w:tcW w:w="955" w:type="pct"/>
          </w:tcPr>
          <w:p w:rsidR="00BD5A48" w:rsidRPr="00FC07C6" w:rsidRDefault="00BD5A48" w:rsidP="006F53D2">
            <w:pPr>
              <w:rPr>
                <w:rFonts w:ascii="Arial" w:hAnsi="Arial" w:cs="Arial"/>
              </w:rPr>
            </w:pPr>
            <w:r w:rsidRPr="00FC07C6">
              <w:rPr>
                <w:rFonts w:ascii="Arial" w:hAnsi="Arial" w:cs="Arial"/>
              </w:rPr>
              <w:t>OMIL</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r>
      <w:tr w:rsidR="00BD5A48" w:rsidRPr="00FC07C6" w:rsidTr="00D50088">
        <w:trPr>
          <w:trHeight w:val="985"/>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Capacitación en Oficios Programa Mujer Trabajadora y Jefa de Hogar</w:t>
            </w:r>
          </w:p>
        </w:tc>
        <w:tc>
          <w:tcPr>
            <w:tcW w:w="1027" w:type="pct"/>
          </w:tcPr>
          <w:p w:rsidR="00BD5A48" w:rsidRPr="00FC07C6" w:rsidRDefault="00BD5A48" w:rsidP="006F53D2">
            <w:pPr>
              <w:rPr>
                <w:rFonts w:ascii="Arial" w:hAnsi="Arial" w:cs="Arial"/>
              </w:rPr>
            </w:pPr>
            <w:r w:rsidRPr="00FC07C6">
              <w:rPr>
                <w:rFonts w:ascii="Arial" w:hAnsi="Arial" w:cs="Arial"/>
              </w:rPr>
              <w:t>-109 mujeres egresadas diversos cursos de capacitación</w:t>
            </w:r>
          </w:p>
        </w:tc>
        <w:tc>
          <w:tcPr>
            <w:tcW w:w="955" w:type="pct"/>
          </w:tcPr>
          <w:p w:rsidR="00BD5A48" w:rsidRPr="00FC07C6" w:rsidRDefault="00BD5A48" w:rsidP="006F53D2">
            <w:pPr>
              <w:rPr>
                <w:rFonts w:ascii="Arial" w:hAnsi="Arial" w:cs="Arial"/>
              </w:rPr>
            </w:pPr>
            <w:r w:rsidRPr="00FC07C6">
              <w:rPr>
                <w:rFonts w:ascii="Arial" w:hAnsi="Arial" w:cs="Arial"/>
              </w:rPr>
              <w:t>PMTJH</w:t>
            </w:r>
          </w:p>
        </w:tc>
      </w:tr>
      <w:tr w:rsidR="00BD5A48" w:rsidRPr="00FC07C6" w:rsidTr="00D50088">
        <w:trPr>
          <w:trHeight w:val="985"/>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OTEC</w:t>
            </w:r>
          </w:p>
          <w:p w:rsidR="00BD5A48" w:rsidRPr="00FC07C6" w:rsidRDefault="00BD5A48" w:rsidP="006F53D2">
            <w:pPr>
              <w:rPr>
                <w:rFonts w:ascii="Arial" w:hAnsi="Arial" w:cs="Arial"/>
              </w:rPr>
            </w:pPr>
          </w:p>
        </w:tc>
      </w:tr>
      <w:tr w:rsidR="00BD5A48" w:rsidRPr="00FC07C6" w:rsidTr="00D50088">
        <w:tc>
          <w:tcPr>
            <w:tcW w:w="888" w:type="pct"/>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rPr>
            </w:pPr>
            <w:r w:rsidRPr="00FC07C6">
              <w:rPr>
                <w:rFonts w:ascii="Arial" w:hAnsi="Arial" w:cs="Arial"/>
              </w:rPr>
              <w:t>Aumentar la colocación de puestos de trabajo en empresas de la zona</w:t>
            </w:r>
          </w:p>
        </w:tc>
        <w:tc>
          <w:tcPr>
            <w:tcW w:w="1213" w:type="pct"/>
          </w:tcPr>
          <w:p w:rsidR="00BD5A48" w:rsidRPr="00FC07C6" w:rsidRDefault="00BD5A48" w:rsidP="006F53D2">
            <w:pPr>
              <w:rPr>
                <w:rFonts w:ascii="Arial" w:hAnsi="Arial" w:cs="Arial"/>
              </w:rPr>
            </w:pPr>
            <w:r w:rsidRPr="00FC07C6">
              <w:rPr>
                <w:rFonts w:ascii="Arial" w:hAnsi="Arial" w:cs="Arial"/>
              </w:rPr>
              <w:t>-Intermediación y Colocación Laboral</w:t>
            </w:r>
          </w:p>
        </w:tc>
        <w:tc>
          <w:tcPr>
            <w:tcW w:w="1027" w:type="pct"/>
          </w:tcPr>
          <w:p w:rsidR="00BD5A48" w:rsidRPr="00FC07C6" w:rsidRDefault="00BD5A48" w:rsidP="006F53D2">
            <w:pPr>
              <w:rPr>
                <w:rFonts w:ascii="Arial" w:hAnsi="Arial" w:cs="Arial"/>
              </w:rPr>
            </w:pPr>
            <w:r w:rsidRPr="00FC07C6">
              <w:rPr>
                <w:rFonts w:ascii="Arial" w:hAnsi="Arial" w:cs="Arial"/>
              </w:rPr>
              <w:t>1.354 Personas efectivamente colocadas en un empleo</w:t>
            </w:r>
          </w:p>
        </w:tc>
        <w:tc>
          <w:tcPr>
            <w:tcW w:w="955" w:type="pct"/>
          </w:tcPr>
          <w:p w:rsidR="00BD5A48" w:rsidRPr="00FC07C6" w:rsidRDefault="00BD5A48" w:rsidP="006F53D2">
            <w:pPr>
              <w:rPr>
                <w:rFonts w:ascii="Arial" w:hAnsi="Arial" w:cs="Arial"/>
              </w:rPr>
            </w:pPr>
            <w:r w:rsidRPr="00FC07C6">
              <w:rPr>
                <w:rFonts w:ascii="Arial" w:hAnsi="Arial" w:cs="Arial"/>
              </w:rPr>
              <w:t>OMIL</w:t>
            </w:r>
          </w:p>
        </w:tc>
      </w:tr>
      <w:tr w:rsidR="00BD5A48" w:rsidRPr="00FC07C6" w:rsidTr="00D50088">
        <w:trPr>
          <w:trHeight w:val="803"/>
        </w:trPr>
        <w:tc>
          <w:tcPr>
            <w:tcW w:w="888" w:type="pct"/>
            <w:vMerge w:val="restart"/>
          </w:tcPr>
          <w:p w:rsidR="00BD5A48" w:rsidRPr="00FC07C6" w:rsidRDefault="00BD5A48" w:rsidP="006F53D2">
            <w:pPr>
              <w:rPr>
                <w:rFonts w:ascii="Arial" w:hAnsi="Arial" w:cs="Arial"/>
                <w:b/>
              </w:rPr>
            </w:pPr>
          </w:p>
        </w:tc>
        <w:tc>
          <w:tcPr>
            <w:tcW w:w="917" w:type="pct"/>
            <w:vMerge w:val="restart"/>
          </w:tcPr>
          <w:p w:rsidR="00BD5A48" w:rsidRPr="00FC07C6" w:rsidRDefault="00BD5A48" w:rsidP="006F53D2">
            <w:pPr>
              <w:jc w:val="center"/>
              <w:rPr>
                <w:rFonts w:ascii="Arial" w:hAnsi="Arial" w:cs="Arial"/>
              </w:rPr>
            </w:pPr>
            <w:r w:rsidRPr="00FC07C6">
              <w:rPr>
                <w:rFonts w:ascii="Arial" w:hAnsi="Arial" w:cs="Arial"/>
              </w:rPr>
              <w:t>Ejecución de módulos de capacitación al personal para potenciar habilidades y competencias psicosociales en la atención usuarios/as</w:t>
            </w:r>
          </w:p>
        </w:tc>
        <w:tc>
          <w:tcPr>
            <w:tcW w:w="1213" w:type="pct"/>
          </w:tcPr>
          <w:p w:rsidR="00BD5A48" w:rsidRPr="00FC07C6" w:rsidRDefault="00BD5A48" w:rsidP="006F53D2">
            <w:pPr>
              <w:rPr>
                <w:rFonts w:ascii="Arial" w:hAnsi="Arial" w:cs="Arial"/>
              </w:rPr>
            </w:pPr>
            <w:r w:rsidRPr="00FC07C6">
              <w:rPr>
                <w:rFonts w:ascii="Arial" w:hAnsi="Arial" w:cs="Arial"/>
              </w:rPr>
              <w:t xml:space="preserve">-Diagnostico en torno a prácticas de sensibilización y reflexión equipos dideco </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p>
        </w:tc>
        <w:tc>
          <w:tcPr>
            <w:tcW w:w="955" w:type="pct"/>
            <w:vMerge w:val="restart"/>
          </w:tcPr>
          <w:p w:rsidR="00BD5A48" w:rsidRPr="00FC07C6" w:rsidRDefault="00BD5A48" w:rsidP="006F53D2">
            <w:pPr>
              <w:rPr>
                <w:rFonts w:ascii="Arial" w:hAnsi="Arial" w:cs="Arial"/>
              </w:rPr>
            </w:pPr>
            <w:r w:rsidRPr="00FC07C6">
              <w:rPr>
                <w:rFonts w:ascii="Arial" w:hAnsi="Arial" w:cs="Arial"/>
              </w:rPr>
              <w:t>Centro Minka</w:t>
            </w: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p w:rsidR="00BD5A48" w:rsidRPr="00FC07C6" w:rsidRDefault="00BD5A48" w:rsidP="006F53D2">
            <w:pPr>
              <w:rPr>
                <w:rFonts w:ascii="Arial" w:hAnsi="Arial" w:cs="Arial"/>
              </w:rPr>
            </w:pPr>
          </w:p>
        </w:tc>
      </w:tr>
      <w:tr w:rsidR="00BD5A48" w:rsidRPr="00FC07C6" w:rsidTr="00D50088">
        <w:trPr>
          <w:trHeight w:val="802"/>
        </w:trPr>
        <w:tc>
          <w:tcPr>
            <w:tcW w:w="888" w:type="pct"/>
            <w:vMerge/>
          </w:tcPr>
          <w:p w:rsidR="00BD5A48" w:rsidRPr="00FC07C6" w:rsidRDefault="00BD5A48" w:rsidP="006F53D2">
            <w:pPr>
              <w:rPr>
                <w:rFonts w:ascii="Arial" w:hAnsi="Arial" w:cs="Arial"/>
                <w:b/>
              </w:rPr>
            </w:pPr>
          </w:p>
        </w:tc>
        <w:tc>
          <w:tcPr>
            <w:tcW w:w="917" w:type="pct"/>
            <w:vMerge/>
          </w:tcPr>
          <w:p w:rsidR="00BD5A48" w:rsidRPr="00FC07C6" w:rsidRDefault="00BD5A48" w:rsidP="006F53D2">
            <w:pPr>
              <w:jc w:val="center"/>
              <w:rPr>
                <w:rFonts w:ascii="Arial" w:hAnsi="Arial" w:cs="Arial"/>
              </w:rPr>
            </w:pPr>
          </w:p>
        </w:tc>
        <w:tc>
          <w:tcPr>
            <w:tcW w:w="1213" w:type="pct"/>
          </w:tcPr>
          <w:p w:rsidR="00BD5A48" w:rsidRPr="00FC07C6" w:rsidRDefault="00BD5A48" w:rsidP="006F53D2">
            <w:pPr>
              <w:rPr>
                <w:rFonts w:ascii="Arial" w:hAnsi="Arial" w:cs="Arial"/>
              </w:rPr>
            </w:pPr>
            <w:r w:rsidRPr="00FC07C6">
              <w:rPr>
                <w:rFonts w:ascii="Arial" w:hAnsi="Arial" w:cs="Arial"/>
              </w:rPr>
              <w:t>- Capacitación a funcionarios en Módulo de Autocuidado</w:t>
            </w:r>
          </w:p>
          <w:p w:rsidR="00BD5A48" w:rsidRPr="00FC07C6" w:rsidRDefault="00BD5A48" w:rsidP="006F53D2">
            <w:pPr>
              <w:rPr>
                <w:rFonts w:ascii="Arial" w:hAnsi="Arial" w:cs="Arial"/>
              </w:rPr>
            </w:pPr>
          </w:p>
        </w:tc>
        <w:tc>
          <w:tcPr>
            <w:tcW w:w="1027" w:type="pct"/>
          </w:tcPr>
          <w:p w:rsidR="00BD5A48" w:rsidRPr="00FC07C6" w:rsidRDefault="00BD5A48" w:rsidP="006F53D2">
            <w:pPr>
              <w:rPr>
                <w:rFonts w:ascii="Arial" w:hAnsi="Arial" w:cs="Arial"/>
              </w:rPr>
            </w:pPr>
            <w:r w:rsidRPr="00FC07C6">
              <w:rPr>
                <w:rFonts w:ascii="Arial" w:hAnsi="Arial" w:cs="Arial"/>
              </w:rPr>
              <w:t>Equipo Ficha de Protección Social</w:t>
            </w:r>
          </w:p>
        </w:tc>
        <w:tc>
          <w:tcPr>
            <w:tcW w:w="955" w:type="pct"/>
            <w:vMerge/>
          </w:tcPr>
          <w:p w:rsidR="00BD5A48" w:rsidRPr="00FC07C6" w:rsidRDefault="00BD5A48" w:rsidP="006F53D2">
            <w:pPr>
              <w:rPr>
                <w:rFonts w:ascii="Arial" w:hAnsi="Arial" w:cs="Arial"/>
              </w:rPr>
            </w:pPr>
          </w:p>
        </w:tc>
      </w:tr>
      <w:tr w:rsidR="00BD5A48" w:rsidRPr="00FC07C6" w:rsidTr="00D50088">
        <w:tc>
          <w:tcPr>
            <w:tcW w:w="888" w:type="pct"/>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rPr>
            </w:pPr>
            <w:r w:rsidRPr="00FC07C6">
              <w:rPr>
                <w:rFonts w:ascii="Arial" w:hAnsi="Arial" w:cs="Arial"/>
              </w:rPr>
              <w:t xml:space="preserve">Construcción de sistema de información </w:t>
            </w:r>
            <w:r w:rsidR="00A77979" w:rsidRPr="00FC07C6">
              <w:rPr>
                <w:rFonts w:ascii="Arial" w:hAnsi="Arial" w:cs="Arial"/>
              </w:rPr>
              <w:t>geográfica</w:t>
            </w:r>
            <w:r w:rsidRPr="00FC07C6">
              <w:rPr>
                <w:rFonts w:ascii="Arial" w:hAnsi="Arial" w:cs="Arial"/>
              </w:rPr>
              <w:t xml:space="preserve"> (SIG) con información de los programas sociales</w:t>
            </w:r>
          </w:p>
        </w:tc>
        <w:tc>
          <w:tcPr>
            <w:tcW w:w="1213" w:type="pct"/>
          </w:tcPr>
          <w:p w:rsidR="00BD5A48" w:rsidRPr="00FC07C6" w:rsidRDefault="00BD5A48" w:rsidP="006F53D2">
            <w:pPr>
              <w:rPr>
                <w:rFonts w:ascii="Arial" w:hAnsi="Arial" w:cs="Arial"/>
              </w:rPr>
            </w:pPr>
            <w:r w:rsidRPr="00FC07C6">
              <w:rPr>
                <w:rFonts w:ascii="Arial" w:hAnsi="Arial" w:cs="Arial"/>
              </w:rPr>
              <w:t>- Vinculación de consultas Programas Dideco al SIG</w:t>
            </w:r>
          </w:p>
        </w:tc>
        <w:tc>
          <w:tcPr>
            <w:tcW w:w="1027" w:type="pct"/>
          </w:tcPr>
          <w:p w:rsidR="00BD5A48" w:rsidRPr="00FC07C6" w:rsidRDefault="00BD5A48" w:rsidP="006F53D2">
            <w:pPr>
              <w:rPr>
                <w:rFonts w:ascii="Arial" w:hAnsi="Arial" w:cs="Arial"/>
              </w:rPr>
            </w:pPr>
          </w:p>
        </w:tc>
        <w:tc>
          <w:tcPr>
            <w:tcW w:w="955" w:type="pct"/>
          </w:tcPr>
          <w:p w:rsidR="00BD5A48" w:rsidRPr="00FC07C6" w:rsidRDefault="00BD5A48" w:rsidP="006F53D2">
            <w:pPr>
              <w:rPr>
                <w:rFonts w:ascii="Arial" w:hAnsi="Arial" w:cs="Arial"/>
              </w:rPr>
            </w:pPr>
            <w:r w:rsidRPr="00FC07C6">
              <w:rPr>
                <w:rFonts w:ascii="Arial" w:hAnsi="Arial" w:cs="Arial"/>
              </w:rPr>
              <w:t>Programas DIDECO</w:t>
            </w:r>
          </w:p>
        </w:tc>
      </w:tr>
      <w:tr w:rsidR="00BD5A48" w:rsidRPr="00FC07C6" w:rsidTr="00D50088">
        <w:tc>
          <w:tcPr>
            <w:tcW w:w="888" w:type="pct"/>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rPr>
            </w:pPr>
            <w:r w:rsidRPr="00FC07C6">
              <w:rPr>
                <w:rFonts w:ascii="Arial" w:hAnsi="Arial" w:cs="Arial"/>
              </w:rPr>
              <w:t>Contar con un sistema o plataforma informático que permita monitorear la trayectoria del usuario/a de los distintos programas de la DIDECO en el sistema Municipal</w:t>
            </w:r>
          </w:p>
        </w:tc>
        <w:tc>
          <w:tcPr>
            <w:tcW w:w="1213" w:type="pct"/>
          </w:tcPr>
          <w:p w:rsidR="00BD5A48" w:rsidRPr="00FC07C6" w:rsidRDefault="00BD5A48" w:rsidP="006F53D2">
            <w:pPr>
              <w:rPr>
                <w:rFonts w:ascii="Arial" w:hAnsi="Arial" w:cs="Arial"/>
              </w:rPr>
            </w:pPr>
            <w:r w:rsidRPr="00FC07C6">
              <w:rPr>
                <w:rFonts w:ascii="Arial" w:hAnsi="Arial" w:cs="Arial"/>
              </w:rPr>
              <w:t>- Plataforma Informática de Apoyo a la Gestión (Historial del Usuario)</w:t>
            </w:r>
          </w:p>
        </w:tc>
        <w:tc>
          <w:tcPr>
            <w:tcW w:w="1027" w:type="pct"/>
          </w:tcPr>
          <w:p w:rsidR="00BD5A48" w:rsidRPr="00FC07C6" w:rsidRDefault="00BD5A48" w:rsidP="006F53D2">
            <w:pPr>
              <w:rPr>
                <w:rFonts w:ascii="Arial" w:hAnsi="Arial" w:cs="Arial"/>
              </w:rPr>
            </w:pPr>
            <w:r w:rsidRPr="00FC07C6">
              <w:rPr>
                <w:rFonts w:ascii="Arial" w:hAnsi="Arial" w:cs="Arial"/>
              </w:rPr>
              <w:t>-Fecha Atención; Motivo Atención; Funcionario/a; Oficina.</w:t>
            </w:r>
          </w:p>
        </w:tc>
        <w:tc>
          <w:tcPr>
            <w:tcW w:w="955" w:type="pct"/>
          </w:tcPr>
          <w:p w:rsidR="00BD5A48" w:rsidRPr="00FC07C6" w:rsidRDefault="00BD5A48" w:rsidP="006F53D2">
            <w:pPr>
              <w:rPr>
                <w:rFonts w:ascii="Arial" w:hAnsi="Arial" w:cs="Arial"/>
              </w:rPr>
            </w:pPr>
            <w:r w:rsidRPr="00FC07C6">
              <w:rPr>
                <w:rFonts w:ascii="Arial" w:hAnsi="Arial" w:cs="Arial"/>
              </w:rPr>
              <w:t>Programas DIDECO (implementación)</w:t>
            </w:r>
          </w:p>
          <w:p w:rsidR="00BD5A48" w:rsidRPr="00FC07C6" w:rsidRDefault="00BD5A48" w:rsidP="006F53D2">
            <w:pPr>
              <w:rPr>
                <w:rFonts w:ascii="Arial" w:hAnsi="Arial" w:cs="Arial"/>
              </w:rPr>
            </w:pPr>
            <w:r w:rsidRPr="00FC07C6">
              <w:rPr>
                <w:rFonts w:ascii="Arial" w:hAnsi="Arial" w:cs="Arial"/>
              </w:rPr>
              <w:t>Unidad de Gestión Interna (programación)</w:t>
            </w:r>
          </w:p>
        </w:tc>
      </w:tr>
      <w:tr w:rsidR="00BD5A48" w:rsidRPr="00FC07C6" w:rsidTr="00D50088">
        <w:tc>
          <w:tcPr>
            <w:tcW w:w="888" w:type="pct"/>
          </w:tcPr>
          <w:p w:rsidR="00BD5A48" w:rsidRPr="00FC07C6" w:rsidRDefault="00BD5A48" w:rsidP="006F53D2">
            <w:pPr>
              <w:rPr>
                <w:rFonts w:ascii="Arial" w:hAnsi="Arial" w:cs="Arial"/>
                <w:b/>
              </w:rPr>
            </w:pPr>
          </w:p>
        </w:tc>
        <w:tc>
          <w:tcPr>
            <w:tcW w:w="917" w:type="pct"/>
          </w:tcPr>
          <w:p w:rsidR="00BD5A48" w:rsidRPr="00FC07C6" w:rsidRDefault="00BD5A48" w:rsidP="006F53D2">
            <w:pPr>
              <w:jc w:val="center"/>
              <w:rPr>
                <w:rFonts w:ascii="Arial" w:hAnsi="Arial" w:cs="Arial"/>
              </w:rPr>
            </w:pPr>
            <w:r w:rsidRPr="00FC07C6">
              <w:rPr>
                <w:rFonts w:ascii="Arial" w:hAnsi="Arial" w:cs="Arial"/>
              </w:rPr>
              <w:t>Implementar sistema computacional de estadísticas, que registre actividades y atenciones de los servicios de DIDECO</w:t>
            </w:r>
          </w:p>
        </w:tc>
        <w:tc>
          <w:tcPr>
            <w:tcW w:w="1213" w:type="pct"/>
          </w:tcPr>
          <w:p w:rsidR="00BD5A48" w:rsidRPr="00FC07C6" w:rsidRDefault="00BD5A48" w:rsidP="006F53D2">
            <w:pPr>
              <w:rPr>
                <w:rFonts w:ascii="Arial" w:hAnsi="Arial" w:cs="Arial"/>
              </w:rPr>
            </w:pPr>
            <w:r w:rsidRPr="00FC07C6">
              <w:rPr>
                <w:rFonts w:ascii="Arial" w:hAnsi="Arial" w:cs="Arial"/>
              </w:rPr>
              <w:t>- Gestión de Actividades DIDECO (Módulo Agenda)</w:t>
            </w:r>
          </w:p>
          <w:p w:rsidR="00BD5A48" w:rsidRPr="00FC07C6" w:rsidRDefault="00BD5A48" w:rsidP="006F53D2">
            <w:pPr>
              <w:rPr>
                <w:rFonts w:ascii="Arial" w:hAnsi="Arial" w:cs="Arial"/>
              </w:rPr>
            </w:pPr>
            <w:r w:rsidRPr="00FC07C6">
              <w:rPr>
                <w:rFonts w:ascii="Arial" w:hAnsi="Arial" w:cs="Arial"/>
              </w:rPr>
              <w:t xml:space="preserve">- Identificación de la Información socio demográfica (Modulo Mis Atenciones, Estadísticas) </w:t>
            </w:r>
          </w:p>
        </w:tc>
        <w:tc>
          <w:tcPr>
            <w:tcW w:w="1027" w:type="pct"/>
          </w:tcPr>
          <w:p w:rsidR="00BD5A48" w:rsidRPr="00FC07C6" w:rsidRDefault="00BD5A48" w:rsidP="006F53D2">
            <w:pPr>
              <w:rPr>
                <w:rFonts w:ascii="Arial" w:hAnsi="Arial" w:cs="Arial"/>
              </w:rPr>
            </w:pPr>
            <w:r w:rsidRPr="00FC07C6">
              <w:rPr>
                <w:rFonts w:ascii="Arial" w:hAnsi="Arial" w:cs="Arial"/>
              </w:rPr>
              <w:t>2.356 Total Eventos ingresados en Plataforma Informática DIDECO:</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901 Eventos Internos ingresados en Agenda DIDECO</w:t>
            </w:r>
          </w:p>
          <w:p w:rsidR="00BD5A48" w:rsidRPr="00FC07C6" w:rsidRDefault="00BD5A48" w:rsidP="006F53D2">
            <w:pPr>
              <w:rPr>
                <w:rFonts w:ascii="Arial" w:hAnsi="Arial" w:cs="Arial"/>
              </w:rPr>
            </w:pPr>
            <w:r w:rsidRPr="00FC07C6">
              <w:rPr>
                <w:rFonts w:ascii="Arial" w:hAnsi="Arial" w:cs="Arial"/>
              </w:rPr>
              <w:t>648 Eventos Grupales ingresados en Agenda DIDECO</w:t>
            </w:r>
          </w:p>
          <w:p w:rsidR="00BD5A48" w:rsidRPr="00FC07C6" w:rsidRDefault="00BD5A48" w:rsidP="006F53D2">
            <w:pPr>
              <w:rPr>
                <w:rFonts w:ascii="Arial" w:hAnsi="Arial" w:cs="Arial"/>
              </w:rPr>
            </w:pPr>
            <w:r w:rsidRPr="00FC07C6">
              <w:rPr>
                <w:rFonts w:ascii="Arial" w:hAnsi="Arial" w:cs="Arial"/>
              </w:rPr>
              <w:t>584 Eventos Comunitarios ingresados en Agenda DIDECO</w:t>
            </w:r>
          </w:p>
          <w:p w:rsidR="00BD5A48" w:rsidRPr="00FC07C6" w:rsidRDefault="00BD5A48" w:rsidP="006F53D2">
            <w:pPr>
              <w:rPr>
                <w:rFonts w:ascii="Arial" w:hAnsi="Arial" w:cs="Arial"/>
              </w:rPr>
            </w:pPr>
            <w:r w:rsidRPr="00FC07C6">
              <w:rPr>
                <w:rFonts w:ascii="Arial" w:hAnsi="Arial" w:cs="Arial"/>
              </w:rPr>
              <w:t>223 Eventos Masivos ingresados en Agenda DIDECO</w:t>
            </w:r>
          </w:p>
        </w:tc>
        <w:tc>
          <w:tcPr>
            <w:tcW w:w="955" w:type="pct"/>
          </w:tcPr>
          <w:p w:rsidR="00BD5A48" w:rsidRPr="00FC07C6" w:rsidRDefault="00BD5A48" w:rsidP="006F53D2">
            <w:pPr>
              <w:rPr>
                <w:rFonts w:ascii="Arial" w:hAnsi="Arial" w:cs="Arial"/>
              </w:rPr>
            </w:pPr>
            <w:r w:rsidRPr="00FC07C6">
              <w:rPr>
                <w:rFonts w:ascii="Arial" w:hAnsi="Arial" w:cs="Arial"/>
              </w:rPr>
              <w:t>Programas DIDECO(implementación)</w:t>
            </w:r>
          </w:p>
          <w:p w:rsidR="00BD5A48" w:rsidRPr="00FC07C6" w:rsidRDefault="00BD5A48" w:rsidP="006F53D2">
            <w:pPr>
              <w:rPr>
                <w:rFonts w:ascii="Arial" w:hAnsi="Arial" w:cs="Arial"/>
              </w:rPr>
            </w:pPr>
          </w:p>
          <w:p w:rsidR="00BD5A48" w:rsidRPr="00FC07C6" w:rsidRDefault="00BD5A48" w:rsidP="006F53D2">
            <w:pPr>
              <w:rPr>
                <w:rFonts w:ascii="Arial" w:hAnsi="Arial" w:cs="Arial"/>
              </w:rPr>
            </w:pPr>
            <w:r w:rsidRPr="00FC07C6">
              <w:rPr>
                <w:rFonts w:ascii="Arial" w:hAnsi="Arial" w:cs="Arial"/>
              </w:rPr>
              <w:t xml:space="preserve">Unidad de Gestión Interna (programación) </w:t>
            </w:r>
          </w:p>
        </w:tc>
      </w:tr>
    </w:tbl>
    <w:p w:rsidR="0019596E" w:rsidRPr="00FC07C6" w:rsidRDefault="0019596E"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BD5A48" w:rsidRPr="00FC07C6" w:rsidRDefault="00BD5A48" w:rsidP="00235678">
      <w:pPr>
        <w:ind w:left="360"/>
        <w:jc w:val="both"/>
        <w:rPr>
          <w:rFonts w:ascii="Arial" w:hAnsi="Arial" w:cs="Arial"/>
          <w:sz w:val="24"/>
          <w:szCs w:val="24"/>
        </w:rPr>
      </w:pPr>
    </w:p>
    <w:p w:rsidR="0019596E" w:rsidRPr="00FC07C6" w:rsidRDefault="0019596E" w:rsidP="00235678">
      <w:pPr>
        <w:ind w:left="360"/>
        <w:jc w:val="both"/>
        <w:rPr>
          <w:rFonts w:ascii="Arial" w:hAnsi="Arial" w:cs="Arial"/>
          <w:sz w:val="24"/>
          <w:szCs w:val="24"/>
        </w:rPr>
      </w:pPr>
    </w:p>
    <w:tbl>
      <w:tblPr>
        <w:tblW w:w="55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7"/>
        <w:gridCol w:w="1693"/>
        <w:gridCol w:w="2402"/>
        <w:gridCol w:w="4528"/>
      </w:tblGrid>
      <w:tr w:rsidR="00222EC2" w:rsidRPr="00FC07C6" w:rsidTr="00A77979">
        <w:tc>
          <w:tcPr>
            <w:tcW w:w="1048" w:type="pc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ÁREA DE DESARROLLO</w:t>
            </w:r>
          </w:p>
        </w:tc>
        <w:tc>
          <w:tcPr>
            <w:tcW w:w="776" w:type="pc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NOMBRE DEL PROGRAMA</w:t>
            </w:r>
          </w:p>
        </w:tc>
        <w:tc>
          <w:tcPr>
            <w:tcW w:w="1101" w:type="pc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 xml:space="preserve">ACTIVIDAD </w:t>
            </w:r>
          </w:p>
        </w:tc>
        <w:tc>
          <w:tcPr>
            <w:tcW w:w="2075" w:type="pct"/>
            <w:vAlign w:val="center"/>
          </w:tcPr>
          <w:p w:rsidR="00222EC2" w:rsidRPr="00FC07C6" w:rsidRDefault="00222EC2" w:rsidP="0019596E">
            <w:pPr>
              <w:rPr>
                <w:rFonts w:ascii="Arial" w:hAnsi="Arial" w:cs="Arial"/>
                <w:b/>
                <w:sz w:val="24"/>
                <w:szCs w:val="24"/>
              </w:rPr>
            </w:pPr>
            <w:r w:rsidRPr="00FC07C6">
              <w:rPr>
                <w:rFonts w:ascii="Arial" w:hAnsi="Arial" w:cs="Arial"/>
                <w:b/>
                <w:sz w:val="24"/>
                <w:szCs w:val="24"/>
              </w:rPr>
              <w:t xml:space="preserve">REGISTRO FOTOGRAFICO </w:t>
            </w:r>
          </w:p>
        </w:tc>
      </w:tr>
      <w:tr w:rsidR="00222EC2" w:rsidRPr="00FC07C6" w:rsidTr="00A77979">
        <w:tc>
          <w:tcPr>
            <w:tcW w:w="1048"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 xml:space="preserve">ÁREA CIUDADANIA Y FAMILIA </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FAMILIA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FAMILIA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FAMILIA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DC4058" w:rsidRPr="00FC07C6" w:rsidRDefault="00DC4058"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FAMILIA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Adulto Mayor</w:t>
            </w: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Realización de talleres acondicionamiento físico, manualidades y artísticos) para el adulto mayor desde marzo a noviembre</w:t>
            </w:r>
          </w:p>
        </w:tc>
        <w:tc>
          <w:tcPr>
            <w:tcW w:w="2075" w:type="pct"/>
            <w:vAlign w:val="center"/>
          </w:tcPr>
          <w:p w:rsidR="00222EC2" w:rsidRPr="00FC07C6" w:rsidRDefault="00222EC2" w:rsidP="0019596E">
            <w:pPr>
              <w:rPr>
                <w:rFonts w:ascii="Arial" w:hAnsi="Arial" w:cs="Arial"/>
                <w:sz w:val="24"/>
                <w:szCs w:val="24"/>
              </w:rPr>
            </w:pPr>
            <w:r w:rsidRPr="00FC07C6">
              <w:rPr>
                <w:rFonts w:ascii="Arial" w:hAnsi="Arial" w:cs="Arial"/>
                <w:noProof/>
                <w:sz w:val="24"/>
                <w:szCs w:val="24"/>
                <w:lang w:val="es-CL" w:eastAsia="es-CL"/>
              </w:rPr>
              <w:drawing>
                <wp:inline distT="0" distB="0" distL="0" distR="0">
                  <wp:extent cx="3133725" cy="2057400"/>
                  <wp:effectExtent l="19050" t="0" r="9525" b="0"/>
                  <wp:docPr id="15" name="Imagen 15"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 título"/>
                          <pic:cNvPicPr>
                            <a:picLocks noChangeAspect="1" noChangeArrowheads="1"/>
                          </pic:cNvPicPr>
                        </pic:nvPicPr>
                        <pic:blipFill>
                          <a:blip r:embed="rId11" cstate="print"/>
                          <a:srcRect/>
                          <a:stretch>
                            <a:fillRect/>
                          </a:stretch>
                        </pic:blipFill>
                        <pic:spPr bwMode="auto">
                          <a:xfrm>
                            <a:off x="0" y="0"/>
                            <a:ext cx="3133725" cy="20574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Vinculación  de las personas mayores a la red de beneficios estatales (fondo nacional senama, viajes tercera edad, turismo social, asesores senior)</w:t>
            </w:r>
          </w:p>
        </w:tc>
        <w:tc>
          <w:tcPr>
            <w:tcW w:w="2075" w:type="pct"/>
            <w:vAlign w:val="center"/>
          </w:tcPr>
          <w:p w:rsidR="00222EC2" w:rsidRPr="00FC07C6" w:rsidRDefault="00222EC2" w:rsidP="0019596E">
            <w:pPr>
              <w:rPr>
                <w:rFonts w:ascii="Arial" w:hAnsi="Arial" w:cs="Arial"/>
                <w:sz w:val="24"/>
                <w:szCs w:val="24"/>
              </w:rPr>
            </w:pPr>
            <w:r w:rsidRPr="00FC07C6">
              <w:rPr>
                <w:rFonts w:ascii="Arial" w:hAnsi="Arial" w:cs="Arial"/>
                <w:noProof/>
                <w:sz w:val="24"/>
                <w:szCs w:val="24"/>
                <w:lang w:val="es-CL" w:eastAsia="es-CL"/>
              </w:rPr>
              <w:drawing>
                <wp:inline distT="0" distB="0" distL="0" distR="0">
                  <wp:extent cx="3095625" cy="2143125"/>
                  <wp:effectExtent l="19050" t="0" r="9525" b="0"/>
                  <wp:docPr id="16" name="Imagen 16" descr="Sin títu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n título2"/>
                          <pic:cNvPicPr>
                            <a:picLocks noChangeAspect="1" noChangeArrowheads="1"/>
                          </pic:cNvPicPr>
                        </pic:nvPicPr>
                        <pic:blipFill>
                          <a:blip r:embed="rId12" cstate="print"/>
                          <a:srcRect/>
                          <a:stretch>
                            <a:fillRect/>
                          </a:stretch>
                        </pic:blipFill>
                        <pic:spPr bwMode="auto">
                          <a:xfrm>
                            <a:off x="0" y="0"/>
                            <a:ext cx="3095625" cy="214312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Centro Mink’a</w:t>
            </w:r>
          </w:p>
          <w:p w:rsidR="00222EC2" w:rsidRPr="00FC07C6" w:rsidRDefault="00222EC2" w:rsidP="0019596E">
            <w:pPr>
              <w:rPr>
                <w:rFonts w:ascii="Arial" w:hAnsi="Arial" w:cs="Arial"/>
                <w:sz w:val="22"/>
                <w:szCs w:val="22"/>
              </w:rPr>
            </w:pPr>
            <w:r w:rsidRPr="00FC07C6">
              <w:rPr>
                <w:rFonts w:ascii="Arial" w:hAnsi="Arial" w:cs="Arial"/>
                <w:sz w:val="22"/>
                <w:szCs w:val="22"/>
              </w:rPr>
              <w:t>(Trabajo colaborativo con la comunidad)</w:t>
            </w: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Actividad Navideña Altos de Serrano.</w:t>
            </w:r>
          </w:p>
        </w:tc>
        <w:tc>
          <w:tcPr>
            <w:tcW w:w="2075" w:type="pct"/>
            <w:vAlign w:val="center"/>
          </w:tcPr>
          <w:p w:rsidR="00222EC2" w:rsidRPr="00FC07C6" w:rsidRDefault="00222EC2" w:rsidP="0019596E">
            <w:pPr>
              <w:rPr>
                <w:rFonts w:ascii="Arial" w:hAnsi="Arial" w:cs="Arial"/>
                <w:sz w:val="24"/>
                <w:szCs w:val="24"/>
              </w:rPr>
            </w:pPr>
            <w:r w:rsidRPr="00FC07C6">
              <w:rPr>
                <w:rFonts w:ascii="Arial" w:hAnsi="Arial" w:cs="Arial"/>
                <w:noProof/>
                <w:sz w:val="24"/>
                <w:szCs w:val="24"/>
                <w:lang w:val="es-CL" w:eastAsia="es-CL"/>
              </w:rPr>
              <w:drawing>
                <wp:inline distT="0" distB="0" distL="0" distR="0">
                  <wp:extent cx="2981325" cy="2124075"/>
                  <wp:effectExtent l="19050" t="0" r="9525" b="0"/>
                  <wp:docPr id="62" name="Imagen 62"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3"/>
                          <pic:cNvPicPr>
                            <a:picLocks noChangeAspect="1" noChangeArrowheads="1"/>
                          </pic:cNvPicPr>
                        </pic:nvPicPr>
                        <pic:blipFill>
                          <a:blip r:embed="rId13" cstate="print"/>
                          <a:srcRect/>
                          <a:stretch>
                            <a:fillRect/>
                          </a:stretch>
                        </pic:blipFill>
                        <pic:spPr bwMode="auto">
                          <a:xfrm>
                            <a:off x="0" y="0"/>
                            <a:ext cx="29813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Proyecto Intervención Psicosocial a los y las ciudadanas de la comuna de Quillota.</w:t>
            </w:r>
          </w:p>
        </w:tc>
        <w:tc>
          <w:tcPr>
            <w:tcW w:w="2075" w:type="pct"/>
            <w:vAlign w:val="center"/>
          </w:tcPr>
          <w:p w:rsidR="00222EC2" w:rsidRPr="00FC07C6" w:rsidRDefault="00222EC2" w:rsidP="0019596E">
            <w:pPr>
              <w:rPr>
                <w:rFonts w:ascii="Arial" w:hAnsi="Arial" w:cs="Arial"/>
                <w:sz w:val="24"/>
                <w:szCs w:val="24"/>
              </w:rPr>
            </w:pP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Centro de la Mujer Sernam Quillota</w:t>
            </w: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Actividad de Conmemoración del Día Internacional de la Eliminación de la Violencia contra las Mujeres</w:t>
            </w:r>
          </w:p>
        </w:tc>
        <w:tc>
          <w:tcPr>
            <w:tcW w:w="2075" w:type="pct"/>
            <w:vAlign w:val="center"/>
          </w:tcPr>
          <w:p w:rsidR="00222EC2" w:rsidRPr="00FC07C6" w:rsidRDefault="00222EC2" w:rsidP="0019596E">
            <w:pPr>
              <w:rPr>
                <w:rFonts w:ascii="Arial" w:hAnsi="Arial" w:cs="Arial"/>
                <w:sz w:val="24"/>
                <w:szCs w:val="24"/>
              </w:rPr>
            </w:pPr>
            <w:r w:rsidRPr="00FC07C6">
              <w:rPr>
                <w:rFonts w:ascii="Arial" w:hAnsi="Arial" w:cs="Arial"/>
                <w:noProof/>
                <w:sz w:val="24"/>
                <w:szCs w:val="24"/>
                <w:lang w:val="es-CL" w:eastAsia="es-CL"/>
              </w:rPr>
              <w:drawing>
                <wp:inline distT="0" distB="0" distL="0" distR="0">
                  <wp:extent cx="2838450" cy="2124075"/>
                  <wp:effectExtent l="19050" t="0" r="0" b="0"/>
                  <wp:docPr id="17" name="Imagen 17" descr="Día de la No violencia contra as mujeres - Plaza de Armas Quillota,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ía de la No violencia contra as mujeres - Plaza de Armas Quillota, 2013"/>
                          <pic:cNvPicPr>
                            <a:picLocks noChangeAspect="1" noChangeArrowheads="1"/>
                          </pic:cNvPicPr>
                        </pic:nvPicPr>
                        <pic:blipFill>
                          <a:blip r:embed="rId14"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sz w:val="22"/>
                <w:szCs w:val="22"/>
              </w:rPr>
              <w:t>Talleres Terapéuticos grupales con mujeres que han vivido situaciones de violencia intrafamiliar</w:t>
            </w:r>
          </w:p>
        </w:tc>
        <w:tc>
          <w:tcPr>
            <w:tcW w:w="2075" w:type="pct"/>
            <w:vAlign w:val="center"/>
          </w:tcPr>
          <w:p w:rsidR="00222EC2" w:rsidRPr="00FC07C6" w:rsidRDefault="00222EC2" w:rsidP="0019596E">
            <w:pPr>
              <w:rPr>
                <w:rFonts w:ascii="Arial" w:hAnsi="Arial" w:cs="Arial"/>
                <w:sz w:val="24"/>
                <w:szCs w:val="24"/>
              </w:rPr>
            </w:pPr>
            <w:r w:rsidRPr="00FC07C6">
              <w:rPr>
                <w:rFonts w:ascii="Arial" w:hAnsi="Arial" w:cs="Arial"/>
                <w:noProof/>
                <w:sz w:val="24"/>
                <w:szCs w:val="24"/>
                <w:lang w:val="es-CL" w:eastAsia="es-CL"/>
              </w:rPr>
              <w:drawing>
                <wp:inline distT="0" distB="0" distL="0" distR="0">
                  <wp:extent cx="2847975" cy="2124075"/>
                  <wp:effectExtent l="19050" t="0" r="9525" b="0"/>
                  <wp:docPr id="18" name="Imagen 18" descr="TALLER TERAPÉUTICO GRUPAL A MUJERES QUE VIVEN VIOLENCIA (2),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LLER TERAPÉUTICO GRUPAL A MUJERES QUE VIVEN VIOLENCIA (2), 2013"/>
                          <pic:cNvPicPr>
                            <a:picLocks noChangeAspect="1" noChangeArrowheads="1"/>
                          </pic:cNvPicPr>
                        </pic:nvPicPr>
                        <pic:blipFill>
                          <a:blip r:embed="rId15" cstate="print"/>
                          <a:srcRect/>
                          <a:stretch>
                            <a:fillRect/>
                          </a:stretch>
                        </pic:blipFill>
                        <pic:spPr bwMode="auto">
                          <a:xfrm>
                            <a:off x="0" y="0"/>
                            <a:ext cx="28479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Talleres de prevención realizados en diferentes establecimientos educacionales de la comuna de Quillota.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600450" cy="2133600"/>
                  <wp:effectExtent l="19050" t="0" r="0" b="0"/>
                  <wp:docPr id="19" name="Imagen 19" descr="Taller de prevención Violencia en el polole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ller de prevención Violencia en el pololeo, 2013"/>
                          <pic:cNvPicPr>
                            <a:picLocks noChangeAspect="1" noChangeArrowheads="1"/>
                          </pic:cNvPicPr>
                        </pic:nvPicPr>
                        <pic:blipFill>
                          <a:blip r:embed="rId16" cstate="print"/>
                          <a:srcRect/>
                          <a:stretch>
                            <a:fillRect/>
                          </a:stretch>
                        </pic:blipFill>
                        <pic:spPr bwMode="auto">
                          <a:xfrm>
                            <a:off x="0" y="0"/>
                            <a:ext cx="3600450"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 xml:space="preserve">Programa SENDA Previene </w:t>
            </w: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Celebración Comunal del Día de la Prevención del consumo de alcohol y drogas.</w:t>
            </w:r>
          </w:p>
        </w:tc>
        <w:tc>
          <w:tcPr>
            <w:tcW w:w="2075" w:type="pct"/>
            <w:vAlign w:val="center"/>
          </w:tcPr>
          <w:p w:rsidR="00222EC2" w:rsidRPr="00FC07C6" w:rsidRDefault="00222EC2" w:rsidP="0019596E">
            <w:pPr>
              <w:shd w:val="clear" w:color="auto" w:fill="FFFFFF"/>
              <w:rPr>
                <w:rFonts w:ascii="Arial" w:hAnsi="Arial" w:cs="Arial"/>
                <w:b/>
                <w:bCs/>
                <w:sz w:val="24"/>
                <w:szCs w:val="24"/>
              </w:rPr>
            </w:pPr>
            <w:r w:rsidRPr="00FC07C6">
              <w:rPr>
                <w:rFonts w:ascii="Arial" w:hAnsi="Arial" w:cs="Arial"/>
                <w:b/>
                <w:bCs/>
                <w:noProof/>
                <w:sz w:val="24"/>
                <w:szCs w:val="24"/>
                <w:lang w:val="es-CL" w:eastAsia="es-CL"/>
              </w:rPr>
              <w:drawing>
                <wp:inline distT="0" distB="0" distL="0" distR="0">
                  <wp:extent cx="3781425" cy="2133600"/>
                  <wp:effectExtent l="19050" t="0" r="9525" b="0"/>
                  <wp:docPr id="20" name="Imagen 20" descr="TeatroForoDiaPrevencio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atroForoDiaPrevencion (115)"/>
                          <pic:cNvPicPr>
                            <a:picLocks noChangeAspect="1" noChangeArrowheads="1"/>
                          </pic:cNvPicPr>
                        </pic:nvPicPr>
                        <pic:blipFill>
                          <a:blip r:embed="rId17" cstate="print"/>
                          <a:srcRect/>
                          <a:stretch>
                            <a:fillRect/>
                          </a:stretch>
                        </pic:blipFill>
                        <pic:spPr bwMode="auto">
                          <a:xfrm>
                            <a:off x="0" y="0"/>
                            <a:ext cx="37814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rPr>
                <w:rFonts w:ascii="Arial" w:hAnsi="Arial" w:cs="Arial"/>
                <w:sz w:val="22"/>
                <w:szCs w:val="22"/>
              </w:rPr>
            </w:pPr>
          </w:p>
          <w:p w:rsidR="00222EC2" w:rsidRPr="00FC07C6" w:rsidRDefault="00222EC2" w:rsidP="0019596E">
            <w:pPr>
              <w:rPr>
                <w:rFonts w:ascii="Arial" w:hAnsi="Arial" w:cs="Arial"/>
                <w:sz w:val="22"/>
                <w:szCs w:val="22"/>
              </w:rPr>
            </w:pPr>
          </w:p>
          <w:p w:rsidR="00222EC2" w:rsidRPr="00FC07C6" w:rsidRDefault="00222EC2" w:rsidP="0019596E">
            <w:pPr>
              <w:rPr>
                <w:rFonts w:ascii="Arial" w:hAnsi="Arial" w:cs="Arial"/>
                <w:sz w:val="22"/>
                <w:szCs w:val="22"/>
              </w:rPr>
            </w:pPr>
            <w:r w:rsidRPr="00FC07C6">
              <w:rPr>
                <w:rFonts w:ascii="Arial" w:hAnsi="Arial" w:cs="Arial"/>
                <w:sz w:val="22"/>
                <w:szCs w:val="22"/>
              </w:rPr>
              <w:t>Seminario “Bases Neurobiológicas del Consumo y Desintoxicación Ambulatoria”</w:t>
            </w:r>
          </w:p>
        </w:tc>
        <w:tc>
          <w:tcPr>
            <w:tcW w:w="2075" w:type="pct"/>
            <w:vAlign w:val="center"/>
          </w:tcPr>
          <w:p w:rsidR="00222EC2" w:rsidRPr="00FC07C6" w:rsidRDefault="00222EC2" w:rsidP="0019596E">
            <w:pPr>
              <w:rPr>
                <w:rFonts w:ascii="Arial" w:hAnsi="Arial" w:cs="Arial"/>
                <w:b/>
                <w:bCs/>
                <w:sz w:val="24"/>
                <w:szCs w:val="24"/>
                <w:shd w:val="clear" w:color="auto" w:fill="FFFFFF"/>
              </w:rPr>
            </w:pP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restart"/>
            <w:vAlign w:val="center"/>
          </w:tcPr>
          <w:p w:rsidR="00222EC2" w:rsidRPr="00FC07C6" w:rsidRDefault="00222EC2" w:rsidP="0019596E">
            <w:pPr>
              <w:rPr>
                <w:rFonts w:ascii="Arial" w:hAnsi="Arial" w:cs="Arial"/>
                <w:sz w:val="22"/>
                <w:szCs w:val="22"/>
              </w:rPr>
            </w:pPr>
            <w:r w:rsidRPr="00FC07C6">
              <w:rPr>
                <w:rFonts w:ascii="Arial" w:hAnsi="Arial" w:cs="Arial"/>
                <w:b/>
                <w:sz w:val="22"/>
                <w:szCs w:val="22"/>
              </w:rPr>
              <w:t>OFICINA COMUNAL DE SEGURIDAD PÚBLICA</w:t>
            </w: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b/>
                <w:sz w:val="22"/>
                <w:szCs w:val="22"/>
              </w:rPr>
              <w:t>Ceremonia de Inicio y Cierre del Proyecto:</w:t>
            </w:r>
            <w:r w:rsidRPr="00FC07C6">
              <w:rPr>
                <w:rFonts w:ascii="Arial" w:hAnsi="Arial" w:cs="Arial"/>
                <w:sz w:val="22"/>
                <w:szCs w:val="22"/>
              </w:rPr>
              <w:t xml:space="preserve"> Asistencia  de Autoridades Locales y Regionales, NNA beneficiarios de los territorios focalizados y sus familias a las ceremonias.</w:t>
            </w:r>
          </w:p>
        </w:tc>
        <w:tc>
          <w:tcPr>
            <w:tcW w:w="2075" w:type="pct"/>
            <w:vAlign w:val="center"/>
          </w:tcPr>
          <w:p w:rsidR="00222EC2" w:rsidRPr="00FC07C6" w:rsidRDefault="00222EC2" w:rsidP="0019596E">
            <w:pPr>
              <w:rPr>
                <w:rFonts w:ascii="Arial" w:hAnsi="Arial" w:cs="Arial"/>
                <w:b/>
                <w:bCs/>
                <w:sz w:val="24"/>
                <w:szCs w:val="24"/>
                <w:shd w:val="clear" w:color="auto" w:fill="FFFFFF"/>
              </w:rPr>
            </w:pPr>
            <w:r w:rsidRPr="00FC07C6">
              <w:rPr>
                <w:rFonts w:ascii="Arial" w:hAnsi="Arial" w:cs="Arial"/>
                <w:b/>
                <w:bCs/>
                <w:noProof/>
                <w:sz w:val="24"/>
                <w:szCs w:val="24"/>
                <w:shd w:val="clear" w:color="auto" w:fill="FFFFFF"/>
                <w:lang w:val="es-CL" w:eastAsia="es-CL"/>
              </w:rPr>
              <w:drawing>
                <wp:inline distT="0" distB="0" distL="0" distR="0">
                  <wp:extent cx="2743200" cy="1838325"/>
                  <wp:effectExtent l="19050" t="0" r="0" b="0"/>
                  <wp:docPr id="21" name="Imagen 21" descr="1069365_476594329097577_790187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69365_476594329097577_79018720_n"/>
                          <pic:cNvPicPr>
                            <a:picLocks noChangeAspect="1" noChangeArrowheads="1"/>
                          </pic:cNvPicPr>
                        </pic:nvPicPr>
                        <pic:blipFill>
                          <a:blip r:embed="rId18" cstate="print"/>
                          <a:srcRect/>
                          <a:stretch>
                            <a:fillRect/>
                          </a:stretch>
                        </pic:blipFill>
                        <pic:spPr bwMode="auto">
                          <a:xfrm>
                            <a:off x="0" y="0"/>
                            <a:ext cx="2743200" cy="183832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rPr>
                <w:rFonts w:ascii="Arial" w:hAnsi="Arial" w:cs="Arial"/>
                <w:sz w:val="22"/>
                <w:szCs w:val="22"/>
              </w:rPr>
            </w:pPr>
            <w:r w:rsidRPr="00FC07C6">
              <w:rPr>
                <w:rFonts w:ascii="Arial" w:hAnsi="Arial" w:cs="Arial"/>
                <w:b/>
                <w:sz w:val="22"/>
                <w:szCs w:val="22"/>
              </w:rPr>
              <w:t xml:space="preserve">Talleres Socio-Educativos Recreativos: </w:t>
            </w:r>
            <w:r w:rsidRPr="00FC07C6">
              <w:rPr>
                <w:rFonts w:ascii="Arial" w:hAnsi="Arial" w:cs="Arial"/>
                <w:sz w:val="22"/>
                <w:szCs w:val="22"/>
              </w:rPr>
              <w:t xml:space="preserve">Realización de talleres de Deportes, Reforzamiento </w:t>
            </w:r>
            <w:r w:rsidRPr="00FC07C6">
              <w:rPr>
                <w:rFonts w:ascii="Arial" w:hAnsi="Arial" w:cs="Arial"/>
                <w:sz w:val="22"/>
                <w:szCs w:val="22"/>
              </w:rPr>
              <w:lastRenderedPageBreak/>
              <w:t>Escolar, Manualidades, Danza, Sexualidad y Afectividad en los territorios focalizados (2 y 4).</w:t>
            </w:r>
          </w:p>
        </w:tc>
        <w:tc>
          <w:tcPr>
            <w:tcW w:w="2075" w:type="pct"/>
            <w:vAlign w:val="center"/>
          </w:tcPr>
          <w:p w:rsidR="00222EC2" w:rsidRPr="00FC07C6" w:rsidRDefault="00222EC2" w:rsidP="0019596E">
            <w:pPr>
              <w:rPr>
                <w:rFonts w:ascii="Arial" w:hAnsi="Arial" w:cs="Arial"/>
                <w:b/>
                <w:bCs/>
                <w:sz w:val="24"/>
                <w:szCs w:val="24"/>
                <w:shd w:val="clear" w:color="auto" w:fill="FFFFFF"/>
              </w:rPr>
            </w:pP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b/>
                <w:bCs/>
                <w:sz w:val="22"/>
                <w:szCs w:val="22"/>
              </w:rPr>
            </w:pPr>
            <w:r w:rsidRPr="00FC07C6">
              <w:rPr>
                <w:rFonts w:ascii="Arial" w:hAnsi="Arial" w:cs="Arial"/>
                <w:b/>
                <w:sz w:val="22"/>
                <w:szCs w:val="22"/>
              </w:rPr>
              <w:t>Reuniones Gobernación Policía y Comunidad:</w:t>
            </w:r>
            <w:r w:rsidRPr="00FC07C6">
              <w:rPr>
                <w:rFonts w:ascii="Arial" w:hAnsi="Arial" w:cs="Arial"/>
                <w:sz w:val="22"/>
                <w:szCs w:val="22"/>
              </w:rPr>
              <w:t xml:space="preserve"> Reuniones con Gobernador, Alcalde, Carabineros, PDI, Seguridad Pública en conjunto con los Dirigentes y vecinos/as  para dar solución a las problemáticas urgentes del sector en cuestión.</w:t>
            </w:r>
          </w:p>
        </w:tc>
        <w:tc>
          <w:tcPr>
            <w:tcW w:w="2075" w:type="pct"/>
            <w:vAlign w:val="center"/>
          </w:tcPr>
          <w:p w:rsidR="00222EC2" w:rsidRPr="00FC07C6" w:rsidRDefault="00222EC2" w:rsidP="0019596E">
            <w:pPr>
              <w:rPr>
                <w:rFonts w:ascii="Arial" w:hAnsi="Arial" w:cs="Arial"/>
                <w:b/>
                <w:bCs/>
                <w:sz w:val="24"/>
                <w:szCs w:val="24"/>
                <w:shd w:val="clear" w:color="auto" w:fill="FFFFFF"/>
              </w:rPr>
            </w:pPr>
          </w:p>
        </w:tc>
      </w:tr>
      <w:tr w:rsidR="00222EC2" w:rsidRPr="00FC07C6" w:rsidTr="00A77979">
        <w:tc>
          <w:tcPr>
            <w:tcW w:w="1048" w:type="pct"/>
            <w:vMerge w:val="restart"/>
            <w:vAlign w:val="center"/>
          </w:tcPr>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 xml:space="preserve">ÁREA CIUDADANIA Y CULTURA SOLIDARIA </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CULTURA SOLIDARIA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CULTURA SOLIDARIA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CULTURA SOLIDARIA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CIUDADANIA Y CULTURA SOLIDARIA</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Discapacidad</w:t>
            </w:r>
          </w:p>
        </w:tc>
        <w:tc>
          <w:tcPr>
            <w:tcW w:w="1101" w:type="pct"/>
            <w:vAlign w:val="center"/>
          </w:tcPr>
          <w:p w:rsidR="00222EC2" w:rsidRPr="00FC07C6" w:rsidRDefault="00222EC2" w:rsidP="0019596E">
            <w:pPr>
              <w:shd w:val="clear" w:color="auto" w:fill="FFFFFF"/>
              <w:rPr>
                <w:rFonts w:ascii="Arial" w:hAnsi="Arial" w:cs="Arial"/>
                <w:bCs/>
                <w:sz w:val="22"/>
                <w:szCs w:val="22"/>
              </w:rPr>
            </w:pPr>
            <w:r w:rsidRPr="00FC07C6">
              <w:rPr>
                <w:rFonts w:ascii="Arial" w:hAnsi="Arial" w:cs="Arial"/>
                <w:b/>
                <w:bCs/>
                <w:sz w:val="22"/>
                <w:szCs w:val="22"/>
              </w:rPr>
              <w:t>Turismo Discapacidad:</w:t>
            </w:r>
            <w:r w:rsidRPr="00FC07C6">
              <w:rPr>
                <w:rFonts w:ascii="Arial" w:hAnsi="Arial" w:cs="Arial"/>
                <w:sz w:val="22"/>
                <w:szCs w:val="22"/>
              </w:rPr>
              <w:t> circuito a congreso valparaíso con personas con discapacidad.</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noProof/>
                <w:lang w:val="es-CL" w:eastAsia="es-CL"/>
              </w:rPr>
              <w:drawing>
                <wp:inline distT="0" distB="0" distL="0" distR="0">
                  <wp:extent cx="3333750" cy="2124075"/>
                  <wp:effectExtent l="19050" t="0" r="0" b="0"/>
                  <wp:docPr id="22" name="Imagen 22" descr="1377053_511887248901618_9298196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77053_511887248901618_929819608_n"/>
                          <pic:cNvPicPr>
                            <a:picLocks noChangeAspect="1" noChangeArrowheads="1"/>
                          </pic:cNvPicPr>
                        </pic:nvPicPr>
                        <pic:blipFill>
                          <a:blip r:embed="rId19" cstate="print"/>
                          <a:srcRect/>
                          <a:stretch>
                            <a:fillRect/>
                          </a:stretch>
                        </pic:blipFill>
                        <pic:spPr bwMode="auto">
                          <a:xfrm>
                            <a:off x="0" y="0"/>
                            <a:ext cx="33337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bCs/>
                <w:sz w:val="22"/>
                <w:szCs w:val="22"/>
              </w:rPr>
            </w:pPr>
            <w:r w:rsidRPr="00FC07C6">
              <w:rPr>
                <w:rFonts w:ascii="Arial" w:hAnsi="Arial" w:cs="Arial"/>
                <w:b/>
                <w:bCs/>
                <w:sz w:val="22"/>
                <w:szCs w:val="22"/>
                <w:shd w:val="clear" w:color="auto" w:fill="FFFFFF"/>
              </w:rPr>
              <w:t>Entrega Software Lifwareintegra:</w:t>
            </w:r>
            <w:r w:rsidRPr="00FC07C6">
              <w:rPr>
                <w:rFonts w:ascii="Arial" w:hAnsi="Arial" w:cs="Arial"/>
                <w:b/>
                <w:bCs/>
                <w:sz w:val="22"/>
                <w:szCs w:val="22"/>
              </w:rPr>
              <w:t> </w:t>
            </w:r>
            <w:r w:rsidRPr="00FC07C6">
              <w:rPr>
                <w:rFonts w:ascii="Arial" w:hAnsi="Arial" w:cs="Arial"/>
                <w:sz w:val="22"/>
                <w:szCs w:val="22"/>
                <w:shd w:val="clear" w:color="auto" w:fill="FFFFFF"/>
              </w:rPr>
              <w:t>entrega de software para personas con discapacidad que no pueden comunicarse, en Quillota 4 beneficiarios de 17 a nivel nacional, no contamos con fotos de respaldo pero Sebastián nos acompañó a la entrega de Antonella Ruz en casa de acogida san pedro y entrega de software en escuela especial Cedip, Quillota.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noProof/>
                <w:lang w:val="es-CL" w:eastAsia="es-CL"/>
              </w:rPr>
              <w:drawing>
                <wp:inline distT="0" distB="0" distL="0" distR="0">
                  <wp:extent cx="3238500" cy="2171700"/>
                  <wp:effectExtent l="19050" t="0" r="0" b="0"/>
                  <wp:docPr id="23" name="Imagen 23" descr="1482781_561964623893880_16722903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82781_561964623893880_1672290378_n"/>
                          <pic:cNvPicPr>
                            <a:picLocks noChangeAspect="1" noChangeArrowheads="1"/>
                          </pic:cNvPicPr>
                        </pic:nvPicPr>
                        <pic:blipFill>
                          <a:blip r:embed="rId20" cstate="print"/>
                          <a:srcRect/>
                          <a:stretch>
                            <a:fillRect/>
                          </a:stretch>
                        </pic:blipFill>
                        <pic:spPr bwMode="auto">
                          <a:xfrm>
                            <a:off x="0" y="0"/>
                            <a:ext cx="3238500" cy="21717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Oficina Municipal de Juventudes</w:t>
            </w: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b/>
                <w:bCs/>
                <w:sz w:val="22"/>
                <w:szCs w:val="22"/>
              </w:rPr>
              <w:t>Desarrollo Estudiantil</w:t>
            </w:r>
          </w:p>
          <w:p w:rsidR="00222EC2" w:rsidRPr="00FC07C6" w:rsidRDefault="00222EC2" w:rsidP="0019596E">
            <w:pPr>
              <w:shd w:val="clear" w:color="auto" w:fill="FFFFFF"/>
              <w:rPr>
                <w:rFonts w:ascii="Arial" w:hAnsi="Arial" w:cs="Arial"/>
                <w:sz w:val="22"/>
                <w:szCs w:val="22"/>
              </w:rPr>
            </w:pPr>
            <w:r w:rsidRPr="00FC07C6">
              <w:rPr>
                <w:rFonts w:ascii="Arial" w:hAnsi="Arial" w:cs="Arial"/>
                <w:bCs/>
                <w:sz w:val="22"/>
                <w:szCs w:val="22"/>
              </w:rPr>
              <w:t>Actividad: Diálogos con las y los estudiantes pertenecientes a los liceos de la red q, que permitan indagar sobre las relaciones de convivencia entre sus pares y parejas, fomentando las relaciones libres de violencia.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24075"/>
                  <wp:effectExtent l="19050" t="0" r="9525" b="0"/>
                  <wp:docPr id="24" name="Imagen 24" descr="Dllo Estudiant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llo Estudiantil2"/>
                          <pic:cNvPicPr>
                            <a:picLocks noChangeAspect="1" noChangeArrowheads="1"/>
                          </pic:cNvPicPr>
                        </pic:nvPicPr>
                        <pic:blipFill>
                          <a:blip r:embed="rId21" cstate="print"/>
                          <a:srcRect/>
                          <a:stretch>
                            <a:fillRect/>
                          </a:stretch>
                        </pic:blipFill>
                        <pic:spPr bwMode="auto">
                          <a:xfrm>
                            <a:off x="0" y="0"/>
                            <a:ext cx="28289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b/>
                <w:bCs/>
                <w:sz w:val="22"/>
                <w:szCs w:val="22"/>
              </w:rPr>
              <w:t>Terra Verde</w:t>
            </w:r>
          </w:p>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Actividad: Transforma tú jardín en una microhuerta comestible.</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38450" cy="2124075"/>
                  <wp:effectExtent l="19050" t="0" r="0" b="0"/>
                  <wp:docPr id="25" name="Imagen 25" descr="terra ver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rra verde 1"/>
                          <pic:cNvPicPr>
                            <a:picLocks noChangeAspect="1" noChangeArrowheads="1"/>
                          </pic:cNvPicPr>
                        </pic:nvPicPr>
                        <pic:blipFill>
                          <a:blip r:embed="rId22"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BanAmor</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Becados Trabajo Comunitario</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914650" cy="2085975"/>
                  <wp:effectExtent l="19050" t="0" r="0" b="0"/>
                  <wp:docPr id="26" name="Imagen 26" descr="navidad Programa Na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vidad Programa Naneas"/>
                          <pic:cNvPicPr>
                            <a:picLocks noChangeAspect="1" noChangeArrowheads="1"/>
                          </pic:cNvPicPr>
                        </pic:nvPicPr>
                        <pic:blipFill>
                          <a:blip r:embed="rId23" cstate="print"/>
                          <a:srcRect/>
                          <a:stretch>
                            <a:fillRect/>
                          </a:stretch>
                        </pic:blipFill>
                        <pic:spPr bwMode="auto">
                          <a:xfrm>
                            <a:off x="0" y="0"/>
                            <a:ext cx="2914650" cy="20859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Encuentro de Adultos Mayores (área ciudadanía y familia)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095625" cy="1971675"/>
                  <wp:effectExtent l="19050" t="0" r="9525" b="0"/>
                  <wp:docPr id="27" name="Imagen 27" descr="Encuentro adultos Mayore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cuentro adultos Mayores 9"/>
                          <pic:cNvPicPr>
                            <a:picLocks noChangeAspect="1" noChangeArrowheads="1"/>
                          </pic:cNvPicPr>
                        </pic:nvPicPr>
                        <pic:blipFill>
                          <a:blip r:embed="rId24" cstate="print"/>
                          <a:srcRect/>
                          <a:stretch>
                            <a:fillRect/>
                          </a:stretch>
                        </pic:blipFill>
                        <pic:spPr bwMode="auto">
                          <a:xfrm>
                            <a:off x="0" y="0"/>
                            <a:ext cx="3095625" cy="19716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Encuentro de Voluntariados y Entrega Catastro Comunal Voluntarios</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28" name="Imagen 28" descr="1175459_489681991122144_23503613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75459_489681991122144_235036138_n"/>
                          <pic:cNvPicPr>
                            <a:picLocks noChangeAspect="1" noChangeArrowheads="1"/>
                          </pic:cNvPicPr>
                        </pic:nvPicPr>
                        <pic:blipFill>
                          <a:blip r:embed="rId25"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Entrega de Becas Red Q</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29" name="Imagen 29" descr="DSC_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361"/>
                          <pic:cNvPicPr>
                            <a:picLocks noChangeAspect="1" noChangeArrowheads="1"/>
                          </pic:cNvPicPr>
                        </pic:nvPicPr>
                        <pic:blipFill>
                          <a:blip r:embed="rId26"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 xml:space="preserve">Operativos Solidarios con Institución Duoc </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305175" cy="1943100"/>
                  <wp:effectExtent l="19050" t="0" r="9525" b="0"/>
                  <wp:docPr id="30" name="Imagen 30" descr="DSC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_0333"/>
                          <pic:cNvPicPr>
                            <a:picLocks noChangeAspect="1" noChangeArrowheads="1"/>
                          </pic:cNvPicPr>
                        </pic:nvPicPr>
                        <pic:blipFill>
                          <a:blip r:embed="rId27" cstate="print"/>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ign w:val="center"/>
          </w:tcPr>
          <w:p w:rsidR="00222EC2" w:rsidRPr="00FC07C6" w:rsidRDefault="00222EC2" w:rsidP="0019596E">
            <w:pPr>
              <w:rPr>
                <w:rFonts w:ascii="Arial" w:hAnsi="Arial" w:cs="Arial"/>
                <w:b/>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Oportunidad para la Vida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267075" cy="2124075"/>
                  <wp:effectExtent l="19050" t="0" r="9525" b="0"/>
                  <wp:docPr id="31" name="Imagen 31" descr="Firma Contrat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rma Contrato 9"/>
                          <pic:cNvPicPr>
                            <a:picLocks noChangeAspect="1" noChangeArrowheads="1"/>
                          </pic:cNvPicPr>
                        </pic:nvPicPr>
                        <pic:blipFill>
                          <a:blip r:embed="rId28" cstate="print"/>
                          <a:srcRect/>
                          <a:stretch>
                            <a:fillRect/>
                          </a:stretch>
                        </pic:blipFill>
                        <pic:spPr bwMode="auto">
                          <a:xfrm>
                            <a:off x="0" y="0"/>
                            <a:ext cx="32670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 xml:space="preserve">ÁREA PARTICIPACION Y DESARROLLO TERRITORIAL </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PARTICIPACION Y DESARROLLO TERRITORIAL</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PARTICIPACION Y DESARROLLO TERRITORIAL</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PARTICIPACION Y DESARROLLO TERRITORIAL</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Área Participación Social Comunitaria</w:t>
            </w: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Jornada Ampliada de Dirigentes y Líderes</w:t>
            </w:r>
          </w:p>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emergentes</w:t>
            </w:r>
          </w:p>
          <w:p w:rsidR="00222EC2" w:rsidRPr="00FC07C6" w:rsidRDefault="00222EC2" w:rsidP="0019596E">
            <w:pPr>
              <w:rPr>
                <w:rFonts w:ascii="Arial" w:hAnsi="Arial" w:cs="Arial"/>
                <w:sz w:val="22"/>
                <w:szCs w:val="22"/>
                <w:shd w:val="clear" w:color="auto" w:fill="FFFFFF"/>
              </w:rPr>
            </w:pPr>
            <w:r w:rsidRPr="00FC07C6">
              <w:rPr>
                <w:rFonts w:ascii="Arial" w:hAnsi="Arial" w:cs="Arial"/>
                <w:sz w:val="22"/>
                <w:szCs w:val="22"/>
                <w:shd w:val="clear" w:color="auto" w:fill="FFFFFF"/>
              </w:rPr>
              <w:t>fecha: Sábado 03 de agosto 2013</w:t>
            </w:r>
            <w:r w:rsidRPr="00FC07C6">
              <w:rPr>
                <w:rFonts w:ascii="Arial" w:hAnsi="Arial" w:cs="Arial"/>
                <w:sz w:val="22"/>
                <w:szCs w:val="22"/>
                <w:shd w:val="clear" w:color="auto" w:fill="FFFFFF"/>
              </w:rPr>
              <w:br/>
              <w:t>lugar : Centro Turistico el Eden</w:t>
            </w:r>
          </w:p>
          <w:p w:rsidR="00222EC2" w:rsidRPr="00FC07C6" w:rsidRDefault="00222EC2" w:rsidP="0019596E">
            <w:pPr>
              <w:shd w:val="clear" w:color="auto" w:fill="FFFFFF"/>
              <w:rPr>
                <w:rFonts w:ascii="Arial" w:hAnsi="Arial" w:cs="Arial"/>
                <w:b/>
                <w:sz w:val="22"/>
                <w:szCs w:val="22"/>
              </w:rPr>
            </w:pP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171825" cy="2133600"/>
                  <wp:effectExtent l="19050" t="0" r="9525" b="0"/>
                  <wp:docPr id="32" name="Imagen 32" descr="jornada ampliada de dirigentes el 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rnada ampliada de dirigentes el eden"/>
                          <pic:cNvPicPr>
                            <a:picLocks noChangeAspect="1" noChangeArrowheads="1"/>
                          </pic:cNvPicPr>
                        </pic:nvPicPr>
                        <pic:blipFill>
                          <a:blip r:embed="rId29" cstate="print"/>
                          <a:srcRect/>
                          <a:stretch>
                            <a:fillRect/>
                          </a:stretch>
                        </pic:blipFill>
                        <pic:spPr bwMode="auto">
                          <a:xfrm>
                            <a:off x="0" y="0"/>
                            <a:ext cx="31718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shd w:val="clear" w:color="auto" w:fill="FFFFFF"/>
              </w:rPr>
              <w:t>Voluntariado Duoc UC</w:t>
            </w:r>
            <w:r w:rsidRPr="00FC07C6">
              <w:rPr>
                <w:rStyle w:val="apple-converted-space"/>
                <w:rFonts w:ascii="Arial" w:hAnsi="Arial" w:cs="Arial"/>
                <w:sz w:val="22"/>
                <w:szCs w:val="22"/>
                <w:shd w:val="clear" w:color="auto" w:fill="FFFFFF"/>
              </w:rPr>
              <w:t> </w:t>
            </w:r>
            <w:r w:rsidRPr="00FC07C6">
              <w:rPr>
                <w:rFonts w:ascii="Arial" w:hAnsi="Arial" w:cs="Arial"/>
                <w:sz w:val="22"/>
                <w:szCs w:val="22"/>
                <w:shd w:val="clear" w:color="auto" w:fill="FFFFFF"/>
              </w:rPr>
              <w:br/>
              <w:t>trabajo coordinado con Ban amor</w:t>
            </w:r>
            <w:r w:rsidRPr="00FC07C6">
              <w:rPr>
                <w:rFonts w:ascii="Arial" w:hAnsi="Arial" w:cs="Arial"/>
                <w:sz w:val="22"/>
                <w:szCs w:val="22"/>
                <w:shd w:val="clear" w:color="auto" w:fill="FFFFFF"/>
              </w:rPr>
              <w:br/>
              <w:t>dia : 30 de agosto 2013</w:t>
            </w:r>
            <w:r w:rsidRPr="00FC07C6">
              <w:rPr>
                <w:rFonts w:ascii="Arial" w:hAnsi="Arial" w:cs="Arial"/>
                <w:sz w:val="22"/>
                <w:szCs w:val="22"/>
              </w:rPr>
              <w:br/>
            </w:r>
            <w:r w:rsidRPr="00FC07C6">
              <w:rPr>
                <w:rFonts w:ascii="Arial" w:hAnsi="Arial" w:cs="Arial"/>
                <w:sz w:val="22"/>
                <w:szCs w:val="22"/>
                <w:shd w:val="clear" w:color="auto" w:fill="FFFFFF"/>
              </w:rPr>
              <w:t>Lugar: leonardo da vinci y antumapu</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r w:rsidRPr="00FC07C6">
              <w:rPr>
                <w:rFonts w:ascii="Arial" w:hAnsi="Arial" w:cs="Arial"/>
                <w:noProof/>
                <w:sz w:val="24"/>
                <w:szCs w:val="24"/>
                <w:lang w:val="es-CL" w:eastAsia="es-CL"/>
              </w:rPr>
              <w:drawing>
                <wp:inline distT="0" distB="0" distL="0" distR="0">
                  <wp:extent cx="3648075" cy="2124075"/>
                  <wp:effectExtent l="19050" t="0" r="9525" b="0"/>
                  <wp:docPr id="33" name="Imagen 33" descr="DSC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333"/>
                          <pic:cNvPicPr>
                            <a:picLocks noChangeAspect="1" noChangeArrowheads="1"/>
                          </pic:cNvPicPr>
                        </pic:nvPicPr>
                        <pic:blipFill>
                          <a:blip r:embed="rId30" cstate="print"/>
                          <a:srcRect/>
                          <a:stretch>
                            <a:fillRect/>
                          </a:stretch>
                        </pic:blipFill>
                        <pic:spPr bwMode="auto">
                          <a:xfrm>
                            <a:off x="0" y="0"/>
                            <a:ext cx="36480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restart"/>
            <w:vAlign w:val="center"/>
          </w:tcPr>
          <w:p w:rsidR="00222EC2" w:rsidRPr="00FC07C6" w:rsidRDefault="00222EC2" w:rsidP="0019596E">
            <w:pPr>
              <w:rPr>
                <w:rFonts w:ascii="Arial" w:hAnsi="Arial" w:cs="Arial"/>
                <w:sz w:val="22"/>
                <w:szCs w:val="22"/>
              </w:rPr>
            </w:pPr>
            <w:r w:rsidRPr="00FC07C6">
              <w:rPr>
                <w:rFonts w:ascii="Arial" w:hAnsi="Arial" w:cs="Arial"/>
                <w:b/>
                <w:sz w:val="22"/>
                <w:szCs w:val="22"/>
              </w:rPr>
              <w:t>Oficina Municipal de la Vivienda</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Comité las brisas sector bajio beneficiados con  subsidio habitacional  ds º 49 fondo solidario elección de vivienda.</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Comité para vivir mejor sector aconcagua sur  beneficiados con  subsidio habitacional  ds º 49 fondo solidario elección de vivienda.</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r w:rsidRPr="00FC07C6">
              <w:rPr>
                <w:rFonts w:ascii="Arial" w:hAnsi="Arial" w:cs="Arial"/>
                <w:noProof/>
                <w:sz w:val="24"/>
                <w:szCs w:val="24"/>
                <w:shd w:val="clear" w:color="auto" w:fill="FFFFFF"/>
                <w:lang w:val="es-CL" w:eastAsia="es-CL"/>
              </w:rPr>
              <w:drawing>
                <wp:inline distT="0" distB="0" distL="0" distR="0">
                  <wp:extent cx="2838450" cy="2124075"/>
                  <wp:effectExtent l="19050" t="0" r="0" b="0"/>
                  <wp:docPr id="34" name="Imagen 34" descr="DSC0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7880"/>
                          <pic:cNvPicPr>
                            <a:picLocks noChangeAspect="1" noChangeArrowheads="1"/>
                          </pic:cNvPicPr>
                        </pic:nvPicPr>
                        <pic:blipFill>
                          <a:blip r:embed="rId31"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Altos de serrano 288 familias beneficiadas con programa de condominios sociales construcción de cierres perimetrales  seremi de vivienda</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 xml:space="preserve">Obras Comunitarias y Sociales </w:t>
            </w:r>
          </w:p>
        </w:tc>
        <w:tc>
          <w:tcPr>
            <w:tcW w:w="1101" w:type="pct"/>
            <w:vAlign w:val="center"/>
          </w:tcPr>
          <w:p w:rsidR="00222EC2" w:rsidRPr="00FC07C6" w:rsidRDefault="00222EC2" w:rsidP="0019596E">
            <w:pPr>
              <w:shd w:val="clear" w:color="auto" w:fill="FFFFFF"/>
              <w:rPr>
                <w:rFonts w:ascii="Arial" w:hAnsi="Arial" w:cs="Arial"/>
                <w:sz w:val="22"/>
                <w:szCs w:val="22"/>
                <w:shd w:val="clear" w:color="auto" w:fill="FFFFFF"/>
              </w:rPr>
            </w:pPr>
            <w:r w:rsidRPr="00FC07C6">
              <w:rPr>
                <w:rFonts w:ascii="Arial" w:hAnsi="Arial" w:cs="Arial"/>
                <w:sz w:val="22"/>
                <w:szCs w:val="22"/>
                <w:shd w:val="clear" w:color="auto" w:fill="FFFFFF"/>
              </w:rPr>
              <w:t>Reparaciones de viviendas Sector Progreso y Desarrollo</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r w:rsidRPr="00FC07C6">
              <w:rPr>
                <w:rFonts w:ascii="Arial" w:hAnsi="Arial" w:cs="Arial"/>
                <w:noProof/>
                <w:sz w:val="24"/>
                <w:szCs w:val="24"/>
                <w:shd w:val="clear" w:color="auto" w:fill="FFFFFF"/>
                <w:lang w:val="es-CL" w:eastAsia="es-CL"/>
              </w:rPr>
              <w:drawing>
                <wp:inline distT="0" distB="0" distL="0" distR="0">
                  <wp:extent cx="3171825" cy="2133600"/>
                  <wp:effectExtent l="19050" t="0" r="9525" b="0"/>
                  <wp:docPr id="35" name="Imagen 35" descr="DSC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188"/>
                          <pic:cNvPicPr>
                            <a:picLocks noChangeAspect="1" noChangeArrowheads="1"/>
                          </pic:cNvPicPr>
                        </pic:nvPicPr>
                        <pic:blipFill>
                          <a:blip r:embed="rId32" cstate="print"/>
                          <a:srcRect/>
                          <a:stretch>
                            <a:fillRect/>
                          </a:stretch>
                        </pic:blipFill>
                        <pic:spPr bwMode="auto">
                          <a:xfrm>
                            <a:off x="0" y="0"/>
                            <a:ext cx="31718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shd w:val="clear" w:color="auto" w:fill="FFFFFF"/>
              </w:rPr>
            </w:pPr>
            <w:r w:rsidRPr="00FC07C6">
              <w:rPr>
                <w:rFonts w:ascii="Arial" w:hAnsi="Arial" w:cs="Arial"/>
                <w:sz w:val="22"/>
                <w:szCs w:val="22"/>
                <w:shd w:val="clear" w:color="auto" w:fill="FFFFFF"/>
              </w:rPr>
              <w:t>Construcción de muros Sector Balmaceda El Mirador</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r w:rsidRPr="00FC07C6">
              <w:rPr>
                <w:rFonts w:ascii="Arial" w:hAnsi="Arial" w:cs="Arial"/>
                <w:noProof/>
                <w:sz w:val="24"/>
                <w:szCs w:val="24"/>
                <w:shd w:val="clear" w:color="auto" w:fill="FFFFFF"/>
                <w:lang w:val="es-CL" w:eastAsia="es-CL"/>
              </w:rPr>
              <w:drawing>
                <wp:inline distT="0" distB="0" distL="0" distR="0">
                  <wp:extent cx="3171825" cy="2133600"/>
                  <wp:effectExtent l="19050" t="0" r="9525" b="0"/>
                  <wp:docPr id="36" name="Imagen 36" descr="DSC_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196"/>
                          <pic:cNvPicPr>
                            <a:picLocks noChangeAspect="1" noChangeArrowheads="1"/>
                          </pic:cNvPicPr>
                        </pic:nvPicPr>
                        <pic:blipFill>
                          <a:blip r:embed="rId33" cstate="print"/>
                          <a:srcRect/>
                          <a:stretch>
                            <a:fillRect/>
                          </a:stretch>
                        </pic:blipFill>
                        <pic:spPr bwMode="auto">
                          <a:xfrm>
                            <a:off x="0" y="0"/>
                            <a:ext cx="31718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shd w:val="clear" w:color="auto" w:fill="FFFFFF"/>
              </w:rPr>
            </w:pPr>
            <w:r w:rsidRPr="00FC07C6">
              <w:rPr>
                <w:rFonts w:ascii="Arial" w:hAnsi="Arial" w:cs="Arial"/>
                <w:sz w:val="22"/>
                <w:szCs w:val="22"/>
                <w:shd w:val="clear" w:color="auto" w:fill="FFFFFF"/>
              </w:rPr>
              <w:t>Construcciones de Veredas Logarzo</w:t>
            </w:r>
          </w:p>
        </w:tc>
        <w:tc>
          <w:tcPr>
            <w:tcW w:w="2075" w:type="pct"/>
            <w:vAlign w:val="center"/>
          </w:tcPr>
          <w:p w:rsidR="00222EC2" w:rsidRPr="00FC07C6" w:rsidRDefault="00222EC2" w:rsidP="0019596E">
            <w:pPr>
              <w:shd w:val="clear" w:color="auto" w:fill="FFFFFF"/>
              <w:rPr>
                <w:rFonts w:ascii="Arial" w:hAnsi="Arial" w:cs="Arial"/>
                <w:sz w:val="24"/>
                <w:szCs w:val="24"/>
                <w:shd w:val="clear" w:color="auto" w:fill="FFFFFF"/>
              </w:rPr>
            </w:pPr>
            <w:r w:rsidRPr="00FC07C6">
              <w:rPr>
                <w:rFonts w:ascii="Arial" w:hAnsi="Arial" w:cs="Arial"/>
                <w:noProof/>
                <w:sz w:val="24"/>
                <w:szCs w:val="24"/>
                <w:shd w:val="clear" w:color="auto" w:fill="FFFFFF"/>
                <w:lang w:val="es-CL" w:eastAsia="es-CL"/>
              </w:rPr>
              <w:drawing>
                <wp:inline distT="0" distB="0" distL="0" distR="0">
                  <wp:extent cx="3171825" cy="2133600"/>
                  <wp:effectExtent l="19050" t="0" r="9525" b="0"/>
                  <wp:docPr id="37" name="Imagen 37" descr="DSC_02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_0227 (1)"/>
                          <pic:cNvPicPr>
                            <a:picLocks noChangeAspect="1" noChangeArrowheads="1"/>
                          </pic:cNvPicPr>
                        </pic:nvPicPr>
                        <pic:blipFill>
                          <a:blip r:embed="rId34" cstate="print"/>
                          <a:srcRect/>
                          <a:stretch>
                            <a:fillRect/>
                          </a:stretch>
                        </pic:blipFill>
                        <pic:spPr bwMode="auto">
                          <a:xfrm>
                            <a:off x="0" y="0"/>
                            <a:ext cx="31718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restart"/>
            <w:vAlign w:val="center"/>
          </w:tcPr>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 xml:space="preserve">ÁREA EMPLEO, EMPRENDIMIENTO Y DERECHOS ECONOMICOS </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EMPLEO, EMPRENDIMIENTO Y DERECHOS ECONOMICOS</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PRODESAL 1</w:t>
            </w:r>
          </w:p>
        </w:tc>
        <w:tc>
          <w:tcPr>
            <w:tcW w:w="1101" w:type="pct"/>
            <w:vAlign w:val="center"/>
          </w:tcPr>
          <w:p w:rsidR="00222EC2" w:rsidRPr="00FC07C6" w:rsidRDefault="00222EC2" w:rsidP="0019596E">
            <w:pPr>
              <w:shd w:val="clear" w:color="auto" w:fill="FFFFFF"/>
              <w:rPr>
                <w:rFonts w:ascii="Arial" w:hAnsi="Arial" w:cs="Arial"/>
                <w:sz w:val="22"/>
                <w:szCs w:val="22"/>
                <w:shd w:val="clear" w:color="auto" w:fill="FFFFFF"/>
              </w:rPr>
            </w:pPr>
            <w:r w:rsidRPr="00FC07C6">
              <w:rPr>
                <w:rFonts w:ascii="Arial" w:hAnsi="Arial" w:cs="Arial"/>
                <w:sz w:val="22"/>
                <w:szCs w:val="22"/>
              </w:rPr>
              <w:t>Curso Manejo y mantención de sistemas de riego, relatado por especialista.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33600"/>
                  <wp:effectExtent l="19050" t="0" r="9525" b="0"/>
                  <wp:docPr id="38" name="Imagen 38" descr="DSC07475curso 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7475curso riego"/>
                          <pic:cNvPicPr>
                            <a:picLocks noChangeAspect="1" noChangeArrowheads="1"/>
                          </pic:cNvPicPr>
                        </pic:nvPicPr>
                        <pic:blipFill>
                          <a:blip r:embed="rId35"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Practico demostrativo en terreno de sistemas de riego de riego</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33600"/>
                  <wp:effectExtent l="19050" t="0" r="9525" b="0"/>
                  <wp:docPr id="39" name="Imagen 39" descr="DSC07672 practico de riego terr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7672 practico de riego terreno"/>
                          <pic:cNvPicPr>
                            <a:picLocks noChangeAspect="1" noChangeArrowheads="1"/>
                          </pic:cNvPicPr>
                        </pic:nvPicPr>
                        <pic:blipFill>
                          <a:blip r:embed="rId36"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Gira Técnica a parcela de producción orgánica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33600"/>
                  <wp:effectExtent l="19050" t="0" r="9525" b="0"/>
                  <wp:docPr id="40" name="Imagen 40" descr="DSC07768Gira parcela organica cultivo tomate orgá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7768Gira parcela organica cultivo tomate orgánico"/>
                          <pic:cNvPicPr>
                            <a:picLocks noChangeAspect="1" noChangeArrowheads="1"/>
                          </pic:cNvPicPr>
                        </pic:nvPicPr>
                        <pic:blipFill>
                          <a:blip r:embed="rId37"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Curso producción flores de corte</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33600"/>
                  <wp:effectExtent l="19050" t="0" r="9525" b="0"/>
                  <wp:docPr id="41" name="Imagen 41" descr="curso produccion de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rso produccion de flores"/>
                          <pic:cNvPicPr>
                            <a:picLocks noChangeAspect="1" noChangeArrowheads="1"/>
                          </pic:cNvPicPr>
                        </pic:nvPicPr>
                        <pic:blipFill>
                          <a:blip r:embed="rId38"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Gira técnica producción de flores</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28925" cy="2133600"/>
                  <wp:effectExtent l="19050" t="0" r="9525" b="0"/>
                  <wp:docPr id="42" name="Imagen 42" descr="DSC07900Gira producción de f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7900Gira producción de flores"/>
                          <pic:cNvPicPr>
                            <a:picLocks noChangeAspect="1" noChangeArrowheads="1"/>
                          </pic:cNvPicPr>
                        </pic:nvPicPr>
                        <pic:blipFill>
                          <a:blip r:embed="rId39"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PRODESAL 2</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Gestión y promoción Plan de recolección de envases vacíos de pesticida de uso agrícola.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38450" cy="2124075"/>
                  <wp:effectExtent l="19050" t="0" r="0" b="0"/>
                  <wp:docPr id="43" name="Imagen 43" descr="Promocion recoleccion de envases va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mocion recoleccion de envases vacios"/>
                          <pic:cNvPicPr>
                            <a:picLocks noChangeAspect="1" noChangeArrowheads="1"/>
                          </pic:cNvPicPr>
                        </pic:nvPicPr>
                        <pic:blipFill>
                          <a:blip r:embed="rId40"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Mercado de Producción Limpia.</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38450" cy="2124075"/>
                  <wp:effectExtent l="19050" t="0" r="0" b="0"/>
                  <wp:docPr id="44" name="Imagen 44" descr="Mercado de Producción Lim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rcado de Producción Limpia"/>
                          <pic:cNvPicPr>
                            <a:picLocks noChangeAspect="1" noChangeArrowheads="1"/>
                          </pic:cNvPicPr>
                        </pic:nvPicPr>
                        <pic:blipFill>
                          <a:blip r:embed="rId41"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Prodesal Destacado de la Región de Valparaíso y a nivel nacional.</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2838450" cy="2124075"/>
                  <wp:effectExtent l="19050" t="0" r="0" b="0"/>
                  <wp:docPr id="45" name="Imagen 45" descr="Prodesal destacado de la V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desal destacado de la V Region"/>
                          <pic:cNvPicPr>
                            <a:picLocks noChangeAspect="1" noChangeArrowheads="1"/>
                          </pic:cNvPicPr>
                        </pic:nvPicPr>
                        <pic:blipFill>
                          <a:blip r:embed="rId42" cstate="print"/>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OTEC</w:t>
            </w: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Diseño, validación y ejecución de cursos de capacitación.</w:t>
            </w:r>
          </w:p>
        </w:tc>
        <w:tc>
          <w:tcPr>
            <w:tcW w:w="2075" w:type="pct"/>
            <w:vAlign w:val="center"/>
          </w:tcPr>
          <w:p w:rsidR="00222EC2" w:rsidRPr="00FC07C6" w:rsidRDefault="00222EC2" w:rsidP="0019596E">
            <w:pPr>
              <w:shd w:val="clear" w:color="auto" w:fill="FFFFFF"/>
              <w:rPr>
                <w:rFonts w:ascii="Arial" w:hAnsi="Arial" w:cs="Arial"/>
                <w:b/>
                <w:bCs/>
                <w:sz w:val="24"/>
                <w:szCs w:val="24"/>
              </w:rPr>
            </w:pPr>
            <w:r w:rsidRPr="00FC07C6">
              <w:rPr>
                <w:rFonts w:ascii="Arial" w:hAnsi="Arial" w:cs="Arial"/>
                <w:b/>
                <w:bCs/>
                <w:noProof/>
                <w:sz w:val="24"/>
                <w:szCs w:val="24"/>
                <w:lang w:val="es-CL" w:eastAsia="es-CL"/>
              </w:rPr>
              <w:drawing>
                <wp:inline distT="0" distB="0" distL="0" distR="0">
                  <wp:extent cx="2847975" cy="2124075"/>
                  <wp:effectExtent l="19050" t="0" r="9525" b="0"/>
                  <wp:docPr id="46" name="Imagen 46" descr="Curs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rsos3"/>
                          <pic:cNvPicPr>
                            <a:picLocks noChangeAspect="1" noChangeArrowheads="1"/>
                          </pic:cNvPicPr>
                        </pic:nvPicPr>
                        <pic:blipFill>
                          <a:blip r:embed="rId43" cstate="print"/>
                          <a:srcRect/>
                          <a:stretch>
                            <a:fillRect/>
                          </a:stretch>
                        </pic:blipFill>
                        <pic:spPr bwMode="auto">
                          <a:xfrm>
                            <a:off x="0" y="0"/>
                            <a:ext cx="28479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Proyectos de emprendimiento y fondos concursables.</w:t>
            </w:r>
          </w:p>
        </w:tc>
        <w:tc>
          <w:tcPr>
            <w:tcW w:w="2075" w:type="pct"/>
            <w:vAlign w:val="center"/>
          </w:tcPr>
          <w:p w:rsidR="00222EC2" w:rsidRPr="00FC07C6" w:rsidRDefault="00222EC2" w:rsidP="0019596E">
            <w:pPr>
              <w:shd w:val="clear" w:color="auto" w:fill="FFFFFF"/>
              <w:rPr>
                <w:rFonts w:ascii="Arial" w:hAnsi="Arial" w:cs="Arial"/>
                <w:b/>
                <w:bCs/>
                <w:sz w:val="24"/>
                <w:szCs w:val="24"/>
              </w:rPr>
            </w:pPr>
            <w:r w:rsidRPr="00FC07C6">
              <w:rPr>
                <w:rFonts w:ascii="Arial" w:hAnsi="Arial" w:cs="Arial"/>
                <w:b/>
                <w:bCs/>
                <w:noProof/>
                <w:sz w:val="24"/>
                <w:szCs w:val="24"/>
                <w:lang w:val="es-CL" w:eastAsia="es-CL"/>
              </w:rPr>
              <w:drawing>
                <wp:inline distT="0" distB="0" distL="0" distR="0">
                  <wp:extent cx="2886075" cy="2124075"/>
                  <wp:effectExtent l="19050" t="0" r="9525" b="0"/>
                  <wp:docPr id="47" name="Imagen 47" descr="Curs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rsos2"/>
                          <pic:cNvPicPr>
                            <a:picLocks noChangeAspect="1" noChangeArrowheads="1"/>
                          </pic:cNvPicPr>
                        </pic:nvPicPr>
                        <pic:blipFill>
                          <a:blip r:embed="rId44" cstate="print"/>
                          <a:srcRect/>
                          <a:stretch>
                            <a:fillRect/>
                          </a:stretch>
                        </pic:blipFill>
                        <pic:spPr bwMode="auto">
                          <a:xfrm>
                            <a:off x="0" y="0"/>
                            <a:ext cx="28860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hd w:val="clear" w:color="auto" w:fill="FFFFFF"/>
              <w:rPr>
                <w:rFonts w:ascii="Arial" w:hAnsi="Arial" w:cs="Arial"/>
                <w:sz w:val="22"/>
                <w:szCs w:val="22"/>
              </w:rPr>
            </w:pPr>
            <w:r w:rsidRPr="00FC07C6">
              <w:rPr>
                <w:rFonts w:ascii="Arial" w:hAnsi="Arial" w:cs="Arial"/>
                <w:sz w:val="22"/>
                <w:szCs w:val="22"/>
              </w:rPr>
              <w:t>Emprendimiento juvenil.</w:t>
            </w:r>
          </w:p>
        </w:tc>
        <w:tc>
          <w:tcPr>
            <w:tcW w:w="2075" w:type="pct"/>
            <w:vAlign w:val="center"/>
          </w:tcPr>
          <w:p w:rsidR="00222EC2" w:rsidRPr="00FC07C6" w:rsidRDefault="00222EC2" w:rsidP="0019596E">
            <w:pPr>
              <w:shd w:val="clear" w:color="auto" w:fill="FFFFFF"/>
              <w:rPr>
                <w:rFonts w:ascii="Arial" w:hAnsi="Arial" w:cs="Arial"/>
                <w:b/>
                <w:bCs/>
                <w:sz w:val="24"/>
                <w:szCs w:val="24"/>
              </w:rPr>
            </w:pPr>
            <w:r w:rsidRPr="00FC07C6">
              <w:rPr>
                <w:rFonts w:ascii="Arial" w:hAnsi="Arial" w:cs="Arial"/>
                <w:b/>
                <w:bCs/>
                <w:noProof/>
                <w:sz w:val="24"/>
                <w:szCs w:val="24"/>
                <w:lang w:val="es-CL" w:eastAsia="es-CL"/>
              </w:rPr>
              <w:drawing>
                <wp:inline distT="0" distB="0" distL="0" distR="0">
                  <wp:extent cx="2828925" cy="2133600"/>
                  <wp:effectExtent l="19050" t="0" r="9525" b="0"/>
                  <wp:docPr id="48" name="Imagen 48" descr="Emp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mprend"/>
                          <pic:cNvPicPr>
                            <a:picLocks noChangeAspect="1" noChangeArrowheads="1"/>
                          </pic:cNvPicPr>
                        </pic:nvPicPr>
                        <pic:blipFill>
                          <a:blip r:embed="rId45" cstate="print"/>
                          <a:srcRect/>
                          <a:stretch>
                            <a:fillRect/>
                          </a:stretch>
                        </pic:blipFill>
                        <pic:spPr bwMode="auto">
                          <a:xfrm>
                            <a:off x="0" y="0"/>
                            <a:ext cx="2828925"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b/>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Oficina Turismo</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II Encuentro Internacional de Cultura</w:t>
            </w:r>
          </w:p>
        </w:tc>
        <w:tc>
          <w:tcPr>
            <w:tcW w:w="2075" w:type="pct"/>
            <w:vAlign w:val="center"/>
          </w:tcPr>
          <w:p w:rsidR="00222EC2" w:rsidRPr="00FC07C6" w:rsidRDefault="00222EC2" w:rsidP="0019596E">
            <w:pPr>
              <w:shd w:val="clear" w:color="auto" w:fill="FFFFFF"/>
              <w:rPr>
                <w:rFonts w:ascii="Arial" w:hAnsi="Arial" w:cs="Arial"/>
                <w:b/>
                <w:sz w:val="24"/>
                <w:szCs w:val="24"/>
              </w:rPr>
            </w:pPr>
            <w:r w:rsidRPr="00FC07C6">
              <w:rPr>
                <w:rFonts w:ascii="Arial" w:hAnsi="Arial" w:cs="Arial"/>
                <w:b/>
                <w:noProof/>
                <w:sz w:val="24"/>
                <w:szCs w:val="24"/>
                <w:lang w:val="es-CL" w:eastAsia="es-CL"/>
              </w:rPr>
              <w:drawing>
                <wp:inline distT="0" distB="0" distL="0" distR="0">
                  <wp:extent cx="2838450" cy="2133600"/>
                  <wp:effectExtent l="19050" t="0" r="0" b="0"/>
                  <wp:docPr id="49" name="Imagen 49" descr="fotos jpg proyecto cuent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s jpg proyecto cuenta pública"/>
                          <pic:cNvPicPr>
                            <a:picLocks noChangeAspect="1" noChangeArrowheads="1"/>
                          </pic:cNvPicPr>
                        </pic:nvPicPr>
                        <pic:blipFill>
                          <a:blip r:embed="rId46"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Turismo de intereses especiales e integración.</w:t>
            </w:r>
          </w:p>
        </w:tc>
        <w:tc>
          <w:tcPr>
            <w:tcW w:w="2075" w:type="pct"/>
            <w:vAlign w:val="center"/>
          </w:tcPr>
          <w:p w:rsidR="00222EC2" w:rsidRPr="00FC07C6" w:rsidRDefault="00222EC2" w:rsidP="0019596E">
            <w:pPr>
              <w:shd w:val="clear" w:color="auto" w:fill="FFFFFF"/>
              <w:rPr>
                <w:rFonts w:ascii="Arial" w:hAnsi="Arial" w:cs="Arial"/>
                <w:b/>
                <w:sz w:val="24"/>
                <w:szCs w:val="24"/>
              </w:rPr>
            </w:pPr>
            <w:r w:rsidRPr="00FC07C6">
              <w:rPr>
                <w:rFonts w:ascii="Arial" w:hAnsi="Arial" w:cs="Arial"/>
                <w:b/>
                <w:noProof/>
                <w:sz w:val="24"/>
                <w:szCs w:val="24"/>
                <w:lang w:val="es-CL" w:eastAsia="es-CL"/>
              </w:rPr>
              <w:drawing>
                <wp:inline distT="0" distB="0" distL="0" distR="0">
                  <wp:extent cx="2838450" cy="2133600"/>
                  <wp:effectExtent l="19050" t="0" r="0" b="0"/>
                  <wp:docPr id="50" name="Imagen 50" descr="DSC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6301"/>
                          <pic:cNvPicPr>
                            <a:picLocks noChangeAspect="1" noChangeArrowheads="1"/>
                          </pic:cNvPicPr>
                        </pic:nvPicPr>
                        <pic:blipFill>
                          <a:blip r:embed="rId47"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Pabellón Turismo y Cultura XV Versión Expo Feria “Yo Creo en Quillota”</w:t>
            </w:r>
          </w:p>
        </w:tc>
        <w:tc>
          <w:tcPr>
            <w:tcW w:w="2075" w:type="pct"/>
            <w:vAlign w:val="center"/>
          </w:tcPr>
          <w:p w:rsidR="00222EC2" w:rsidRPr="00FC07C6" w:rsidRDefault="00222EC2" w:rsidP="0019596E">
            <w:pPr>
              <w:shd w:val="clear" w:color="auto" w:fill="FFFFFF"/>
              <w:rPr>
                <w:rFonts w:ascii="Arial" w:hAnsi="Arial" w:cs="Arial"/>
                <w:b/>
                <w:sz w:val="24"/>
                <w:szCs w:val="24"/>
              </w:rPr>
            </w:pPr>
            <w:r w:rsidRPr="00FC07C6">
              <w:rPr>
                <w:rFonts w:ascii="Arial" w:hAnsi="Arial" w:cs="Arial"/>
                <w:b/>
                <w:noProof/>
                <w:sz w:val="24"/>
                <w:szCs w:val="24"/>
                <w:lang w:val="es-CL" w:eastAsia="es-CL"/>
              </w:rPr>
              <w:drawing>
                <wp:inline distT="0" distB="0" distL="0" distR="0">
                  <wp:extent cx="2838450" cy="2133600"/>
                  <wp:effectExtent l="19050" t="0" r="0" b="0"/>
                  <wp:docPr id="51" name="Imagen 51" descr="DSC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07075"/>
                          <pic:cNvPicPr>
                            <a:picLocks noChangeAspect="1" noChangeArrowheads="1"/>
                          </pic:cNvPicPr>
                        </pic:nvPicPr>
                        <pic:blipFill>
                          <a:blip r:embed="rId48" cstate="print"/>
                          <a:srcRect/>
                          <a:stretch>
                            <a:fillRect/>
                          </a:stretch>
                        </pic:blipFill>
                        <pic:spPr bwMode="auto">
                          <a:xfrm>
                            <a:off x="0" y="0"/>
                            <a:ext cx="2838450" cy="2133600"/>
                          </a:xfrm>
                          <a:prstGeom prst="rect">
                            <a:avLst/>
                          </a:prstGeom>
                          <a:noFill/>
                          <a:ln w="9525">
                            <a:noFill/>
                            <a:miter lim="800000"/>
                            <a:headEnd/>
                            <a:tailEnd/>
                          </a:ln>
                        </pic:spPr>
                      </pic:pic>
                    </a:graphicData>
                  </a:graphic>
                </wp:inline>
              </w:drawing>
            </w:r>
          </w:p>
        </w:tc>
      </w:tr>
      <w:tr w:rsidR="00222EC2" w:rsidRPr="00FC07C6" w:rsidTr="00A77979">
        <w:tc>
          <w:tcPr>
            <w:tcW w:w="1048" w:type="pct"/>
            <w:vMerge w:val="restart"/>
            <w:vAlign w:val="center"/>
          </w:tcPr>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r w:rsidRPr="00FC07C6">
              <w:rPr>
                <w:rFonts w:ascii="Arial" w:hAnsi="Arial" w:cs="Arial"/>
                <w:b/>
                <w:sz w:val="22"/>
                <w:szCs w:val="22"/>
              </w:rPr>
              <w:t>AREA DERECHOS SOCIALES</w:t>
            </w: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r w:rsidRPr="00FC07C6">
              <w:rPr>
                <w:rFonts w:ascii="Arial" w:hAnsi="Arial" w:cs="Arial"/>
                <w:b/>
                <w:sz w:val="22"/>
                <w:szCs w:val="22"/>
              </w:rPr>
              <w:t>AREA DERECHOS SOCIALES</w:t>
            </w: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p>
          <w:p w:rsidR="00222EC2" w:rsidRPr="00FC07C6" w:rsidRDefault="00222EC2" w:rsidP="0019596E">
            <w:pPr>
              <w:spacing w:line="60" w:lineRule="atLeast"/>
              <w:rPr>
                <w:rFonts w:ascii="Arial" w:hAnsi="Arial" w:cs="Arial"/>
                <w:b/>
                <w:sz w:val="22"/>
                <w:szCs w:val="22"/>
              </w:rPr>
            </w:pPr>
            <w:r w:rsidRPr="00FC07C6">
              <w:rPr>
                <w:rFonts w:ascii="Arial" w:hAnsi="Arial" w:cs="Arial"/>
                <w:b/>
                <w:sz w:val="22"/>
                <w:szCs w:val="22"/>
              </w:rPr>
              <w:t>AREA DERECHOS SOCIALES</w:t>
            </w:r>
          </w:p>
        </w:tc>
        <w:tc>
          <w:tcPr>
            <w:tcW w:w="776" w:type="pct"/>
            <w:vMerge w:val="restart"/>
            <w:vAlign w:val="center"/>
          </w:tcPr>
          <w:p w:rsidR="00222EC2" w:rsidRPr="00FC07C6" w:rsidRDefault="00222EC2" w:rsidP="0019596E">
            <w:pPr>
              <w:spacing w:line="60" w:lineRule="atLeast"/>
              <w:rPr>
                <w:rFonts w:ascii="Arial" w:hAnsi="Arial" w:cs="Arial"/>
                <w:b/>
                <w:sz w:val="22"/>
                <w:szCs w:val="22"/>
              </w:rPr>
            </w:pPr>
            <w:r w:rsidRPr="00FC07C6">
              <w:rPr>
                <w:rFonts w:ascii="Arial" w:hAnsi="Arial" w:cs="Arial"/>
                <w:sz w:val="22"/>
                <w:szCs w:val="22"/>
              </w:rPr>
              <w:lastRenderedPageBreak/>
              <w:t> </w:t>
            </w:r>
            <w:r w:rsidRPr="00FC07C6">
              <w:rPr>
                <w:rFonts w:ascii="Arial" w:hAnsi="Arial" w:cs="Arial"/>
                <w:b/>
                <w:sz w:val="22"/>
                <w:szCs w:val="22"/>
              </w:rPr>
              <w:t>Chile Crece Contigo</w:t>
            </w:r>
          </w:p>
        </w:tc>
        <w:tc>
          <w:tcPr>
            <w:tcW w:w="1101" w:type="pct"/>
            <w:vAlign w:val="center"/>
          </w:tcPr>
          <w:p w:rsidR="00222EC2" w:rsidRPr="00FC07C6" w:rsidRDefault="00222EC2" w:rsidP="0019596E">
            <w:pPr>
              <w:shd w:val="clear" w:color="auto" w:fill="FFFFFF"/>
              <w:rPr>
                <w:rFonts w:ascii="Arial" w:hAnsi="Arial" w:cs="Arial"/>
                <w:b/>
                <w:sz w:val="22"/>
                <w:szCs w:val="22"/>
              </w:rPr>
            </w:pPr>
            <w:r w:rsidRPr="00FC07C6">
              <w:rPr>
                <w:rFonts w:ascii="Arial" w:hAnsi="Arial" w:cs="Arial"/>
                <w:sz w:val="22"/>
                <w:szCs w:val="22"/>
              </w:rPr>
              <w:t xml:space="preserve">Jornada de Trabajo </w:t>
            </w:r>
            <w:r w:rsidRPr="00FC07C6">
              <w:rPr>
                <w:rFonts w:ascii="Arial" w:hAnsi="Arial" w:cs="Arial"/>
                <w:b/>
                <w:sz w:val="22"/>
                <w:szCs w:val="22"/>
              </w:rPr>
              <w:t>“Articulando Redes”,</w:t>
            </w:r>
            <w:r w:rsidRPr="00FC07C6">
              <w:rPr>
                <w:rFonts w:ascii="Arial" w:hAnsi="Arial" w:cs="Arial"/>
                <w:sz w:val="22"/>
                <w:szCs w:val="22"/>
              </w:rPr>
              <w:t xml:space="preserve"> participación de la Red Comunal Chile Crece Contigo.</w:t>
            </w:r>
          </w:p>
        </w:tc>
        <w:tc>
          <w:tcPr>
            <w:tcW w:w="2075" w:type="pct"/>
            <w:vAlign w:val="center"/>
          </w:tcPr>
          <w:p w:rsidR="00222EC2" w:rsidRPr="00FC07C6" w:rsidRDefault="00222EC2" w:rsidP="0019596E">
            <w:pPr>
              <w:shd w:val="clear" w:color="auto" w:fill="FFFFFF"/>
              <w:rPr>
                <w:rFonts w:ascii="Arial" w:hAnsi="Arial" w:cs="Arial"/>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 xml:space="preserve">Celebración del Día de </w:t>
            </w:r>
            <w:r w:rsidRPr="00FC07C6">
              <w:rPr>
                <w:rFonts w:ascii="Arial" w:hAnsi="Arial" w:cs="Arial"/>
                <w:b/>
                <w:sz w:val="22"/>
                <w:szCs w:val="22"/>
              </w:rPr>
              <w:t>“Todas las Familias”</w:t>
            </w:r>
          </w:p>
        </w:tc>
        <w:tc>
          <w:tcPr>
            <w:tcW w:w="2075" w:type="pct"/>
            <w:vAlign w:val="center"/>
          </w:tcPr>
          <w:p w:rsidR="00222EC2" w:rsidRPr="00FC07C6" w:rsidRDefault="00222EC2" w:rsidP="0019596E">
            <w:pPr>
              <w:spacing w:line="114" w:lineRule="atLeast"/>
              <w:rPr>
                <w:rFonts w:ascii="Arial" w:hAnsi="Arial" w:cs="Arial"/>
                <w:sz w:val="24"/>
                <w:szCs w:val="24"/>
              </w:rPr>
            </w:pPr>
            <w:r w:rsidRPr="00FC07C6">
              <w:rPr>
                <w:rFonts w:ascii="Arial" w:hAnsi="Arial" w:cs="Arial"/>
                <w:noProof/>
                <w:sz w:val="24"/>
                <w:szCs w:val="24"/>
                <w:lang w:val="es-CL" w:eastAsia="es-CL"/>
              </w:rPr>
              <w:drawing>
                <wp:inline distT="0" distB="0" distL="0" distR="0">
                  <wp:extent cx="3228975" cy="2124075"/>
                  <wp:effectExtent l="19050" t="0" r="9525" b="0"/>
                  <wp:docPr id="5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0" cstate="print"/>
                          <a:srcRect/>
                          <a:stretch>
                            <a:fillRect/>
                          </a:stretch>
                        </pic:blipFill>
                        <pic:spPr bwMode="auto">
                          <a:xfrm>
                            <a:off x="0" y="0"/>
                            <a:ext cx="32289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Programa de 4 a 7</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Día del Niño</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2743200" cy="2276475"/>
                  <wp:effectExtent l="19050" t="0" r="0" b="0"/>
                  <wp:docPr id="54" name="Imagen 2" descr="C:\Users\PUENTE\Desktop\DIA DEL NIÑ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PUENTE\Desktop\DIA DEL NIÑO.jpeg"/>
                          <pic:cNvPicPr>
                            <a:picLocks noChangeAspect="1" noChangeArrowheads="1"/>
                          </pic:cNvPicPr>
                        </pic:nvPicPr>
                        <pic:blipFill>
                          <a:blip r:embed="rId51" cstate="print"/>
                          <a:srcRect/>
                          <a:stretch>
                            <a:fillRect/>
                          </a:stretch>
                        </pic:blipFill>
                        <pic:spPr bwMode="auto">
                          <a:xfrm>
                            <a:off x="0" y="0"/>
                            <a:ext cx="2743200" cy="22764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Muestra Anual 2013</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448050" cy="2124075"/>
                  <wp:effectExtent l="19050" t="0" r="0" b="0"/>
                  <wp:docPr id="55" name="Imagen 3" descr="C:\Users\PUENTE\Desktop\programa 4 a 7 MU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PUENTE\Desktop\programa 4 a 7 MUESTRA.jpg"/>
                          <pic:cNvPicPr>
                            <a:picLocks noChangeAspect="1" noChangeArrowheads="1"/>
                          </pic:cNvPicPr>
                        </pic:nvPicPr>
                        <pic:blipFill>
                          <a:blip r:embed="rId52" cstate="print"/>
                          <a:srcRect/>
                          <a:stretch>
                            <a:fillRect/>
                          </a:stretch>
                        </pic:blipFill>
                        <pic:spPr bwMode="auto">
                          <a:xfrm>
                            <a:off x="0" y="0"/>
                            <a:ext cx="3448050"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t>Programa Vínculos</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Promover la vinculación de la persona mayor con su entorno, de modo que ésta se inserte en una dinámica de integración con las organizaciones locales y redes de apoyo más cercanas.</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533775" cy="2124075"/>
                  <wp:effectExtent l="19050" t="0" r="9525" b="0"/>
                  <wp:docPr id="56" name="Imagen 56" descr="Sin títul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n título3"/>
                          <pic:cNvPicPr>
                            <a:picLocks noChangeAspect="1" noChangeArrowheads="1"/>
                          </pic:cNvPicPr>
                        </pic:nvPicPr>
                        <pic:blipFill>
                          <a:blip r:embed="rId53" cstate="print"/>
                          <a:srcRect/>
                          <a:stretch>
                            <a:fillRect/>
                          </a:stretch>
                        </pic:blipFill>
                        <pic:spPr bwMode="auto">
                          <a:xfrm>
                            <a:off x="0" y="0"/>
                            <a:ext cx="353377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Finalización del Vínculos con la formación de Club de Adulto Mayor</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352800" cy="2314575"/>
                  <wp:effectExtent l="19050" t="0" r="0" b="0"/>
                  <wp:docPr id="57" name="Imagen 5" descr="C:\Documents and Settings\amayor\Escritorio\Programa Adulto Mayor 2013\Actividades Casa Adulto Mayor 2013\CIERRE VINCULOS 7 GENERACIÓN\DSC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amayor\Escritorio\Programa Adulto Mayor 2013\Actividades Casa Adulto Mayor 2013\CIERRE VINCULOS 7 GENERACIÓN\DSC_0076.jpg"/>
                          <pic:cNvPicPr>
                            <a:picLocks noChangeAspect="1" noChangeArrowheads="1"/>
                          </pic:cNvPicPr>
                        </pic:nvPicPr>
                        <pic:blipFill>
                          <a:blip r:embed="rId54" cstate="print"/>
                          <a:srcRect/>
                          <a:stretch>
                            <a:fillRect/>
                          </a:stretch>
                        </pic:blipFill>
                        <pic:spPr bwMode="auto">
                          <a:xfrm>
                            <a:off x="0" y="0"/>
                            <a:ext cx="3352800" cy="2314575"/>
                          </a:xfrm>
                          <a:prstGeom prst="rect">
                            <a:avLst/>
                          </a:prstGeom>
                          <a:noFill/>
                          <a:ln w="9525">
                            <a:noFill/>
                            <a:miter lim="800000"/>
                            <a:headEnd/>
                            <a:tailEnd/>
                          </a:ln>
                        </pic:spPr>
                      </pic:pic>
                    </a:graphicData>
                  </a:graphic>
                </wp:inline>
              </w:drawing>
            </w:r>
          </w:p>
        </w:tc>
      </w:tr>
      <w:tr w:rsidR="00222EC2" w:rsidRPr="00FC07C6" w:rsidTr="00A77979">
        <w:tc>
          <w:tcPr>
            <w:tcW w:w="1048" w:type="pct"/>
            <w:vMerge w:val="restart"/>
            <w:vAlign w:val="center"/>
          </w:tcPr>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 xml:space="preserve">ÁREA GESTION </w:t>
            </w: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p>
          <w:p w:rsidR="00222EC2" w:rsidRPr="00FC07C6" w:rsidRDefault="00222EC2" w:rsidP="0019596E">
            <w:pPr>
              <w:rPr>
                <w:rFonts w:ascii="Arial" w:hAnsi="Arial" w:cs="Arial"/>
                <w:b/>
                <w:sz w:val="22"/>
                <w:szCs w:val="22"/>
              </w:rPr>
            </w:pPr>
            <w:r w:rsidRPr="00FC07C6">
              <w:rPr>
                <w:rFonts w:ascii="Arial" w:hAnsi="Arial" w:cs="Arial"/>
                <w:b/>
                <w:sz w:val="22"/>
                <w:szCs w:val="22"/>
              </w:rPr>
              <w:t>ÁREA GESTION</w:t>
            </w:r>
          </w:p>
        </w:tc>
        <w:tc>
          <w:tcPr>
            <w:tcW w:w="776" w:type="pct"/>
            <w:vMerge w:val="restart"/>
            <w:vAlign w:val="center"/>
          </w:tcPr>
          <w:p w:rsidR="00222EC2" w:rsidRPr="00FC07C6" w:rsidRDefault="00222EC2" w:rsidP="0019596E">
            <w:pPr>
              <w:rPr>
                <w:rFonts w:ascii="Arial" w:hAnsi="Arial" w:cs="Arial"/>
                <w:b/>
                <w:sz w:val="22"/>
                <w:szCs w:val="22"/>
              </w:rPr>
            </w:pPr>
            <w:r w:rsidRPr="00FC07C6">
              <w:rPr>
                <w:rFonts w:ascii="Arial" w:hAnsi="Arial" w:cs="Arial"/>
                <w:b/>
                <w:sz w:val="22"/>
                <w:szCs w:val="22"/>
              </w:rPr>
              <w:lastRenderedPageBreak/>
              <w:t>Unidad de Gestión Interna</w:t>
            </w: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 xml:space="preserve">Jornadas de Autocuidado Áreas de Desarrollo </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58" name="Imagen 58" descr="1382965_507978205959189_115452338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382965_507978205959189_1154523383_n"/>
                          <pic:cNvPicPr>
                            <a:picLocks noChangeAspect="1" noChangeArrowheads="1"/>
                          </pic:cNvPicPr>
                        </pic:nvPicPr>
                        <pic:blipFill>
                          <a:blip r:embed="rId55"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Inducción Institucional</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59" name="Imagen 59" descr="1175533_489243324499344_11433601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175533_489243324499344_1143360191_n"/>
                          <pic:cNvPicPr>
                            <a:picLocks noChangeAspect="1" noChangeArrowheads="1"/>
                          </pic:cNvPicPr>
                        </pic:nvPicPr>
                        <pic:blipFill>
                          <a:blip r:embed="rId56"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Talleres de Análisis Estratégicos Agrupaciones Deportivas y Sociedad Civil para la elaboración Plan Estratégico de Niñez y Juventud 2013 a 2017</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3171825" cy="2124075"/>
                  <wp:effectExtent l="19050" t="0" r="9525" b="0"/>
                  <wp:docPr id="60" name="Imagen 60" descr="264883_461749487248728_3663141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64883_461749487248728_366314190_n"/>
                          <pic:cNvPicPr>
                            <a:picLocks noChangeAspect="1" noChangeArrowheads="1"/>
                          </pic:cNvPicPr>
                        </pic:nvPicPr>
                        <pic:blipFill>
                          <a:blip r:embed="rId57"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tc>
      </w:tr>
      <w:tr w:rsidR="00222EC2" w:rsidRPr="00FC07C6" w:rsidTr="00A77979">
        <w:tc>
          <w:tcPr>
            <w:tcW w:w="1048" w:type="pct"/>
            <w:vMerge/>
            <w:vAlign w:val="center"/>
          </w:tcPr>
          <w:p w:rsidR="00222EC2" w:rsidRPr="00FC07C6" w:rsidRDefault="00222EC2" w:rsidP="0019596E">
            <w:pPr>
              <w:rPr>
                <w:rFonts w:ascii="Arial" w:hAnsi="Arial" w:cs="Arial"/>
                <w:sz w:val="22"/>
                <w:szCs w:val="22"/>
              </w:rPr>
            </w:pPr>
          </w:p>
        </w:tc>
        <w:tc>
          <w:tcPr>
            <w:tcW w:w="776" w:type="pct"/>
            <w:vMerge/>
            <w:vAlign w:val="center"/>
          </w:tcPr>
          <w:p w:rsidR="00222EC2" w:rsidRPr="00FC07C6" w:rsidRDefault="00222EC2" w:rsidP="0019596E">
            <w:pPr>
              <w:rPr>
                <w:rFonts w:ascii="Arial" w:hAnsi="Arial" w:cs="Arial"/>
                <w:sz w:val="22"/>
                <w:szCs w:val="22"/>
              </w:rPr>
            </w:pPr>
          </w:p>
        </w:tc>
        <w:tc>
          <w:tcPr>
            <w:tcW w:w="1101" w:type="pct"/>
            <w:vAlign w:val="center"/>
          </w:tcPr>
          <w:p w:rsidR="00222EC2" w:rsidRPr="00FC07C6" w:rsidRDefault="00222EC2" w:rsidP="0019596E">
            <w:pPr>
              <w:spacing w:line="114" w:lineRule="atLeast"/>
              <w:rPr>
                <w:rFonts w:ascii="Arial" w:hAnsi="Arial" w:cs="Arial"/>
                <w:sz w:val="22"/>
                <w:szCs w:val="22"/>
              </w:rPr>
            </w:pPr>
            <w:r w:rsidRPr="00FC07C6">
              <w:rPr>
                <w:rFonts w:ascii="Arial" w:hAnsi="Arial" w:cs="Arial"/>
                <w:sz w:val="22"/>
                <w:szCs w:val="22"/>
              </w:rPr>
              <w:t xml:space="preserve">Levantamiento Proceso y Elaboración Módulo Adquisiciones DIDECO </w:t>
            </w:r>
          </w:p>
        </w:tc>
        <w:tc>
          <w:tcPr>
            <w:tcW w:w="2075" w:type="pct"/>
            <w:vAlign w:val="center"/>
          </w:tcPr>
          <w:p w:rsidR="00222EC2" w:rsidRPr="00FC07C6" w:rsidRDefault="00222EC2" w:rsidP="0019596E">
            <w:pPr>
              <w:spacing w:line="114" w:lineRule="atLeast"/>
              <w:rPr>
                <w:rFonts w:ascii="Arial" w:hAnsi="Arial" w:cs="Arial"/>
                <w:noProof/>
                <w:sz w:val="24"/>
                <w:szCs w:val="24"/>
              </w:rPr>
            </w:pPr>
            <w:r w:rsidRPr="00FC07C6">
              <w:rPr>
                <w:rFonts w:ascii="Arial" w:hAnsi="Arial" w:cs="Arial"/>
                <w:noProof/>
                <w:sz w:val="24"/>
                <w:szCs w:val="24"/>
                <w:lang w:val="es-CL" w:eastAsia="es-CL"/>
              </w:rPr>
              <w:drawing>
                <wp:inline distT="0" distB="0" distL="0" distR="0">
                  <wp:extent cx="2838450" cy="2124075"/>
                  <wp:effectExtent l="19050" t="19050" r="19050" b="28575"/>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8" cstate="print"/>
                          <a:srcRect t="11156" b="10114"/>
                          <a:stretch>
                            <a:fillRect/>
                          </a:stretch>
                        </pic:blipFill>
                        <pic:spPr bwMode="auto">
                          <a:xfrm>
                            <a:off x="0" y="0"/>
                            <a:ext cx="2838450" cy="2124075"/>
                          </a:xfrm>
                          <a:prstGeom prst="rect">
                            <a:avLst/>
                          </a:prstGeom>
                          <a:noFill/>
                          <a:ln w="9525" cmpd="sng">
                            <a:solidFill>
                              <a:srgbClr val="000000"/>
                            </a:solidFill>
                            <a:miter lim="800000"/>
                            <a:headEnd/>
                            <a:tailEnd/>
                          </a:ln>
                          <a:effectLst/>
                        </pic:spPr>
                      </pic:pic>
                    </a:graphicData>
                  </a:graphic>
                </wp:inline>
              </w:drawing>
            </w:r>
          </w:p>
        </w:tc>
      </w:tr>
    </w:tbl>
    <w:p w:rsidR="0047624D" w:rsidRPr="00FC07C6" w:rsidRDefault="0047624D" w:rsidP="00235678">
      <w:pPr>
        <w:ind w:left="360"/>
        <w:jc w:val="both"/>
        <w:rPr>
          <w:rFonts w:ascii="Arial" w:hAnsi="Arial" w:cs="Arial"/>
          <w:sz w:val="24"/>
          <w:szCs w:val="24"/>
        </w:rPr>
      </w:pPr>
    </w:p>
    <w:p w:rsidR="0047624D" w:rsidRPr="00FC07C6" w:rsidRDefault="0047624D" w:rsidP="00235678">
      <w:pPr>
        <w:ind w:left="360"/>
        <w:jc w:val="both"/>
        <w:rPr>
          <w:rFonts w:ascii="Arial" w:hAnsi="Arial" w:cs="Arial"/>
          <w:sz w:val="24"/>
          <w:szCs w:val="24"/>
        </w:rPr>
      </w:pPr>
    </w:p>
    <w:p w:rsidR="0047624D" w:rsidRPr="00FC07C6" w:rsidRDefault="0047624D" w:rsidP="00235678">
      <w:pPr>
        <w:ind w:left="360"/>
        <w:jc w:val="both"/>
        <w:rPr>
          <w:rFonts w:ascii="Arial" w:hAnsi="Arial" w:cs="Arial"/>
          <w:sz w:val="24"/>
          <w:szCs w:val="24"/>
        </w:rPr>
      </w:pPr>
    </w:p>
    <w:p w:rsidR="0047624D" w:rsidRPr="00FC07C6" w:rsidRDefault="0047624D"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222EC2" w:rsidRPr="00FC07C6" w:rsidRDefault="00222EC2" w:rsidP="00235678">
      <w:pPr>
        <w:ind w:left="360"/>
        <w:jc w:val="both"/>
        <w:rPr>
          <w:rFonts w:ascii="Arial" w:hAnsi="Arial" w:cs="Arial"/>
          <w:sz w:val="24"/>
          <w:szCs w:val="24"/>
        </w:rPr>
      </w:pPr>
    </w:p>
    <w:p w:rsidR="00C73EEC" w:rsidRPr="00FC07C6" w:rsidRDefault="00C73EEC"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2E543B" w:rsidP="00C73EEC">
      <w:pPr>
        <w:pStyle w:val="Standard"/>
        <w:jc w:val="center"/>
        <w:rPr>
          <w:rFonts w:ascii="Arial" w:hAnsi="Arial" w:cs="Arial"/>
        </w:rPr>
      </w:pPr>
      <w:r w:rsidRPr="00FC07C6">
        <w:rPr>
          <w:rFonts w:ascii="Arial" w:hAnsi="Arial" w:cs="Arial"/>
          <w:noProof/>
          <w:lang w:eastAsia="es-CL"/>
        </w:rPr>
        <w:drawing>
          <wp:anchor distT="0" distB="0" distL="114300" distR="114300" simplePos="0" relativeHeight="251677696" behindDoc="1" locked="0" layoutInCell="1" allowOverlap="1">
            <wp:simplePos x="0" y="0"/>
            <wp:positionH relativeFrom="column">
              <wp:posOffset>353060</wp:posOffset>
            </wp:positionH>
            <wp:positionV relativeFrom="paragraph">
              <wp:posOffset>111124</wp:posOffset>
            </wp:positionV>
            <wp:extent cx="5353050" cy="7705725"/>
            <wp:effectExtent l="19050" t="0" r="0" b="0"/>
            <wp:wrapNone/>
            <wp:docPr id="10"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9"/>
                    <pic:cNvPicPr>
                      <a:picLocks noChangeAspect="1" noChangeArrowheads="1"/>
                    </pic:cNvPicPr>
                  </pic:nvPicPr>
                  <pic:blipFill>
                    <a:blip r:embed="rId59" cstate="print">
                      <a:lum bright="60000" contrast="-70000"/>
                    </a:blip>
                    <a:srcRect/>
                    <a:stretch>
                      <a:fillRect/>
                    </a:stretch>
                  </pic:blipFill>
                  <pic:spPr bwMode="auto">
                    <a:xfrm>
                      <a:off x="0" y="0"/>
                      <a:ext cx="5353050" cy="7705725"/>
                    </a:xfrm>
                    <a:prstGeom prst="rect">
                      <a:avLst/>
                    </a:prstGeom>
                    <a:noFill/>
                    <a:ln w="9525">
                      <a:noFill/>
                      <a:miter lim="800000"/>
                      <a:headEnd/>
                      <a:tailEnd/>
                    </a:ln>
                  </pic:spPr>
                </pic:pic>
              </a:graphicData>
            </a:graphic>
          </wp:anchor>
        </w:drawing>
      </w: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147BD9" w:rsidRPr="00FC07C6" w:rsidRDefault="00147BD9" w:rsidP="00C73EEC">
      <w:pPr>
        <w:pStyle w:val="Standard"/>
        <w:jc w:val="center"/>
        <w:rPr>
          <w:rFonts w:ascii="Arial" w:hAnsi="Arial" w:cs="Arial"/>
        </w:rPr>
      </w:pPr>
    </w:p>
    <w:p w:rsidR="00C73EEC" w:rsidRPr="00FC07C6" w:rsidRDefault="00C73EEC" w:rsidP="00C73EEC">
      <w:pPr>
        <w:pStyle w:val="Standard"/>
        <w:jc w:val="center"/>
        <w:rPr>
          <w:rFonts w:ascii="Arial" w:hAnsi="Arial" w:cs="Arial"/>
        </w:rPr>
      </w:pPr>
    </w:p>
    <w:p w:rsidR="002E543B" w:rsidRPr="00FC07C6" w:rsidRDefault="002E543B" w:rsidP="00C73EEC">
      <w:pPr>
        <w:pStyle w:val="Standard"/>
        <w:jc w:val="center"/>
        <w:rPr>
          <w:rFonts w:ascii="Arial" w:hAnsi="Arial" w:cs="Arial"/>
          <w:b/>
        </w:rPr>
      </w:pPr>
    </w:p>
    <w:p w:rsidR="002E543B" w:rsidRPr="00FC07C6" w:rsidRDefault="002E543B" w:rsidP="00C73EEC">
      <w:pPr>
        <w:pStyle w:val="Standard"/>
        <w:jc w:val="center"/>
        <w:rPr>
          <w:rFonts w:ascii="Arial" w:hAnsi="Arial" w:cs="Arial"/>
          <w:b/>
        </w:rPr>
      </w:pPr>
    </w:p>
    <w:p w:rsidR="006F53D2" w:rsidRPr="00FC07C6" w:rsidRDefault="00C73EEC" w:rsidP="00C73EEC">
      <w:pPr>
        <w:pStyle w:val="Standard"/>
        <w:jc w:val="center"/>
        <w:rPr>
          <w:rFonts w:ascii="Arial" w:hAnsi="Arial" w:cs="Arial"/>
          <w:b/>
        </w:rPr>
      </w:pPr>
      <w:r w:rsidRPr="00FC07C6">
        <w:rPr>
          <w:rFonts w:ascii="Arial" w:hAnsi="Arial" w:cs="Arial"/>
          <w:b/>
        </w:rPr>
        <w:t>INFORME  DEPARTAMENTO DE SALUD</w:t>
      </w:r>
    </w:p>
    <w:p w:rsidR="006F53D2" w:rsidRPr="00FC07C6" w:rsidRDefault="006F53D2" w:rsidP="006F53D2">
      <w:pPr>
        <w:pStyle w:val="Standard"/>
        <w:rPr>
          <w:rFonts w:ascii="Arial" w:hAnsi="Arial" w:cs="Arial"/>
        </w:rPr>
      </w:pPr>
    </w:p>
    <w:p w:rsidR="006F53D2" w:rsidRPr="00FC07C6" w:rsidRDefault="006F53D2" w:rsidP="006F53D2">
      <w:pPr>
        <w:pStyle w:val="Standard"/>
        <w:rPr>
          <w:rFonts w:ascii="Arial" w:hAnsi="Arial" w:cs="Arial"/>
        </w:rPr>
      </w:pPr>
    </w:p>
    <w:p w:rsidR="006F53D2" w:rsidRPr="00FC07C6" w:rsidRDefault="006F53D2"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147BD9" w:rsidRPr="00FC07C6" w:rsidRDefault="00147BD9" w:rsidP="006F53D2">
      <w:pPr>
        <w:pStyle w:val="Standard"/>
        <w:rPr>
          <w:rFonts w:ascii="Arial" w:hAnsi="Arial" w:cs="Arial"/>
        </w:rPr>
      </w:pPr>
    </w:p>
    <w:p w:rsidR="006F53D2" w:rsidRPr="00FC07C6" w:rsidRDefault="006F53D2" w:rsidP="006F53D2">
      <w:pPr>
        <w:pStyle w:val="Standard"/>
        <w:rPr>
          <w:rFonts w:ascii="Arial" w:hAnsi="Arial" w:cs="Arial"/>
          <w:b/>
        </w:rPr>
      </w:pPr>
      <w:r w:rsidRPr="00FC07C6">
        <w:rPr>
          <w:rFonts w:ascii="Arial" w:hAnsi="Arial" w:cs="Arial"/>
          <w:b/>
        </w:rPr>
        <w:t xml:space="preserve">Marco </w:t>
      </w:r>
    </w:p>
    <w:p w:rsidR="006F53D2" w:rsidRPr="00FC07C6" w:rsidRDefault="006F53D2" w:rsidP="006F53D2">
      <w:pPr>
        <w:pStyle w:val="Prrafodelista"/>
        <w:jc w:val="both"/>
        <w:rPr>
          <w:rFonts w:ascii="Arial" w:eastAsia="DejaVu Sans" w:hAnsi="Arial" w:cs="Arial"/>
          <w:b/>
          <w:kern w:val="3"/>
          <w:sz w:val="24"/>
          <w:szCs w:val="24"/>
        </w:rPr>
      </w:pPr>
    </w:p>
    <w:p w:rsidR="00C73EEC" w:rsidRPr="00FC07C6" w:rsidRDefault="006F53D2" w:rsidP="00C73EEC">
      <w:pPr>
        <w:pStyle w:val="Prrafodelista"/>
        <w:ind w:left="0"/>
        <w:jc w:val="both"/>
        <w:rPr>
          <w:rFonts w:ascii="Arial" w:hAnsi="Arial" w:cs="Arial"/>
          <w:sz w:val="24"/>
          <w:szCs w:val="24"/>
        </w:rPr>
      </w:pPr>
      <w:r w:rsidRPr="00FC07C6">
        <w:rPr>
          <w:rFonts w:ascii="Arial" w:hAnsi="Arial" w:cs="Arial"/>
          <w:sz w:val="24"/>
          <w:szCs w:val="24"/>
        </w:rPr>
        <w:t xml:space="preserve">Innovación en Salud acorde al desarrollo  comunal   y </w:t>
      </w:r>
      <w:r w:rsidR="00C73EEC" w:rsidRPr="00FC07C6">
        <w:rPr>
          <w:rFonts w:ascii="Arial" w:hAnsi="Arial" w:cs="Arial"/>
          <w:sz w:val="24"/>
          <w:szCs w:val="24"/>
        </w:rPr>
        <w:t xml:space="preserve"> </w:t>
      </w:r>
      <w:r w:rsidRPr="00FC07C6">
        <w:rPr>
          <w:rFonts w:ascii="Arial" w:hAnsi="Arial" w:cs="Arial"/>
          <w:sz w:val="24"/>
          <w:szCs w:val="24"/>
        </w:rPr>
        <w:t>en lo particular  a la  Reforma Local de Salud.</w:t>
      </w:r>
    </w:p>
    <w:p w:rsidR="00C73EEC" w:rsidRPr="00FC07C6" w:rsidRDefault="00C73EEC" w:rsidP="00C73EEC">
      <w:pPr>
        <w:pStyle w:val="Prrafodelista"/>
        <w:jc w:val="both"/>
        <w:rPr>
          <w:rFonts w:ascii="Arial" w:hAnsi="Arial" w:cs="Arial"/>
          <w:sz w:val="24"/>
          <w:szCs w:val="24"/>
        </w:rPr>
      </w:pPr>
    </w:p>
    <w:p w:rsidR="006F53D2" w:rsidRPr="00FC07C6" w:rsidRDefault="006F53D2" w:rsidP="00C73EEC">
      <w:pPr>
        <w:pStyle w:val="Prrafodelista"/>
        <w:ind w:hanging="720"/>
        <w:jc w:val="both"/>
        <w:rPr>
          <w:rFonts w:ascii="Arial" w:hAnsi="Arial" w:cs="Arial"/>
          <w:sz w:val="24"/>
          <w:szCs w:val="24"/>
        </w:rPr>
      </w:pPr>
      <w:r w:rsidRPr="00FC07C6">
        <w:rPr>
          <w:rFonts w:ascii="Arial" w:hAnsi="Arial" w:cs="Arial"/>
          <w:b/>
          <w:sz w:val="24"/>
          <w:szCs w:val="24"/>
        </w:rPr>
        <w:t>Objetivo general</w:t>
      </w:r>
    </w:p>
    <w:p w:rsidR="006F53D2" w:rsidRPr="00FC07C6" w:rsidRDefault="006F53D2" w:rsidP="006F53D2">
      <w:pPr>
        <w:pStyle w:val="Standard"/>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Participar con un enfoque de red en la intervención  de la salud y la enfermedad, con especial dedicación a las enfermedades que caracterizan el perfil epidemiológico local y con una significativa presencia en los ambientes familiares y vecinales.</w:t>
      </w:r>
    </w:p>
    <w:p w:rsidR="006F53D2" w:rsidRPr="00FC07C6" w:rsidRDefault="006F53D2" w:rsidP="006F53D2">
      <w:pPr>
        <w:pStyle w:val="Standard"/>
        <w:jc w:val="both"/>
        <w:rPr>
          <w:rFonts w:ascii="Arial" w:hAnsi="Arial" w:cs="Arial"/>
          <w:b/>
        </w:rPr>
      </w:pPr>
    </w:p>
    <w:p w:rsidR="006F53D2" w:rsidRPr="00FC07C6" w:rsidRDefault="006F53D2" w:rsidP="006F53D2">
      <w:pPr>
        <w:pStyle w:val="Standard"/>
        <w:jc w:val="both"/>
        <w:rPr>
          <w:rFonts w:ascii="Arial" w:hAnsi="Arial" w:cs="Arial"/>
          <w:b/>
        </w:rPr>
      </w:pPr>
      <w:r w:rsidRPr="00FC07C6">
        <w:rPr>
          <w:rFonts w:ascii="Arial" w:hAnsi="Arial" w:cs="Arial"/>
          <w:b/>
        </w:rPr>
        <w:t>Objetivos específicos.</w:t>
      </w:r>
    </w:p>
    <w:p w:rsidR="006F53D2" w:rsidRPr="00FC07C6" w:rsidRDefault="006F53D2" w:rsidP="006F53D2">
      <w:pPr>
        <w:pStyle w:val="Standard"/>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1.-Identificar factores condicionantes y determinantes de la Salud, así como los factores de riesgo para ésta en la comuna.</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2.- Identificar territorialmente los Problemas y la Demanda por Salud.</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3.- Medir el Nivel de Salud de la Población de Quillota.</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4.- Profundizar y masificar la intervención familiar en lo preventivo e incorporarla en lo curativo.</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5.- Incorporar elementos de Salud Medioambiental y laboral en la intervención sanitaria.</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 xml:space="preserve">6.-Consolidar la  ampliación y complejización de la Capacidad instalada de </w:t>
      </w:r>
      <w:r w:rsidR="00C73EEC" w:rsidRPr="00FC07C6">
        <w:rPr>
          <w:rFonts w:ascii="Arial" w:hAnsi="Arial" w:cs="Arial"/>
        </w:rPr>
        <w:t>la Oferta de Salud Pú</w:t>
      </w:r>
      <w:r w:rsidRPr="00FC07C6">
        <w:rPr>
          <w:rFonts w:ascii="Arial" w:hAnsi="Arial" w:cs="Arial"/>
        </w:rPr>
        <w:t xml:space="preserve">blica </w:t>
      </w:r>
      <w:r w:rsidR="00C73EEC" w:rsidRPr="00FC07C6">
        <w:rPr>
          <w:rFonts w:ascii="Arial" w:hAnsi="Arial" w:cs="Arial"/>
        </w:rPr>
        <w:t>de</w:t>
      </w:r>
      <w:r w:rsidRPr="00FC07C6">
        <w:rPr>
          <w:rFonts w:ascii="Arial" w:hAnsi="Arial" w:cs="Arial"/>
        </w:rPr>
        <w:t xml:space="preserve"> la comuna en la atención ambulatoria y cerrada.</w:t>
      </w:r>
    </w:p>
    <w:p w:rsidR="006F53D2" w:rsidRPr="00FC07C6" w:rsidRDefault="006F53D2" w:rsidP="006F53D2">
      <w:pPr>
        <w:pStyle w:val="Standard"/>
        <w:jc w:val="both"/>
        <w:rPr>
          <w:rFonts w:ascii="Arial" w:hAnsi="Arial" w:cs="Arial"/>
        </w:rPr>
      </w:pPr>
      <w:r w:rsidRPr="00FC07C6">
        <w:rPr>
          <w:rFonts w:ascii="Arial" w:hAnsi="Arial" w:cs="Arial"/>
        </w:rPr>
        <w:t>(IE-Equipamiento-Apoyo Dg.)</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r w:rsidRPr="00FC07C6">
        <w:rPr>
          <w:rFonts w:ascii="Arial" w:hAnsi="Arial" w:cs="Arial"/>
        </w:rPr>
        <w:t>7.- Satisfacer la Demanda en forma oportuna, amigable, resolutiva y con calidad.</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b/>
        </w:rPr>
      </w:pPr>
    </w:p>
    <w:p w:rsidR="006F53D2" w:rsidRPr="00FC07C6" w:rsidRDefault="006F53D2" w:rsidP="006F53D2">
      <w:pPr>
        <w:pStyle w:val="Standard"/>
        <w:jc w:val="both"/>
        <w:rPr>
          <w:rFonts w:ascii="Arial" w:hAnsi="Arial" w:cs="Arial"/>
          <w:b/>
        </w:rPr>
      </w:pPr>
      <w:r w:rsidRPr="00FC07C6">
        <w:rPr>
          <w:rFonts w:ascii="Arial" w:hAnsi="Arial" w:cs="Arial"/>
          <w:b/>
        </w:rPr>
        <w:t>Acciones a desarrollar.</w:t>
      </w:r>
    </w:p>
    <w:p w:rsidR="006F53D2" w:rsidRPr="00FC07C6" w:rsidRDefault="006F53D2" w:rsidP="006F53D2">
      <w:pPr>
        <w:pStyle w:val="Standard"/>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Creación de la  Unidad de Análisis de Datos Departamental y Municipal.</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Creación de la Unidad de Investigación en Salud.</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Implementación de Sistema de Geo-referencia Municipal-DIDECO en Salud.</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Construcción del Perfil Epidemiológico</w:t>
      </w:r>
      <w:r w:rsidR="00C73EEC" w:rsidRPr="00FC07C6">
        <w:rPr>
          <w:rFonts w:ascii="Arial" w:hAnsi="Arial" w:cs="Arial"/>
        </w:rPr>
        <w:t xml:space="preserve"> </w:t>
      </w:r>
      <w:r w:rsidRPr="00FC07C6">
        <w:rPr>
          <w:rFonts w:ascii="Arial" w:hAnsi="Arial" w:cs="Arial"/>
        </w:rPr>
        <w:t>(Morbi-mortalidad), con respaldo en registros sanitarios  MEDUC y Base de Datos DEIS.</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Ficha digital, con información Sanitaria en  el 100% de prestadores.</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Ficha digital Universal con   enfoque   y  Plan de Salud Familiar al 100% de prestadores.</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Diseño de  Monitoreo mensual de la Carga de Enfermedad, su tendencia, perfil y cobertura en formato digital.</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Reformulación del sistema de Admisión a prestaciones de Salud Preventivas y curativas.</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Convenio Laboratorio Hospital y con Laboratorio Privados.</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 xml:space="preserve">Incorporación al sistema informático de indicadores y herramientas de gestión </w:t>
      </w:r>
      <w:r w:rsidRPr="00FC07C6">
        <w:rPr>
          <w:rFonts w:ascii="Arial" w:hAnsi="Arial" w:cs="Arial"/>
        </w:rPr>
        <w:lastRenderedPageBreak/>
        <w:t>directiva, gestión  clínica (Dg - terapéutica) y administrativa.</w:t>
      </w:r>
    </w:p>
    <w:p w:rsidR="006F53D2" w:rsidRPr="00FC07C6" w:rsidRDefault="006F53D2" w:rsidP="00796742">
      <w:pPr>
        <w:pStyle w:val="Standard"/>
        <w:ind w:left="720"/>
        <w:jc w:val="both"/>
        <w:rPr>
          <w:rFonts w:ascii="Arial" w:hAnsi="Arial" w:cs="Arial"/>
        </w:rPr>
      </w:pPr>
    </w:p>
    <w:p w:rsidR="006F53D2" w:rsidRPr="00FC07C6" w:rsidRDefault="006F53D2" w:rsidP="00796742">
      <w:pPr>
        <w:pStyle w:val="Standard"/>
        <w:numPr>
          <w:ilvl w:val="0"/>
          <w:numId w:val="38"/>
        </w:numPr>
        <w:jc w:val="both"/>
        <w:rPr>
          <w:rFonts w:ascii="Arial" w:hAnsi="Arial" w:cs="Arial"/>
        </w:rPr>
      </w:pPr>
      <w:r w:rsidRPr="00FC07C6">
        <w:rPr>
          <w:rFonts w:ascii="Arial" w:hAnsi="Arial" w:cs="Arial"/>
        </w:rPr>
        <w:t>Sistema informático de integración de los programas locales de   atención: OH-Drogas-Otros</w:t>
      </w:r>
    </w:p>
    <w:p w:rsidR="006F53D2" w:rsidRPr="00FC07C6" w:rsidRDefault="006F53D2" w:rsidP="00796742">
      <w:pPr>
        <w:pStyle w:val="Standard"/>
        <w:ind w:left="720"/>
        <w:jc w:val="both"/>
        <w:rPr>
          <w:rFonts w:ascii="Arial" w:hAnsi="Arial" w:cs="Arial"/>
        </w:rPr>
      </w:pPr>
    </w:p>
    <w:p w:rsidR="006F53D2" w:rsidRPr="00FC07C6" w:rsidRDefault="00C73EEC" w:rsidP="00796742">
      <w:pPr>
        <w:pStyle w:val="Standard"/>
        <w:numPr>
          <w:ilvl w:val="0"/>
          <w:numId w:val="38"/>
        </w:numPr>
        <w:jc w:val="both"/>
        <w:rPr>
          <w:rFonts w:ascii="Arial" w:hAnsi="Arial" w:cs="Arial"/>
        </w:rPr>
      </w:pPr>
      <w:r w:rsidRPr="00FC07C6">
        <w:rPr>
          <w:rFonts w:ascii="Arial" w:hAnsi="Arial" w:cs="Arial"/>
        </w:rPr>
        <w:t>Alianza Municipal (Alcaldí</w:t>
      </w:r>
      <w:r w:rsidR="006F53D2" w:rsidRPr="00FC07C6">
        <w:rPr>
          <w:rFonts w:ascii="Arial" w:hAnsi="Arial" w:cs="Arial"/>
        </w:rPr>
        <w:t>a y concejo) con Hospital que impulse y consolide la Reposición de Hospital.</w:t>
      </w: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rPr>
      </w:pPr>
    </w:p>
    <w:p w:rsidR="006F53D2" w:rsidRPr="00FC07C6" w:rsidRDefault="006F53D2" w:rsidP="006F53D2">
      <w:pPr>
        <w:pStyle w:val="Standard"/>
        <w:jc w:val="both"/>
        <w:rPr>
          <w:rFonts w:ascii="Arial" w:hAnsi="Arial" w:cs="Arial"/>
          <w:b/>
        </w:rPr>
      </w:pPr>
      <w:r w:rsidRPr="00FC07C6">
        <w:rPr>
          <w:rFonts w:ascii="Arial" w:hAnsi="Arial" w:cs="Arial"/>
          <w:b/>
        </w:rPr>
        <w:t>Logros</w:t>
      </w:r>
    </w:p>
    <w:p w:rsidR="006F53D2" w:rsidRPr="00FC07C6" w:rsidRDefault="006F53D2" w:rsidP="006F53D2">
      <w:pPr>
        <w:pStyle w:val="Standard"/>
        <w:jc w:val="both"/>
        <w:rPr>
          <w:rFonts w:ascii="Arial" w:hAnsi="Arial" w:cs="Arial"/>
          <w:b/>
        </w:rPr>
      </w:pPr>
    </w:p>
    <w:p w:rsidR="006F53D2" w:rsidRPr="00FC07C6" w:rsidRDefault="006F53D2" w:rsidP="00F32A64">
      <w:pPr>
        <w:pStyle w:val="TableContents"/>
        <w:ind w:left="284"/>
        <w:jc w:val="both"/>
        <w:rPr>
          <w:rFonts w:ascii="Arial" w:hAnsi="Arial" w:cs="Arial"/>
        </w:rPr>
      </w:pPr>
      <w:r w:rsidRPr="00FC07C6">
        <w:rPr>
          <w:rFonts w:ascii="Arial" w:hAnsi="Arial" w:cs="Arial"/>
        </w:rPr>
        <w:t>En Septiembre  del 2010 en el Departamento de Salud, se crea la Unidad de Análisis de Datos, además de  la Unidad de Investigación conformada por profesionales que han desarrollado estudios en diversos ámbitos  sanitarios y sociales de la comuna.</w:t>
      </w:r>
    </w:p>
    <w:p w:rsidR="00F32A64" w:rsidRPr="00FC07C6" w:rsidRDefault="00F32A64" w:rsidP="00F32A64">
      <w:pPr>
        <w:pStyle w:val="TableContents"/>
        <w:ind w:left="284"/>
        <w:jc w:val="both"/>
        <w:rPr>
          <w:rFonts w:ascii="Arial" w:hAnsi="Arial" w:cs="Arial"/>
        </w:rPr>
      </w:pPr>
    </w:p>
    <w:p w:rsidR="00F32A64" w:rsidRPr="00FC07C6" w:rsidRDefault="006F53D2" w:rsidP="00F32A64">
      <w:pPr>
        <w:pStyle w:val="TableContents"/>
        <w:ind w:left="284"/>
        <w:jc w:val="both"/>
        <w:rPr>
          <w:rFonts w:ascii="Arial" w:hAnsi="Arial" w:cs="Arial"/>
        </w:rPr>
      </w:pPr>
      <w:r w:rsidRPr="00FC07C6">
        <w:rPr>
          <w:rFonts w:ascii="Arial" w:hAnsi="Arial" w:cs="Arial"/>
        </w:rPr>
        <w:t>Esta Instancia  centralizada en el Departamento de Salud está  encargada de recopilar y estructurar datos sanitarios y epidemiológicos de la comuna para</w:t>
      </w:r>
      <w:r w:rsidR="00F32A64" w:rsidRPr="00FC07C6">
        <w:rPr>
          <w:rFonts w:ascii="Arial" w:hAnsi="Arial" w:cs="Arial"/>
        </w:rPr>
        <w:t>:</w:t>
      </w:r>
    </w:p>
    <w:p w:rsidR="006F53D2" w:rsidRPr="00FC07C6" w:rsidRDefault="006F53D2" w:rsidP="00F32A64">
      <w:pPr>
        <w:pStyle w:val="TableContents"/>
        <w:ind w:left="284"/>
        <w:jc w:val="both"/>
        <w:rPr>
          <w:rFonts w:ascii="Arial" w:hAnsi="Arial" w:cs="Arial"/>
        </w:rPr>
      </w:pPr>
      <w:r w:rsidRPr="00FC07C6">
        <w:rPr>
          <w:rFonts w:ascii="Arial" w:hAnsi="Arial" w:cs="Arial"/>
        </w:rPr>
        <w:t xml:space="preserve"> </w:t>
      </w:r>
    </w:p>
    <w:p w:rsidR="006F53D2" w:rsidRPr="00FC07C6" w:rsidRDefault="006F53D2" w:rsidP="00F32A64">
      <w:pPr>
        <w:pStyle w:val="TableContents"/>
        <w:numPr>
          <w:ilvl w:val="0"/>
          <w:numId w:val="37"/>
        </w:numPr>
        <w:jc w:val="both"/>
        <w:rPr>
          <w:rFonts w:ascii="Arial" w:hAnsi="Arial" w:cs="Arial"/>
        </w:rPr>
      </w:pPr>
      <w:r w:rsidRPr="00FC07C6">
        <w:rPr>
          <w:rFonts w:ascii="Arial" w:hAnsi="Arial" w:cs="Arial"/>
        </w:rPr>
        <w:t xml:space="preserve">Generar conocimiento e información en el sistema </w:t>
      </w:r>
    </w:p>
    <w:p w:rsidR="006F53D2" w:rsidRPr="00FC07C6" w:rsidRDefault="006F53D2" w:rsidP="00F32A64">
      <w:pPr>
        <w:pStyle w:val="Standard"/>
        <w:ind w:left="284"/>
        <w:jc w:val="both"/>
        <w:rPr>
          <w:rFonts w:ascii="Arial" w:hAnsi="Arial" w:cs="Arial"/>
        </w:rPr>
      </w:pPr>
    </w:p>
    <w:p w:rsidR="006F53D2" w:rsidRPr="00FC07C6" w:rsidRDefault="006F53D2" w:rsidP="00F32A64">
      <w:pPr>
        <w:pStyle w:val="Prrafodelista"/>
        <w:numPr>
          <w:ilvl w:val="0"/>
          <w:numId w:val="37"/>
        </w:numPr>
        <w:spacing w:after="200" w:line="276" w:lineRule="auto"/>
        <w:jc w:val="both"/>
        <w:rPr>
          <w:rFonts w:ascii="Arial" w:hAnsi="Arial" w:cs="Arial"/>
          <w:sz w:val="24"/>
          <w:szCs w:val="24"/>
        </w:rPr>
      </w:pPr>
      <w:r w:rsidRPr="00FC07C6">
        <w:rPr>
          <w:rFonts w:ascii="Arial" w:hAnsi="Arial" w:cs="Arial"/>
          <w:sz w:val="24"/>
          <w:szCs w:val="24"/>
        </w:rPr>
        <w:t>Avanzar hacia la excelencia  aportando al desarrollo estratégico de la institución y a la generación de productos de interés científico, humano y social.</w:t>
      </w:r>
    </w:p>
    <w:p w:rsidR="00F32A64" w:rsidRPr="00FC07C6" w:rsidRDefault="00F32A64" w:rsidP="00F32A64">
      <w:pPr>
        <w:pStyle w:val="Prrafodelista"/>
        <w:rPr>
          <w:rFonts w:ascii="Arial" w:hAnsi="Arial" w:cs="Arial"/>
          <w:sz w:val="24"/>
          <w:szCs w:val="24"/>
        </w:rPr>
      </w:pPr>
    </w:p>
    <w:p w:rsidR="006F53D2" w:rsidRPr="00FC07C6" w:rsidRDefault="006F53D2" w:rsidP="00F32A64">
      <w:pPr>
        <w:pStyle w:val="Prrafodelista"/>
        <w:numPr>
          <w:ilvl w:val="0"/>
          <w:numId w:val="37"/>
        </w:numPr>
        <w:spacing w:after="200" w:line="276" w:lineRule="auto"/>
        <w:jc w:val="both"/>
        <w:rPr>
          <w:rFonts w:ascii="Arial" w:hAnsi="Arial" w:cs="Arial"/>
          <w:sz w:val="24"/>
          <w:szCs w:val="24"/>
        </w:rPr>
      </w:pPr>
      <w:r w:rsidRPr="00FC07C6">
        <w:rPr>
          <w:rFonts w:ascii="Arial" w:hAnsi="Arial" w:cs="Arial"/>
          <w:sz w:val="24"/>
          <w:szCs w:val="24"/>
        </w:rPr>
        <w:t>Incorporarse en el alma institucional como núcleo generador de información.</w:t>
      </w:r>
    </w:p>
    <w:p w:rsidR="006F53D2" w:rsidRPr="00FC07C6" w:rsidRDefault="006F53D2" w:rsidP="006F53D2">
      <w:pPr>
        <w:jc w:val="both"/>
        <w:rPr>
          <w:rFonts w:ascii="Arial" w:hAnsi="Arial" w:cs="Arial"/>
          <w:sz w:val="24"/>
          <w:szCs w:val="24"/>
        </w:rPr>
      </w:pPr>
    </w:p>
    <w:p w:rsidR="006F53D2" w:rsidRPr="00FC07C6" w:rsidRDefault="006F53D2" w:rsidP="00F32A64">
      <w:pPr>
        <w:ind w:firstLine="284"/>
        <w:jc w:val="both"/>
        <w:rPr>
          <w:rFonts w:ascii="Arial" w:hAnsi="Arial" w:cs="Arial"/>
          <w:sz w:val="24"/>
          <w:szCs w:val="24"/>
        </w:rPr>
      </w:pPr>
      <w:r w:rsidRPr="00FC07C6">
        <w:rPr>
          <w:rFonts w:ascii="Arial" w:hAnsi="Arial" w:cs="Arial"/>
          <w:sz w:val="24"/>
          <w:szCs w:val="24"/>
        </w:rPr>
        <w:t>La modalidad de trabajo ha sido:</w:t>
      </w:r>
    </w:p>
    <w:p w:rsidR="006F53D2" w:rsidRPr="00FC07C6" w:rsidRDefault="006F53D2" w:rsidP="006F53D2">
      <w:pPr>
        <w:jc w:val="both"/>
        <w:rPr>
          <w:rFonts w:ascii="Arial" w:hAnsi="Arial" w:cs="Arial"/>
          <w:b/>
          <w:sz w:val="24"/>
          <w:szCs w:val="24"/>
        </w:rPr>
      </w:pPr>
    </w:p>
    <w:p w:rsidR="006F53D2" w:rsidRPr="00FC07C6" w:rsidRDefault="006F53D2" w:rsidP="00F32A64">
      <w:pPr>
        <w:pStyle w:val="Prrafodelista"/>
        <w:numPr>
          <w:ilvl w:val="0"/>
          <w:numId w:val="37"/>
        </w:numPr>
        <w:spacing w:after="200" w:line="276" w:lineRule="auto"/>
        <w:jc w:val="both"/>
        <w:rPr>
          <w:rFonts w:ascii="Arial" w:hAnsi="Arial" w:cs="Arial"/>
          <w:sz w:val="24"/>
          <w:szCs w:val="24"/>
        </w:rPr>
      </w:pPr>
      <w:r w:rsidRPr="00FC07C6">
        <w:rPr>
          <w:rFonts w:ascii="Arial" w:hAnsi="Arial" w:cs="Arial"/>
          <w:sz w:val="24"/>
          <w:szCs w:val="24"/>
        </w:rPr>
        <w:t>Organizar y estructurar la información adquirida a través de la experiencia y la práctica</w:t>
      </w:r>
    </w:p>
    <w:p w:rsidR="00F32A64" w:rsidRPr="00FC07C6" w:rsidRDefault="00F32A64" w:rsidP="00F32A64">
      <w:pPr>
        <w:pStyle w:val="Prrafodelista"/>
        <w:spacing w:after="200" w:line="276" w:lineRule="auto"/>
        <w:ind w:left="644"/>
        <w:jc w:val="both"/>
        <w:rPr>
          <w:rFonts w:ascii="Arial" w:hAnsi="Arial" w:cs="Arial"/>
          <w:sz w:val="24"/>
          <w:szCs w:val="24"/>
        </w:rPr>
      </w:pPr>
    </w:p>
    <w:p w:rsidR="00F32A64" w:rsidRPr="00FC07C6" w:rsidRDefault="006F53D2" w:rsidP="00F32A64">
      <w:pPr>
        <w:pStyle w:val="Prrafodelista"/>
        <w:numPr>
          <w:ilvl w:val="0"/>
          <w:numId w:val="37"/>
        </w:numPr>
        <w:spacing w:after="200" w:line="276" w:lineRule="auto"/>
        <w:jc w:val="both"/>
        <w:rPr>
          <w:rFonts w:ascii="Arial" w:hAnsi="Arial" w:cs="Arial"/>
          <w:sz w:val="24"/>
          <w:szCs w:val="24"/>
        </w:rPr>
      </w:pPr>
      <w:r w:rsidRPr="00FC07C6">
        <w:rPr>
          <w:rFonts w:ascii="Arial" w:hAnsi="Arial" w:cs="Arial"/>
          <w:sz w:val="24"/>
          <w:szCs w:val="24"/>
        </w:rPr>
        <w:t>Generar información técnica oportuna y de calidad.</w:t>
      </w:r>
    </w:p>
    <w:p w:rsidR="00F32A64" w:rsidRPr="00FC07C6" w:rsidRDefault="00F32A64" w:rsidP="00F32A64">
      <w:pPr>
        <w:pStyle w:val="Prrafodelista"/>
        <w:spacing w:after="200" w:line="276" w:lineRule="auto"/>
        <w:ind w:left="644"/>
        <w:jc w:val="both"/>
        <w:rPr>
          <w:rFonts w:ascii="Arial" w:hAnsi="Arial" w:cs="Arial"/>
          <w:sz w:val="24"/>
          <w:szCs w:val="24"/>
        </w:rPr>
      </w:pPr>
    </w:p>
    <w:p w:rsidR="006F53D2" w:rsidRPr="00FC07C6" w:rsidRDefault="006F53D2" w:rsidP="00F32A64">
      <w:pPr>
        <w:pStyle w:val="Prrafodelista"/>
        <w:numPr>
          <w:ilvl w:val="0"/>
          <w:numId w:val="37"/>
        </w:numPr>
        <w:spacing w:after="200" w:line="276" w:lineRule="auto"/>
        <w:jc w:val="both"/>
        <w:rPr>
          <w:rFonts w:ascii="Arial" w:hAnsi="Arial" w:cs="Arial"/>
          <w:sz w:val="24"/>
          <w:szCs w:val="24"/>
        </w:rPr>
      </w:pPr>
      <w:r w:rsidRPr="00FC07C6">
        <w:rPr>
          <w:rFonts w:ascii="Arial" w:hAnsi="Arial" w:cs="Arial"/>
          <w:sz w:val="24"/>
          <w:szCs w:val="24"/>
        </w:rPr>
        <w:t>Contribuir al proceso de producción de conocimiento en el sistema</w:t>
      </w:r>
    </w:p>
    <w:p w:rsidR="006F53D2" w:rsidRPr="00FC07C6" w:rsidRDefault="006F53D2" w:rsidP="006F53D2">
      <w:pPr>
        <w:pStyle w:val="Prrafodelista"/>
        <w:jc w:val="both"/>
        <w:rPr>
          <w:rFonts w:ascii="Arial" w:hAnsi="Arial" w:cs="Arial"/>
          <w:sz w:val="24"/>
          <w:szCs w:val="24"/>
        </w:rPr>
      </w:pPr>
    </w:p>
    <w:p w:rsidR="00F32A64" w:rsidRPr="00FC07C6" w:rsidRDefault="00F32A64" w:rsidP="006F53D2">
      <w:pPr>
        <w:pStyle w:val="Prrafodelista"/>
        <w:jc w:val="both"/>
        <w:rPr>
          <w:rFonts w:ascii="Arial" w:hAnsi="Arial" w:cs="Arial"/>
          <w:sz w:val="24"/>
          <w:szCs w:val="24"/>
        </w:rPr>
      </w:pPr>
    </w:p>
    <w:p w:rsidR="006F53D2" w:rsidRPr="00FC07C6" w:rsidRDefault="006F53D2" w:rsidP="00796742">
      <w:pPr>
        <w:pStyle w:val="TableContents"/>
        <w:numPr>
          <w:ilvl w:val="0"/>
          <w:numId w:val="39"/>
        </w:numPr>
        <w:jc w:val="both"/>
        <w:rPr>
          <w:rFonts w:ascii="Arial" w:hAnsi="Arial" w:cs="Arial"/>
        </w:rPr>
      </w:pPr>
      <w:r w:rsidRPr="00FC07C6">
        <w:rPr>
          <w:rFonts w:ascii="Arial" w:hAnsi="Arial" w:cs="Arial"/>
        </w:rPr>
        <w:t xml:space="preserve">En el año 2013 en conjunto con el Departamento de desarrollo comunitario  del  nivel municipal y  la Unidad de Georeferencia  de dicha Unidad  se implementa , en  la Red de Salud  la Georeferenciación en la  Mortalidad; en las gestantes y próximo a implementar para otros problemas de salud. Ha permitido determinar,  el sector de residencia, tanto a nivel  urbano y rural de la comuna de los fallecidos. Se puede inferir </w:t>
      </w:r>
      <w:r w:rsidR="002927E4" w:rsidRPr="00FC07C6">
        <w:rPr>
          <w:rFonts w:ascii="Arial" w:hAnsi="Arial" w:cs="Arial"/>
        </w:rPr>
        <w:t>así</w:t>
      </w:r>
      <w:r w:rsidRPr="00FC07C6">
        <w:rPr>
          <w:rFonts w:ascii="Arial" w:hAnsi="Arial" w:cs="Arial"/>
        </w:rPr>
        <w:t xml:space="preserve">, los lugares que concentran mayor mortalidad por grupo </w:t>
      </w:r>
      <w:r w:rsidR="002927E4" w:rsidRPr="00FC07C6">
        <w:rPr>
          <w:rFonts w:ascii="Arial" w:hAnsi="Arial" w:cs="Arial"/>
        </w:rPr>
        <w:t>etario</w:t>
      </w:r>
      <w:r w:rsidRPr="00FC07C6">
        <w:rPr>
          <w:rFonts w:ascii="Arial" w:hAnsi="Arial" w:cs="Arial"/>
        </w:rPr>
        <w:t xml:space="preserve"> y sexo. Desde el 2014 se puede además, sacar la tasa  de Mortalidad  por cada uno de los sectores  georefer</w:t>
      </w:r>
      <w:r w:rsidR="002927E4" w:rsidRPr="00FC07C6">
        <w:rPr>
          <w:rFonts w:ascii="Arial" w:hAnsi="Arial" w:cs="Arial"/>
        </w:rPr>
        <w:t>e</w:t>
      </w:r>
      <w:r w:rsidRPr="00FC07C6">
        <w:rPr>
          <w:rFonts w:ascii="Arial" w:hAnsi="Arial" w:cs="Arial"/>
        </w:rPr>
        <w:t xml:space="preserve">nciados en la comuna en el </w:t>
      </w:r>
      <w:r w:rsidR="002927E4" w:rsidRPr="00FC07C6">
        <w:rPr>
          <w:rFonts w:ascii="Arial" w:hAnsi="Arial" w:cs="Arial"/>
        </w:rPr>
        <w:t>área</w:t>
      </w:r>
      <w:r w:rsidRPr="00FC07C6">
        <w:rPr>
          <w:rFonts w:ascii="Arial" w:hAnsi="Arial" w:cs="Arial"/>
        </w:rPr>
        <w:t xml:space="preserve"> urbana, al contar con la </w:t>
      </w:r>
      <w:r w:rsidR="002927E4" w:rsidRPr="00FC07C6">
        <w:rPr>
          <w:rFonts w:ascii="Arial" w:hAnsi="Arial" w:cs="Arial"/>
        </w:rPr>
        <w:t>d</w:t>
      </w:r>
      <w:r w:rsidRPr="00FC07C6">
        <w:rPr>
          <w:rFonts w:ascii="Arial" w:hAnsi="Arial" w:cs="Arial"/>
        </w:rPr>
        <w:t>ensidad poblacional.</w:t>
      </w:r>
    </w:p>
    <w:p w:rsidR="006F53D2" w:rsidRPr="00FC07C6" w:rsidRDefault="006F53D2" w:rsidP="00796742">
      <w:pPr>
        <w:pStyle w:val="TableContents"/>
        <w:numPr>
          <w:ilvl w:val="0"/>
          <w:numId w:val="39"/>
        </w:numPr>
        <w:jc w:val="both"/>
        <w:rPr>
          <w:rFonts w:ascii="Arial" w:hAnsi="Arial" w:cs="Arial"/>
        </w:rPr>
      </w:pPr>
      <w:r w:rsidRPr="00FC07C6">
        <w:rPr>
          <w:rFonts w:ascii="Arial" w:hAnsi="Arial" w:cs="Arial"/>
        </w:rPr>
        <w:t>Esta sectorización, además de utilizarse como insumo Municipal, ha sido trabajada</w:t>
      </w:r>
      <w:r w:rsidR="00241C8E" w:rsidRPr="00FC07C6">
        <w:rPr>
          <w:rFonts w:ascii="Arial" w:hAnsi="Arial" w:cs="Arial"/>
        </w:rPr>
        <w:t xml:space="preserve"> </w:t>
      </w:r>
      <w:r w:rsidRPr="00FC07C6">
        <w:rPr>
          <w:rFonts w:ascii="Arial" w:hAnsi="Arial" w:cs="Arial"/>
        </w:rPr>
        <w:t xml:space="preserve">con la red Inter-niveles de salud, específicamente con el </w:t>
      </w:r>
      <w:r w:rsidRPr="00FC07C6">
        <w:rPr>
          <w:rFonts w:ascii="Arial" w:hAnsi="Arial" w:cs="Arial"/>
        </w:rPr>
        <w:tab/>
        <w:t>Hospital de esta comuna.</w:t>
      </w:r>
    </w:p>
    <w:p w:rsidR="006F53D2" w:rsidRPr="00FC07C6" w:rsidRDefault="006F53D2" w:rsidP="006F53D2">
      <w:pPr>
        <w:pStyle w:val="TableContents"/>
        <w:rPr>
          <w:rFonts w:ascii="Arial" w:hAnsi="Arial" w:cs="Arial"/>
        </w:rPr>
      </w:pPr>
    </w:p>
    <w:p w:rsidR="006F53D2" w:rsidRPr="00FC07C6" w:rsidRDefault="006F53D2" w:rsidP="00796742">
      <w:pPr>
        <w:pStyle w:val="TableContents"/>
        <w:ind w:left="360"/>
        <w:jc w:val="both"/>
        <w:rPr>
          <w:rFonts w:ascii="Arial" w:hAnsi="Arial" w:cs="Arial"/>
        </w:rPr>
      </w:pPr>
      <w:r w:rsidRPr="00FC07C6">
        <w:rPr>
          <w:rFonts w:ascii="Arial" w:hAnsi="Arial" w:cs="Arial"/>
        </w:rPr>
        <w:t xml:space="preserve">Desde el  año 2010  y en forma anual hasta el 2013, se construye el Perfil Demográfico y  Epidemiológico de la comuna </w:t>
      </w:r>
      <w:r w:rsidR="00796742" w:rsidRPr="00FC07C6">
        <w:rPr>
          <w:rFonts w:ascii="Arial" w:hAnsi="Arial" w:cs="Arial"/>
        </w:rPr>
        <w:t>con:</w:t>
      </w:r>
    </w:p>
    <w:p w:rsidR="006F53D2" w:rsidRPr="00FC07C6" w:rsidRDefault="006F53D2" w:rsidP="00796742">
      <w:pPr>
        <w:pStyle w:val="TableContents"/>
        <w:jc w:val="both"/>
        <w:rPr>
          <w:rFonts w:ascii="Arial" w:hAnsi="Arial" w:cs="Arial"/>
        </w:rPr>
      </w:pP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t>Construcción  de la Pirámide Poblacional de Quillota</w:t>
      </w: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t>Determinación del Perfil  Demográfico</w:t>
      </w: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t>Determinación del Perfil Epidemiológico:</w:t>
      </w: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t>Nacimientos y  Tasa de  Natalidad.</w:t>
      </w: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t>Mortalidad: Tasas Tendencias Causas Georeferencia</w:t>
      </w:r>
    </w:p>
    <w:p w:rsidR="006F53D2" w:rsidRPr="00FC07C6" w:rsidRDefault="006F53D2" w:rsidP="00796742">
      <w:pPr>
        <w:pStyle w:val="Prrafodelista"/>
        <w:numPr>
          <w:ilvl w:val="0"/>
          <w:numId w:val="41"/>
        </w:numPr>
        <w:spacing w:after="200" w:line="276" w:lineRule="auto"/>
        <w:jc w:val="both"/>
        <w:rPr>
          <w:rFonts w:ascii="Arial" w:hAnsi="Arial" w:cs="Arial"/>
          <w:sz w:val="24"/>
          <w:szCs w:val="24"/>
        </w:rPr>
      </w:pPr>
      <w:r w:rsidRPr="00FC07C6">
        <w:rPr>
          <w:rFonts w:ascii="Arial" w:hAnsi="Arial" w:cs="Arial"/>
          <w:sz w:val="24"/>
          <w:szCs w:val="24"/>
        </w:rPr>
        <w:lastRenderedPageBreak/>
        <w:t>Morbilidad.</w:t>
      </w:r>
    </w:p>
    <w:p w:rsidR="00796742" w:rsidRPr="00FC07C6" w:rsidRDefault="006F53D2" w:rsidP="00796742">
      <w:pPr>
        <w:pStyle w:val="Prrafodelista"/>
        <w:numPr>
          <w:ilvl w:val="0"/>
          <w:numId w:val="41"/>
        </w:numPr>
        <w:jc w:val="both"/>
        <w:rPr>
          <w:rFonts w:ascii="Arial" w:hAnsi="Arial" w:cs="Arial"/>
          <w:sz w:val="24"/>
          <w:szCs w:val="24"/>
        </w:rPr>
      </w:pPr>
      <w:r w:rsidRPr="00FC07C6">
        <w:rPr>
          <w:rFonts w:ascii="Arial" w:hAnsi="Arial" w:cs="Arial"/>
          <w:sz w:val="24"/>
          <w:szCs w:val="24"/>
        </w:rPr>
        <w:t>Tasas de consulta Ambulatoria y Cerrada de la red Primaria y secundaria de la comuna</w:t>
      </w:r>
      <w:r w:rsidR="00796742" w:rsidRPr="00FC07C6">
        <w:rPr>
          <w:rFonts w:ascii="Arial" w:hAnsi="Arial" w:cs="Arial"/>
          <w:sz w:val="24"/>
          <w:szCs w:val="24"/>
        </w:rPr>
        <w:t>:</w:t>
      </w:r>
    </w:p>
    <w:p w:rsidR="00796742" w:rsidRPr="00FC07C6" w:rsidRDefault="00796742" w:rsidP="00796742">
      <w:pPr>
        <w:pStyle w:val="Prrafodelista"/>
        <w:numPr>
          <w:ilvl w:val="0"/>
          <w:numId w:val="37"/>
        </w:numPr>
        <w:ind w:firstLine="490"/>
        <w:jc w:val="both"/>
        <w:rPr>
          <w:rFonts w:ascii="Arial" w:hAnsi="Arial" w:cs="Arial"/>
          <w:sz w:val="24"/>
          <w:szCs w:val="24"/>
        </w:rPr>
      </w:pPr>
      <w:r w:rsidRPr="00FC07C6">
        <w:rPr>
          <w:rFonts w:ascii="Arial" w:hAnsi="Arial" w:cs="Arial"/>
          <w:sz w:val="24"/>
          <w:szCs w:val="24"/>
        </w:rPr>
        <w:t>Causas de consulta en el Nivel primario y secundario.</w:t>
      </w:r>
    </w:p>
    <w:p w:rsidR="00796742" w:rsidRPr="00FC07C6" w:rsidRDefault="00796742" w:rsidP="00796742">
      <w:pPr>
        <w:pStyle w:val="Prrafodelista"/>
        <w:numPr>
          <w:ilvl w:val="0"/>
          <w:numId w:val="37"/>
        </w:numPr>
        <w:ind w:firstLine="490"/>
        <w:jc w:val="both"/>
        <w:rPr>
          <w:rFonts w:ascii="Arial" w:hAnsi="Arial" w:cs="Arial"/>
          <w:sz w:val="24"/>
          <w:szCs w:val="24"/>
        </w:rPr>
      </w:pPr>
      <w:r w:rsidRPr="00FC07C6">
        <w:rPr>
          <w:rFonts w:ascii="Arial" w:hAnsi="Arial" w:cs="Arial"/>
          <w:sz w:val="24"/>
          <w:szCs w:val="24"/>
        </w:rPr>
        <w:t>Causas de Hospitalización en la comuna</w:t>
      </w:r>
    </w:p>
    <w:p w:rsidR="00796742" w:rsidRPr="00FC07C6" w:rsidRDefault="00796742" w:rsidP="00796742">
      <w:pPr>
        <w:pStyle w:val="Prrafodelista"/>
        <w:jc w:val="both"/>
        <w:rPr>
          <w:rFonts w:ascii="Arial" w:hAnsi="Arial" w:cs="Arial"/>
          <w:sz w:val="24"/>
          <w:szCs w:val="24"/>
        </w:rPr>
      </w:pPr>
    </w:p>
    <w:p w:rsidR="006F53D2" w:rsidRPr="00FC07C6" w:rsidRDefault="006F53D2" w:rsidP="00796742">
      <w:pPr>
        <w:pStyle w:val="Prrafodelista"/>
        <w:numPr>
          <w:ilvl w:val="0"/>
          <w:numId w:val="44"/>
        </w:numPr>
        <w:spacing w:after="200" w:line="276" w:lineRule="auto"/>
        <w:rPr>
          <w:rFonts w:ascii="Arial" w:hAnsi="Arial" w:cs="Arial"/>
          <w:sz w:val="24"/>
          <w:szCs w:val="24"/>
        </w:rPr>
      </w:pPr>
      <w:r w:rsidRPr="00FC07C6">
        <w:rPr>
          <w:rFonts w:ascii="Arial" w:hAnsi="Arial" w:cs="Arial"/>
          <w:sz w:val="24"/>
          <w:szCs w:val="24"/>
        </w:rPr>
        <w:t>Se han establecido convenios con el Nivel secundario, así como con privados para aumentar la resolutividad.</w:t>
      </w:r>
    </w:p>
    <w:p w:rsidR="006F53D2" w:rsidRPr="00FC07C6" w:rsidRDefault="006F53D2" w:rsidP="00796742">
      <w:pPr>
        <w:pStyle w:val="TableContents"/>
        <w:numPr>
          <w:ilvl w:val="0"/>
          <w:numId w:val="44"/>
        </w:numPr>
        <w:rPr>
          <w:rFonts w:ascii="Arial" w:hAnsi="Arial" w:cs="Arial"/>
        </w:rPr>
      </w:pPr>
      <w:r w:rsidRPr="00FC07C6">
        <w:rPr>
          <w:rFonts w:ascii="Arial" w:hAnsi="Arial" w:cs="Arial"/>
        </w:rPr>
        <w:t xml:space="preserve">En el año 2012, se implementó en toda la Red Salud Quillota la ficha digita; l lo que ha permitido que todos los usuarios del sistema sean visualizados en cada uno de los centros en sus diferentes prestaciones permitiendo un trabajo en Red al compartir los datos en forma oportuna y simultánea. </w:t>
      </w:r>
    </w:p>
    <w:p w:rsidR="006F53D2" w:rsidRPr="00FC07C6" w:rsidRDefault="006F53D2" w:rsidP="00796742">
      <w:pPr>
        <w:pStyle w:val="TableContents"/>
        <w:rPr>
          <w:rFonts w:ascii="Arial" w:hAnsi="Arial" w:cs="Arial"/>
        </w:rPr>
      </w:pPr>
    </w:p>
    <w:p w:rsidR="006F53D2" w:rsidRPr="00FC07C6" w:rsidRDefault="006F53D2" w:rsidP="006F53D2">
      <w:pPr>
        <w:pStyle w:val="Standard"/>
        <w:jc w:val="both"/>
        <w:rPr>
          <w:rFonts w:ascii="Arial" w:hAnsi="Arial" w:cs="Arial"/>
        </w:rPr>
      </w:pPr>
    </w:p>
    <w:p w:rsidR="00AC1DEC" w:rsidRPr="00FC07C6" w:rsidRDefault="00AC1DEC" w:rsidP="00235678">
      <w:pPr>
        <w:ind w:left="360"/>
        <w:jc w:val="both"/>
        <w:rPr>
          <w:rFonts w:ascii="Arial" w:hAnsi="Arial" w:cs="Arial"/>
          <w:sz w:val="24"/>
          <w:szCs w:val="24"/>
          <w:lang w:val="es-CL"/>
        </w:rPr>
      </w:pPr>
    </w:p>
    <w:p w:rsidR="0006172F" w:rsidRPr="00FC07C6" w:rsidRDefault="0006172F"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56140B" w:rsidRPr="00FC07C6" w:rsidRDefault="0056140B" w:rsidP="00B26908">
      <w:pPr>
        <w:jc w:val="both"/>
        <w:rPr>
          <w:rFonts w:ascii="Arial" w:hAnsi="Arial" w:cs="Arial"/>
          <w:b/>
          <w:sz w:val="24"/>
          <w:szCs w:val="24"/>
          <w:lang w:val="es-CL"/>
        </w:rPr>
      </w:pPr>
    </w:p>
    <w:p w:rsidR="00147BD9" w:rsidRPr="00FC07C6" w:rsidRDefault="00147BD9" w:rsidP="00B26908">
      <w:pPr>
        <w:jc w:val="both"/>
        <w:rPr>
          <w:rFonts w:ascii="Arial" w:hAnsi="Arial" w:cs="Arial"/>
          <w:b/>
          <w:sz w:val="24"/>
          <w:szCs w:val="24"/>
        </w:rPr>
      </w:pPr>
    </w:p>
    <w:p w:rsidR="0056140B" w:rsidRPr="00FC07C6" w:rsidRDefault="0056140B" w:rsidP="0056140B">
      <w:pPr>
        <w:pStyle w:val="Textonotapie"/>
        <w:contextualSpacing/>
        <w:jc w:val="center"/>
        <w:rPr>
          <w:rFonts w:ascii="Arial" w:hAnsi="Arial" w:cs="Arial"/>
          <w:b/>
          <w:sz w:val="24"/>
          <w:szCs w:val="24"/>
        </w:rPr>
      </w:pPr>
      <w:r w:rsidRPr="00FC07C6">
        <w:rPr>
          <w:rFonts w:ascii="Arial" w:hAnsi="Arial" w:cs="Arial"/>
          <w:b/>
          <w:sz w:val="24"/>
          <w:szCs w:val="24"/>
        </w:rPr>
        <w:t>INDICE DE ATENCIÓN PRIMARIA DE SALUD (IAPS)</w:t>
      </w:r>
    </w:p>
    <w:p w:rsidR="0056140B" w:rsidRPr="00FC07C6" w:rsidRDefault="0056140B" w:rsidP="0056140B">
      <w:pPr>
        <w:pStyle w:val="Textonotapie"/>
        <w:ind w:firstLine="708"/>
        <w:contextualSpacing/>
        <w:jc w:val="center"/>
        <w:rPr>
          <w:rFonts w:ascii="Arial" w:hAnsi="Arial" w:cs="Arial"/>
          <w:b/>
          <w:sz w:val="24"/>
          <w:szCs w:val="24"/>
        </w:rPr>
      </w:pPr>
      <w:r w:rsidRPr="00FC07C6">
        <w:rPr>
          <w:rFonts w:ascii="Arial" w:hAnsi="Arial" w:cs="Arial"/>
          <w:b/>
          <w:sz w:val="24"/>
          <w:szCs w:val="24"/>
        </w:rPr>
        <w:t>COMUNAL - DICIEMBRE 2013</w:t>
      </w:r>
    </w:p>
    <w:p w:rsidR="0056140B" w:rsidRPr="00FC07C6" w:rsidRDefault="0056140B" w:rsidP="0056140B">
      <w:pPr>
        <w:pStyle w:val="Textonotapie"/>
        <w:ind w:firstLine="708"/>
        <w:contextualSpacing/>
        <w:jc w:val="center"/>
        <w:rPr>
          <w:rFonts w:ascii="Arial" w:hAnsi="Arial" w:cs="Arial"/>
          <w:b/>
          <w:sz w:val="24"/>
          <w:szCs w:val="24"/>
        </w:rPr>
      </w:pPr>
    </w:p>
    <w:p w:rsidR="0056140B" w:rsidRPr="00FC07C6" w:rsidRDefault="0056140B" w:rsidP="0056140B">
      <w:pPr>
        <w:pStyle w:val="Textonotapie"/>
        <w:ind w:firstLine="708"/>
        <w:contextualSpacing/>
        <w:jc w:val="center"/>
        <w:rPr>
          <w:rFonts w:ascii="Arial" w:hAnsi="Arial" w:cs="Arial"/>
          <w:b/>
          <w:sz w:val="24"/>
          <w:szCs w:val="24"/>
        </w:rPr>
      </w:pPr>
    </w:p>
    <w:p w:rsidR="0056140B" w:rsidRPr="00FC07C6" w:rsidRDefault="0056140B" w:rsidP="0056140B">
      <w:pPr>
        <w:pStyle w:val="Textonotapie"/>
        <w:contextualSpacing/>
        <w:jc w:val="both"/>
        <w:rPr>
          <w:rFonts w:ascii="Arial" w:hAnsi="Arial" w:cs="Arial"/>
          <w:sz w:val="24"/>
          <w:szCs w:val="24"/>
        </w:rPr>
      </w:pPr>
      <w:r w:rsidRPr="00FC07C6">
        <w:rPr>
          <w:rFonts w:ascii="Arial" w:hAnsi="Arial" w:cs="Arial"/>
          <w:sz w:val="24"/>
          <w:szCs w:val="24"/>
        </w:rPr>
        <w:t xml:space="preserve">El </w:t>
      </w:r>
      <w:r w:rsidRPr="00FC07C6">
        <w:rPr>
          <w:rFonts w:ascii="Arial" w:hAnsi="Arial" w:cs="Arial"/>
          <w:b/>
          <w:bCs/>
          <w:sz w:val="24"/>
          <w:szCs w:val="24"/>
        </w:rPr>
        <w:t>“INDICE DE ACTIVIDAD DE LA ATENCIÓN PRIMARIA</w:t>
      </w:r>
      <w:r w:rsidRPr="00FC07C6">
        <w:rPr>
          <w:rFonts w:ascii="Arial" w:hAnsi="Arial" w:cs="Arial"/>
          <w:sz w:val="24"/>
          <w:szCs w:val="24"/>
        </w:rPr>
        <w:t xml:space="preserve">”, en adelante IAAPS, establece un conjunto de ámbitos a evaluar, con sus respectivos indicadores y funciona aplicando rebajas ante los incumplimientos. Las prestaciones que evalúa se definen en el </w:t>
      </w:r>
      <w:r w:rsidRPr="00FC07C6">
        <w:rPr>
          <w:rFonts w:ascii="Arial" w:hAnsi="Arial" w:cs="Arial"/>
          <w:b/>
          <w:bCs/>
          <w:sz w:val="24"/>
          <w:szCs w:val="24"/>
        </w:rPr>
        <w:t>Decreto Nº 82 del 24 de diciembre de 2012</w:t>
      </w:r>
      <w:r w:rsidRPr="00FC07C6">
        <w:rPr>
          <w:rFonts w:ascii="Arial" w:hAnsi="Arial" w:cs="Arial"/>
          <w:sz w:val="24"/>
          <w:szCs w:val="24"/>
        </w:rPr>
        <w:t>, firmado por: el Ministerio de Salud, el Ministerio de Hacienda y la Subsecretaría de Desarrollo Regional, respectivamente.</w:t>
      </w:r>
    </w:p>
    <w:p w:rsidR="0056140B" w:rsidRPr="00FC07C6" w:rsidRDefault="0056140B" w:rsidP="0056140B">
      <w:pPr>
        <w:pStyle w:val="Textonotapie"/>
        <w:ind w:firstLine="708"/>
        <w:contextualSpacing/>
        <w:jc w:val="both"/>
        <w:rPr>
          <w:rFonts w:ascii="Arial" w:hAnsi="Arial" w:cs="Arial"/>
          <w:sz w:val="24"/>
          <w:szCs w:val="24"/>
        </w:rPr>
      </w:pPr>
    </w:p>
    <w:p w:rsidR="0056140B" w:rsidRPr="00FC07C6" w:rsidRDefault="0056140B" w:rsidP="0056140B">
      <w:pPr>
        <w:pStyle w:val="Textonotapie"/>
        <w:contextualSpacing/>
        <w:jc w:val="both"/>
        <w:rPr>
          <w:rFonts w:ascii="Arial" w:hAnsi="Arial" w:cs="Arial"/>
          <w:sz w:val="24"/>
          <w:szCs w:val="24"/>
        </w:rPr>
      </w:pPr>
      <w:r w:rsidRPr="00FC07C6">
        <w:rPr>
          <w:rFonts w:ascii="Arial" w:hAnsi="Arial" w:cs="Arial"/>
          <w:sz w:val="24"/>
          <w:szCs w:val="24"/>
        </w:rPr>
        <w:t>La aplicación del Índice de Actividad de la Atención Primaria ha permitido evaluar la pertinencia de algunos indicadores y las dificultades en la medición de otros. Siempre en la perspectiva de perfeccionar el mecanismo de evaluación, para el año 2013, el componente de Actividad General cuenta con 11 indicadores, en Actividad con Continuidad de Atención, se incorpora la evaluación de disponibilidad de fármaco trazador y se mantiene la medición de la Actividad GES.</w:t>
      </w:r>
    </w:p>
    <w:p w:rsidR="0056140B" w:rsidRPr="00FC07C6" w:rsidRDefault="0056140B" w:rsidP="0056140B">
      <w:pPr>
        <w:pStyle w:val="Textonotapie"/>
        <w:ind w:firstLine="708"/>
        <w:contextualSpacing/>
        <w:jc w:val="both"/>
        <w:rPr>
          <w:rFonts w:ascii="Arial" w:hAnsi="Arial" w:cs="Arial"/>
          <w:sz w:val="24"/>
          <w:szCs w:val="24"/>
        </w:rPr>
      </w:pP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El Índice de Actividad de la Atención Primaria de Salud para el año 2013, tiene tres componentes: </w:t>
      </w:r>
    </w:p>
    <w:p w:rsidR="0056140B" w:rsidRPr="00FC07C6" w:rsidRDefault="0056140B" w:rsidP="0056140B">
      <w:pPr>
        <w:autoSpaceDE w:val="0"/>
        <w:autoSpaceDN w:val="0"/>
        <w:adjustRightInd w:val="0"/>
        <w:jc w:val="both"/>
        <w:rPr>
          <w:rFonts w:ascii="Arial" w:hAnsi="Arial" w:cs="Arial"/>
          <w:sz w:val="24"/>
          <w:szCs w:val="24"/>
          <w:lang w:val="es-ES_tradnl"/>
        </w:rPr>
      </w:pP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a. Componente Actividad General. </w:t>
      </w: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b. Componente Actividad de Continuidad de Atención. </w:t>
      </w: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c. Componente Actividad con Garantía Explícita en Salud (GES). </w:t>
      </w:r>
    </w:p>
    <w:p w:rsidR="0056140B" w:rsidRPr="00FC07C6" w:rsidRDefault="0056140B" w:rsidP="0056140B">
      <w:pPr>
        <w:autoSpaceDE w:val="0"/>
        <w:autoSpaceDN w:val="0"/>
        <w:adjustRightInd w:val="0"/>
        <w:jc w:val="both"/>
        <w:rPr>
          <w:rFonts w:ascii="Arial" w:hAnsi="Arial" w:cs="Arial"/>
          <w:sz w:val="24"/>
          <w:szCs w:val="24"/>
          <w:lang w:val="es-ES_tradnl"/>
        </w:rPr>
      </w:pP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De acuerdo a los criterios enumerados, en la Actividad General, se abarcan prestaciones y programas de salud que se desarrollan en el ciclo vital considerando las variables:</w:t>
      </w:r>
    </w:p>
    <w:p w:rsidR="0056140B" w:rsidRPr="00FC07C6" w:rsidRDefault="0056140B" w:rsidP="0056140B">
      <w:p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 </w:t>
      </w:r>
    </w:p>
    <w:p w:rsidR="0056140B" w:rsidRPr="00FC07C6" w:rsidRDefault="0056140B" w:rsidP="0056140B">
      <w:pPr>
        <w:numPr>
          <w:ilvl w:val="0"/>
          <w:numId w:val="45"/>
        </w:numPr>
        <w:autoSpaceDE w:val="0"/>
        <w:autoSpaceDN w:val="0"/>
        <w:adjustRightInd w:val="0"/>
        <w:spacing w:after="25"/>
        <w:jc w:val="both"/>
        <w:rPr>
          <w:rFonts w:ascii="Arial" w:hAnsi="Arial" w:cs="Arial"/>
          <w:sz w:val="24"/>
          <w:szCs w:val="24"/>
          <w:lang w:val="es-ES_tradnl"/>
        </w:rPr>
      </w:pPr>
      <w:r w:rsidRPr="00FC07C6">
        <w:rPr>
          <w:rFonts w:ascii="Arial" w:hAnsi="Arial" w:cs="Arial"/>
          <w:sz w:val="24"/>
          <w:szCs w:val="24"/>
          <w:lang w:val="es-ES_tradnl"/>
        </w:rPr>
        <w:t xml:space="preserve">Cobertura de Acciones Preventivas </w:t>
      </w:r>
    </w:p>
    <w:p w:rsidR="0056140B" w:rsidRPr="00FC07C6" w:rsidRDefault="0056140B" w:rsidP="0056140B">
      <w:pPr>
        <w:numPr>
          <w:ilvl w:val="0"/>
          <w:numId w:val="45"/>
        </w:numPr>
        <w:autoSpaceDE w:val="0"/>
        <w:autoSpaceDN w:val="0"/>
        <w:adjustRightInd w:val="0"/>
        <w:spacing w:after="25"/>
        <w:jc w:val="both"/>
        <w:rPr>
          <w:rFonts w:ascii="Arial" w:hAnsi="Arial" w:cs="Arial"/>
          <w:sz w:val="24"/>
          <w:szCs w:val="24"/>
          <w:lang w:val="es-ES_tradnl"/>
        </w:rPr>
      </w:pPr>
      <w:r w:rsidRPr="00FC07C6">
        <w:rPr>
          <w:rFonts w:ascii="Arial" w:hAnsi="Arial" w:cs="Arial"/>
          <w:sz w:val="24"/>
          <w:szCs w:val="24"/>
          <w:lang w:val="es-ES_tradnl"/>
        </w:rPr>
        <w:t xml:space="preserve">Oportunidad, Accesibilidad y Equidad </w:t>
      </w:r>
    </w:p>
    <w:p w:rsidR="0056140B" w:rsidRPr="00FC07C6" w:rsidRDefault="0056140B" w:rsidP="0056140B">
      <w:pPr>
        <w:numPr>
          <w:ilvl w:val="0"/>
          <w:numId w:val="45"/>
        </w:numPr>
        <w:autoSpaceDE w:val="0"/>
        <w:autoSpaceDN w:val="0"/>
        <w:adjustRightInd w:val="0"/>
        <w:spacing w:after="25"/>
        <w:jc w:val="both"/>
        <w:rPr>
          <w:rFonts w:ascii="Arial" w:hAnsi="Arial" w:cs="Arial"/>
          <w:sz w:val="24"/>
          <w:szCs w:val="24"/>
          <w:lang w:val="es-ES_tradnl"/>
        </w:rPr>
      </w:pPr>
      <w:r w:rsidRPr="00FC07C6">
        <w:rPr>
          <w:rFonts w:ascii="Arial" w:hAnsi="Arial" w:cs="Arial"/>
          <w:sz w:val="24"/>
          <w:szCs w:val="24"/>
          <w:lang w:val="es-ES_tradnl"/>
        </w:rPr>
        <w:t xml:space="preserve">Resultados en Proceso de Intervención Preventiva con Enfoque de Riesgo. </w:t>
      </w:r>
    </w:p>
    <w:p w:rsidR="0056140B" w:rsidRPr="00FC07C6" w:rsidRDefault="0056140B" w:rsidP="0056140B">
      <w:pPr>
        <w:numPr>
          <w:ilvl w:val="0"/>
          <w:numId w:val="45"/>
        </w:numPr>
        <w:autoSpaceDE w:val="0"/>
        <w:autoSpaceDN w:val="0"/>
        <w:adjustRightInd w:val="0"/>
        <w:jc w:val="both"/>
        <w:rPr>
          <w:rFonts w:ascii="Arial" w:hAnsi="Arial" w:cs="Arial"/>
          <w:sz w:val="24"/>
          <w:szCs w:val="24"/>
          <w:lang w:val="es-ES_tradnl"/>
        </w:rPr>
      </w:pPr>
      <w:r w:rsidRPr="00FC07C6">
        <w:rPr>
          <w:rFonts w:ascii="Arial" w:hAnsi="Arial" w:cs="Arial"/>
          <w:sz w:val="24"/>
          <w:szCs w:val="24"/>
          <w:lang w:val="es-ES_tradnl"/>
        </w:rPr>
        <w:t xml:space="preserve">Enfoque multidisciplinario, Enfoque familiar </w:t>
      </w:r>
    </w:p>
    <w:p w:rsidR="0056140B" w:rsidRPr="00FC07C6" w:rsidRDefault="0056140B" w:rsidP="0056140B">
      <w:pPr>
        <w:pStyle w:val="Textonotapie"/>
        <w:ind w:firstLine="708"/>
        <w:contextualSpacing/>
        <w:jc w:val="both"/>
        <w:rPr>
          <w:rFonts w:ascii="Arial" w:hAnsi="Arial" w:cs="Arial"/>
          <w:sz w:val="24"/>
          <w:szCs w:val="24"/>
        </w:rPr>
      </w:pPr>
    </w:p>
    <w:p w:rsidR="0056140B" w:rsidRPr="00FC07C6" w:rsidRDefault="0056140B" w:rsidP="0056140B">
      <w:pPr>
        <w:pStyle w:val="Textonotapie"/>
        <w:ind w:firstLine="708"/>
        <w:contextualSpacing/>
        <w:jc w:val="both"/>
        <w:rPr>
          <w:rFonts w:ascii="Arial" w:hAnsi="Arial" w:cs="Arial"/>
          <w:sz w:val="24"/>
          <w:szCs w:val="24"/>
        </w:rPr>
      </w:pPr>
    </w:p>
    <w:p w:rsidR="0056140B" w:rsidRPr="00FC07C6" w:rsidRDefault="0056140B" w:rsidP="0056140B">
      <w:pPr>
        <w:pStyle w:val="Textonotapie"/>
        <w:ind w:firstLine="708"/>
        <w:contextualSpacing/>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1843"/>
        <w:gridCol w:w="1134"/>
        <w:gridCol w:w="1984"/>
      </w:tblGrid>
      <w:tr w:rsidR="0056140B" w:rsidRPr="00FC07C6" w:rsidTr="002E543B">
        <w:tc>
          <w:tcPr>
            <w:tcW w:w="4786" w:type="dxa"/>
            <w:vMerge w:val="restart"/>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CUMPLIMIENTO DE LAS ACTIVIDADES</w:t>
            </w:r>
          </w:p>
        </w:tc>
        <w:tc>
          <w:tcPr>
            <w:tcW w:w="2977" w:type="dxa"/>
            <w:gridSpan w:val="2"/>
            <w:vAlign w:val="center"/>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Realizado a Diciembre</w:t>
            </w:r>
          </w:p>
        </w:tc>
        <w:tc>
          <w:tcPr>
            <w:tcW w:w="1984" w:type="dxa"/>
            <w:vMerge w:val="restart"/>
            <w:vAlign w:val="center"/>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Cumplimiento</w:t>
            </w:r>
          </w:p>
        </w:tc>
      </w:tr>
      <w:tr w:rsidR="0056140B" w:rsidRPr="00FC07C6" w:rsidTr="002E543B">
        <w:trPr>
          <w:trHeight w:val="302"/>
        </w:trPr>
        <w:tc>
          <w:tcPr>
            <w:tcW w:w="4786" w:type="dxa"/>
            <w:vMerge/>
            <w:vAlign w:val="center"/>
          </w:tcPr>
          <w:p w:rsidR="0056140B" w:rsidRPr="00FC07C6" w:rsidRDefault="0056140B" w:rsidP="00553938">
            <w:pPr>
              <w:contextualSpacing/>
              <w:rPr>
                <w:rFonts w:ascii="Arial" w:hAnsi="Arial" w:cs="Arial"/>
                <w:b/>
                <w:bCs/>
                <w:sz w:val="22"/>
                <w:szCs w:val="22"/>
              </w:rPr>
            </w:pP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Numerador/</w:t>
            </w:r>
          </w:p>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Denominador</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w:t>
            </w:r>
          </w:p>
        </w:tc>
        <w:tc>
          <w:tcPr>
            <w:tcW w:w="1984" w:type="dxa"/>
            <w:vMerge/>
            <w:vAlign w:val="center"/>
          </w:tcPr>
          <w:p w:rsidR="0056140B" w:rsidRPr="00FC07C6" w:rsidRDefault="0056140B" w:rsidP="00553938">
            <w:pPr>
              <w:contextualSpacing/>
              <w:jc w:val="center"/>
              <w:rPr>
                <w:rFonts w:ascii="Arial" w:hAnsi="Arial" w:cs="Arial"/>
                <w:sz w:val="22"/>
                <w:szCs w:val="22"/>
              </w:rPr>
            </w:pPr>
          </w:p>
        </w:tc>
      </w:tr>
      <w:tr w:rsidR="0056140B" w:rsidRPr="00FC07C6" w:rsidTr="002E543B">
        <w:trPr>
          <w:trHeight w:val="794"/>
        </w:trPr>
        <w:tc>
          <w:tcPr>
            <w:tcW w:w="4786" w:type="dxa"/>
            <w:vAlign w:val="center"/>
          </w:tcPr>
          <w:p w:rsidR="0056140B" w:rsidRPr="00FC07C6" w:rsidRDefault="0056140B" w:rsidP="00553938">
            <w:pPr>
              <w:contextualSpacing/>
              <w:rPr>
                <w:rFonts w:ascii="Arial" w:hAnsi="Arial" w:cs="Arial"/>
                <w:sz w:val="22"/>
                <w:szCs w:val="22"/>
              </w:rPr>
            </w:pPr>
            <w:r w:rsidRPr="00FC07C6">
              <w:rPr>
                <w:rFonts w:ascii="Arial" w:hAnsi="Arial" w:cs="Arial"/>
                <w:b/>
                <w:bCs/>
                <w:sz w:val="22"/>
                <w:szCs w:val="22"/>
              </w:rPr>
              <w:t>META 1 :</w:t>
            </w:r>
            <w:r w:rsidRPr="00FC07C6">
              <w:rPr>
                <w:rFonts w:ascii="Arial" w:hAnsi="Arial" w:cs="Arial"/>
                <w:bCs/>
                <w:sz w:val="22"/>
                <w:szCs w:val="22"/>
              </w:rPr>
              <w:t xml:space="preserve"> COBERTURA EXAMEN DE MEDICINA PREVENTIVA EN HOMBRES DE </w:t>
            </w:r>
            <w:smartTag w:uri="urn:schemas-microsoft-com:office:smarttags" w:element="metricconverter">
              <w:smartTagPr>
                <w:attr w:name="ProductID" w:val="20 a"/>
              </w:smartTagPr>
              <w:r w:rsidRPr="00FC07C6">
                <w:rPr>
                  <w:rFonts w:ascii="Arial" w:hAnsi="Arial" w:cs="Arial"/>
                  <w:bCs/>
                  <w:sz w:val="22"/>
                  <w:szCs w:val="22"/>
                </w:rPr>
                <w:t>20 A</w:t>
              </w:r>
            </w:smartTag>
            <w:r w:rsidRPr="00FC07C6">
              <w:rPr>
                <w:rFonts w:ascii="Arial" w:hAnsi="Arial" w:cs="Arial"/>
                <w:bCs/>
                <w:sz w:val="22"/>
                <w:szCs w:val="22"/>
              </w:rPr>
              <w:t xml:space="preserve"> 44 AÑOS</w:t>
            </w:r>
            <w:r w:rsidRPr="00FC07C6">
              <w:rPr>
                <w:rFonts w:ascii="Arial" w:hAnsi="Arial" w:cs="Arial"/>
                <w:bCs/>
                <w:sz w:val="22"/>
                <w:szCs w:val="22"/>
              </w:rPr>
              <w:br/>
              <w:t>META MINSAL 25%.       META SSVQ 11,2%</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1.573/13.819</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11,38%</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690"/>
        </w:trPr>
        <w:tc>
          <w:tcPr>
            <w:tcW w:w="4786" w:type="dxa"/>
            <w:vAlign w:val="center"/>
          </w:tcPr>
          <w:p w:rsidR="0056140B" w:rsidRPr="00FC07C6" w:rsidRDefault="0056140B" w:rsidP="00553938">
            <w:pPr>
              <w:contextualSpacing/>
              <w:rPr>
                <w:rFonts w:ascii="Arial" w:hAnsi="Arial" w:cs="Arial"/>
                <w:sz w:val="22"/>
                <w:szCs w:val="22"/>
              </w:rPr>
            </w:pPr>
            <w:r w:rsidRPr="00FC07C6">
              <w:rPr>
                <w:rFonts w:ascii="Arial" w:hAnsi="Arial" w:cs="Arial"/>
                <w:b/>
                <w:bCs/>
                <w:sz w:val="22"/>
                <w:szCs w:val="22"/>
              </w:rPr>
              <w:t>META 2 :</w:t>
            </w:r>
            <w:r w:rsidRPr="00FC07C6">
              <w:rPr>
                <w:rFonts w:ascii="Arial" w:hAnsi="Arial" w:cs="Arial"/>
                <w:bCs/>
                <w:sz w:val="22"/>
                <w:szCs w:val="22"/>
              </w:rPr>
              <w:t xml:space="preserve"> COBERTURA EXAMEN DE MEDICINA PREVENTIVA EN MUJERES  DE </w:t>
            </w:r>
            <w:smartTag w:uri="urn:schemas-microsoft-com:office:smarttags" w:element="metricconverter">
              <w:smartTagPr>
                <w:attr w:name="ProductID" w:val="45 a"/>
              </w:smartTagPr>
              <w:r w:rsidRPr="00FC07C6">
                <w:rPr>
                  <w:rFonts w:ascii="Arial" w:hAnsi="Arial" w:cs="Arial"/>
                  <w:bCs/>
                  <w:sz w:val="22"/>
                  <w:szCs w:val="22"/>
                </w:rPr>
                <w:t>45 A</w:t>
              </w:r>
            </w:smartTag>
            <w:r w:rsidRPr="00FC07C6">
              <w:rPr>
                <w:rFonts w:ascii="Arial" w:hAnsi="Arial" w:cs="Arial"/>
                <w:bCs/>
                <w:sz w:val="22"/>
                <w:szCs w:val="22"/>
              </w:rPr>
              <w:t xml:space="preserve"> 64 AÑOS</w:t>
            </w:r>
            <w:r w:rsidRPr="00FC07C6">
              <w:rPr>
                <w:rFonts w:ascii="Arial" w:hAnsi="Arial" w:cs="Arial"/>
                <w:bCs/>
                <w:sz w:val="22"/>
                <w:szCs w:val="22"/>
              </w:rPr>
              <w:br/>
              <w:t>META MINSAL 20%.       META SSVQ 20%</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1.145/6.640</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17,24%</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86,2%</w:t>
            </w:r>
          </w:p>
        </w:tc>
      </w:tr>
      <w:tr w:rsidR="0056140B" w:rsidRPr="00FC07C6" w:rsidTr="002E543B">
        <w:trPr>
          <w:trHeight w:val="864"/>
        </w:trPr>
        <w:tc>
          <w:tcPr>
            <w:tcW w:w="4786" w:type="dxa"/>
            <w:vAlign w:val="center"/>
          </w:tcPr>
          <w:p w:rsidR="0056140B" w:rsidRPr="00FC07C6" w:rsidRDefault="0056140B" w:rsidP="00553938">
            <w:pPr>
              <w:ind w:hanging="14"/>
              <w:contextualSpacing/>
              <w:rPr>
                <w:rFonts w:ascii="Arial" w:hAnsi="Arial" w:cs="Arial"/>
                <w:sz w:val="22"/>
                <w:szCs w:val="22"/>
              </w:rPr>
            </w:pPr>
            <w:r w:rsidRPr="00FC07C6">
              <w:rPr>
                <w:rFonts w:ascii="Arial" w:hAnsi="Arial" w:cs="Arial"/>
                <w:b/>
                <w:bCs/>
                <w:sz w:val="22"/>
                <w:szCs w:val="22"/>
              </w:rPr>
              <w:t>META 3 :</w:t>
            </w:r>
            <w:r w:rsidRPr="00FC07C6">
              <w:rPr>
                <w:rFonts w:ascii="Arial" w:hAnsi="Arial" w:cs="Arial"/>
                <w:bCs/>
                <w:sz w:val="22"/>
                <w:szCs w:val="22"/>
              </w:rPr>
              <w:t xml:space="preserve"> COBERTURA DE EMPAN EN PERSONAS DE 65  Y MÁS AÑOS</w:t>
            </w:r>
            <w:r w:rsidRPr="00FC07C6">
              <w:rPr>
                <w:rFonts w:ascii="Arial" w:hAnsi="Arial" w:cs="Arial"/>
                <w:bCs/>
                <w:sz w:val="22"/>
                <w:szCs w:val="22"/>
              </w:rPr>
              <w:br/>
              <w:t>META MINSAL 30%.      META SSVQ  30%</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2.898/10.518</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27,55%</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91,8%</w:t>
            </w:r>
          </w:p>
        </w:tc>
      </w:tr>
      <w:tr w:rsidR="0056140B" w:rsidRPr="00FC07C6" w:rsidTr="002E543B">
        <w:trPr>
          <w:trHeight w:val="696"/>
        </w:trPr>
        <w:tc>
          <w:tcPr>
            <w:tcW w:w="4786" w:type="dxa"/>
            <w:vAlign w:val="center"/>
          </w:tcPr>
          <w:p w:rsidR="0056140B" w:rsidRPr="00FC07C6" w:rsidRDefault="0056140B" w:rsidP="00553938">
            <w:pPr>
              <w:contextualSpacing/>
              <w:rPr>
                <w:rFonts w:ascii="Arial" w:hAnsi="Arial" w:cs="Arial"/>
                <w:sz w:val="22"/>
                <w:szCs w:val="22"/>
              </w:rPr>
            </w:pPr>
            <w:r w:rsidRPr="00FC07C6">
              <w:rPr>
                <w:rFonts w:ascii="Arial" w:hAnsi="Arial" w:cs="Arial"/>
                <w:b/>
                <w:bCs/>
                <w:sz w:val="22"/>
                <w:szCs w:val="22"/>
              </w:rPr>
              <w:t>META 4 :</w:t>
            </w:r>
            <w:r w:rsidRPr="00FC07C6">
              <w:rPr>
                <w:rFonts w:ascii="Arial" w:hAnsi="Arial" w:cs="Arial"/>
                <w:bCs/>
                <w:sz w:val="22"/>
                <w:szCs w:val="22"/>
              </w:rPr>
              <w:t xml:space="preserve"> INGRESO A CONTROL EMBARAZO, ANTES DE LAS 14 SEMANAS</w:t>
            </w:r>
            <w:r w:rsidRPr="00FC07C6">
              <w:rPr>
                <w:rFonts w:ascii="Arial" w:hAnsi="Arial" w:cs="Arial"/>
                <w:bCs/>
                <w:sz w:val="22"/>
                <w:szCs w:val="22"/>
              </w:rPr>
              <w:br/>
              <w:t>META MINSAL 86,3%.       META SSVQ 86,3%</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951/1.067</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89,13%</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706"/>
        </w:trPr>
        <w:tc>
          <w:tcPr>
            <w:tcW w:w="4786"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
                <w:bCs/>
                <w:sz w:val="22"/>
                <w:szCs w:val="22"/>
              </w:rPr>
              <w:t>META 5 :</w:t>
            </w:r>
            <w:r w:rsidRPr="00FC07C6">
              <w:rPr>
                <w:rFonts w:ascii="Arial" w:hAnsi="Arial" w:cs="Arial"/>
                <w:bCs/>
                <w:sz w:val="22"/>
                <w:szCs w:val="22"/>
              </w:rPr>
              <w:t xml:space="preserve"> COBERTURA DE EXAMEN DE SALUD DEL ADOLESCENTE ENTRE 10 Y 14 AÑOS</w:t>
            </w:r>
          </w:p>
          <w:p w:rsidR="0056140B" w:rsidRPr="00FC07C6" w:rsidRDefault="0056140B" w:rsidP="00553938">
            <w:pPr>
              <w:contextualSpacing/>
              <w:rPr>
                <w:rFonts w:ascii="Arial" w:hAnsi="Arial" w:cs="Arial"/>
                <w:sz w:val="22"/>
                <w:szCs w:val="22"/>
              </w:rPr>
            </w:pPr>
            <w:r w:rsidRPr="00FC07C6">
              <w:rPr>
                <w:rFonts w:ascii="Arial" w:hAnsi="Arial" w:cs="Arial"/>
                <w:bCs/>
                <w:sz w:val="22"/>
                <w:szCs w:val="22"/>
              </w:rPr>
              <w:t>META MINSAL 7,5%.       META SSVQ  7,5%</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544/5.878</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9,25%</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706"/>
        </w:trPr>
        <w:tc>
          <w:tcPr>
            <w:tcW w:w="4786"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
                <w:bCs/>
                <w:sz w:val="22"/>
                <w:szCs w:val="22"/>
              </w:rPr>
              <w:lastRenderedPageBreak/>
              <w:t>META 6 :</w:t>
            </w:r>
            <w:r w:rsidRPr="00FC07C6">
              <w:rPr>
                <w:rFonts w:ascii="Arial" w:hAnsi="Arial" w:cs="Arial"/>
                <w:bCs/>
                <w:sz w:val="22"/>
                <w:szCs w:val="22"/>
              </w:rPr>
              <w:t xml:space="preserve"> PROPORCION DE MENORES DE 20 AÑOS CON ALTA ODONTOLOGICA TOTAL</w:t>
            </w:r>
          </w:p>
          <w:p w:rsidR="0056140B" w:rsidRPr="00FC07C6" w:rsidRDefault="0056140B" w:rsidP="00553938">
            <w:pPr>
              <w:contextualSpacing/>
              <w:rPr>
                <w:rFonts w:ascii="Arial" w:hAnsi="Arial" w:cs="Arial"/>
                <w:sz w:val="22"/>
                <w:szCs w:val="22"/>
              </w:rPr>
            </w:pPr>
            <w:r w:rsidRPr="00FC07C6">
              <w:rPr>
                <w:rFonts w:ascii="Arial" w:hAnsi="Arial" w:cs="Arial"/>
                <w:bCs/>
                <w:sz w:val="22"/>
                <w:szCs w:val="22"/>
              </w:rPr>
              <w:t>META MINSAL 25,4%.       META SSVQ  25,4%</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6.378/23.097</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27,61%</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830"/>
        </w:trPr>
        <w:tc>
          <w:tcPr>
            <w:tcW w:w="4786"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
                <w:bCs/>
                <w:sz w:val="22"/>
                <w:szCs w:val="22"/>
              </w:rPr>
              <w:t>META 7 :</w:t>
            </w:r>
            <w:r w:rsidRPr="00FC07C6">
              <w:rPr>
                <w:rFonts w:ascii="Arial" w:hAnsi="Arial" w:cs="Arial"/>
                <w:bCs/>
                <w:sz w:val="22"/>
                <w:szCs w:val="22"/>
              </w:rPr>
              <w:t xml:space="preserve"> GESTION DE RECLAMOS EN ATENCION PRIMARIA</w:t>
            </w:r>
          </w:p>
          <w:p w:rsidR="0056140B" w:rsidRPr="00FC07C6" w:rsidRDefault="0056140B" w:rsidP="00553938">
            <w:pPr>
              <w:contextualSpacing/>
              <w:rPr>
                <w:rFonts w:ascii="Arial" w:hAnsi="Arial" w:cs="Arial"/>
                <w:sz w:val="22"/>
                <w:szCs w:val="22"/>
              </w:rPr>
            </w:pPr>
            <w:r w:rsidRPr="00FC07C6">
              <w:rPr>
                <w:rFonts w:ascii="Arial" w:hAnsi="Arial" w:cs="Arial"/>
                <w:bCs/>
                <w:sz w:val="22"/>
                <w:szCs w:val="22"/>
              </w:rPr>
              <w:t>META MINSAL 95%.       META SSVQ  95%</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133/133</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841"/>
        </w:trPr>
        <w:tc>
          <w:tcPr>
            <w:tcW w:w="4786" w:type="dxa"/>
            <w:vAlign w:val="center"/>
          </w:tcPr>
          <w:p w:rsidR="0056140B" w:rsidRPr="00FC07C6" w:rsidRDefault="0056140B" w:rsidP="00553938">
            <w:pPr>
              <w:contextualSpacing/>
              <w:rPr>
                <w:rFonts w:ascii="Arial" w:hAnsi="Arial" w:cs="Arial"/>
                <w:b/>
                <w:sz w:val="22"/>
                <w:szCs w:val="22"/>
              </w:rPr>
            </w:pPr>
            <w:r w:rsidRPr="00FC07C6">
              <w:rPr>
                <w:rFonts w:ascii="Arial" w:hAnsi="Arial" w:cs="Arial"/>
                <w:b/>
                <w:bCs/>
                <w:sz w:val="22"/>
                <w:szCs w:val="22"/>
              </w:rPr>
              <w:t xml:space="preserve">META 8 : </w:t>
            </w:r>
            <w:r w:rsidRPr="00FC07C6">
              <w:rPr>
                <w:rFonts w:ascii="Arial" w:hAnsi="Arial" w:cs="Arial"/>
                <w:bCs/>
                <w:sz w:val="22"/>
                <w:szCs w:val="22"/>
              </w:rPr>
              <w:t>COBERTURA DIABETES MELLITUS TIPO 2 EN PERSONAS DE 15 Y MÁS AÑOS</w:t>
            </w:r>
            <w:r w:rsidRPr="00FC07C6">
              <w:rPr>
                <w:rFonts w:ascii="Arial" w:hAnsi="Arial" w:cs="Arial"/>
                <w:bCs/>
                <w:sz w:val="22"/>
                <w:szCs w:val="22"/>
              </w:rPr>
              <w:br/>
              <w:t>META MINSAL 40,6%.       META SSVQ 40,6%</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3.534/8.162</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43,3%</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699"/>
        </w:trPr>
        <w:tc>
          <w:tcPr>
            <w:tcW w:w="4786" w:type="dxa"/>
            <w:vAlign w:val="center"/>
          </w:tcPr>
          <w:p w:rsidR="0056140B" w:rsidRPr="00FC07C6" w:rsidRDefault="0056140B" w:rsidP="00553938">
            <w:pPr>
              <w:contextualSpacing/>
              <w:rPr>
                <w:rFonts w:ascii="Arial" w:hAnsi="Arial" w:cs="Arial"/>
                <w:sz w:val="22"/>
                <w:szCs w:val="22"/>
              </w:rPr>
            </w:pPr>
            <w:r w:rsidRPr="00FC07C6">
              <w:rPr>
                <w:rFonts w:ascii="Arial" w:hAnsi="Arial" w:cs="Arial"/>
                <w:b/>
                <w:bCs/>
                <w:sz w:val="22"/>
                <w:szCs w:val="22"/>
              </w:rPr>
              <w:t>META 9 :</w:t>
            </w:r>
            <w:r w:rsidRPr="00FC07C6">
              <w:rPr>
                <w:rFonts w:ascii="Arial" w:hAnsi="Arial" w:cs="Arial"/>
                <w:bCs/>
                <w:sz w:val="22"/>
                <w:szCs w:val="22"/>
              </w:rPr>
              <w:t xml:space="preserve"> COBERTURA HIPERTENSIÓN ARTERIAL EN PERSONAS DE 15 Y MÁS AÑOS</w:t>
            </w:r>
            <w:r w:rsidRPr="00FC07C6">
              <w:rPr>
                <w:rFonts w:ascii="Arial" w:hAnsi="Arial" w:cs="Arial"/>
                <w:bCs/>
                <w:sz w:val="22"/>
                <w:szCs w:val="22"/>
              </w:rPr>
              <w:br/>
              <w:t>META MINSAL: 69,6%       META SSVQ: 69,6%</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9.992/15.449</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6468,%</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92,9%</w:t>
            </w:r>
          </w:p>
        </w:tc>
      </w:tr>
      <w:tr w:rsidR="0056140B" w:rsidRPr="00FC07C6" w:rsidTr="002E543B">
        <w:trPr>
          <w:trHeight w:val="998"/>
        </w:trPr>
        <w:tc>
          <w:tcPr>
            <w:tcW w:w="4786"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
                <w:bCs/>
                <w:sz w:val="22"/>
                <w:szCs w:val="22"/>
              </w:rPr>
              <w:t>META 10 :</w:t>
            </w:r>
            <w:r w:rsidRPr="00FC07C6">
              <w:rPr>
                <w:rFonts w:ascii="Arial" w:hAnsi="Arial" w:cs="Arial"/>
                <w:bCs/>
                <w:sz w:val="22"/>
                <w:szCs w:val="22"/>
              </w:rPr>
              <w:t xml:space="preserve"> COBERTURA DE EVALUACION DEL DESARROLLO PSICOMOTOR DE NIÑOS Y NIÑAS DE </w:t>
            </w:r>
            <w:smartTag w:uri="urn:schemas-microsoft-com:office:smarttags" w:element="metricconverter">
              <w:smartTagPr>
                <w:attr w:name="ProductID" w:val="12 a"/>
              </w:smartTagPr>
              <w:r w:rsidRPr="00FC07C6">
                <w:rPr>
                  <w:rFonts w:ascii="Arial" w:hAnsi="Arial" w:cs="Arial"/>
                  <w:bCs/>
                  <w:sz w:val="22"/>
                  <w:szCs w:val="22"/>
                </w:rPr>
                <w:t>12 A</w:t>
              </w:r>
            </w:smartTag>
            <w:r w:rsidRPr="00FC07C6">
              <w:rPr>
                <w:rFonts w:ascii="Arial" w:hAnsi="Arial" w:cs="Arial"/>
                <w:bCs/>
                <w:sz w:val="22"/>
                <w:szCs w:val="22"/>
              </w:rPr>
              <w:t xml:space="preserve"> 23 MESES, BAJO CONTROL </w:t>
            </w:r>
          </w:p>
          <w:p w:rsidR="0056140B" w:rsidRPr="00FC07C6" w:rsidRDefault="0056140B" w:rsidP="00553938">
            <w:pPr>
              <w:contextualSpacing/>
              <w:rPr>
                <w:rFonts w:ascii="Arial" w:hAnsi="Arial" w:cs="Arial"/>
                <w:sz w:val="22"/>
                <w:szCs w:val="22"/>
              </w:rPr>
            </w:pPr>
            <w:r w:rsidRPr="00FC07C6">
              <w:rPr>
                <w:rFonts w:ascii="Arial" w:hAnsi="Arial" w:cs="Arial"/>
                <w:bCs/>
                <w:sz w:val="22"/>
                <w:szCs w:val="22"/>
              </w:rPr>
              <w:t>META MINSAL: 93%       META SSVQ: 93%</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829/1.003</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82,65%</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88,9%</w:t>
            </w:r>
          </w:p>
        </w:tc>
      </w:tr>
      <w:tr w:rsidR="0056140B" w:rsidRPr="00FC07C6" w:rsidTr="002E543B">
        <w:trPr>
          <w:trHeight w:val="696"/>
        </w:trPr>
        <w:tc>
          <w:tcPr>
            <w:tcW w:w="4786"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
                <w:bCs/>
                <w:sz w:val="22"/>
                <w:szCs w:val="22"/>
              </w:rPr>
              <w:t>META 11 :</w:t>
            </w:r>
            <w:r w:rsidRPr="00FC07C6">
              <w:rPr>
                <w:rFonts w:ascii="Arial" w:hAnsi="Arial" w:cs="Arial"/>
                <w:bCs/>
                <w:sz w:val="22"/>
                <w:szCs w:val="22"/>
              </w:rPr>
              <w:t xml:space="preserve"> TASA DE VISITA INTEGRAL</w:t>
            </w:r>
            <w:r w:rsidRPr="00FC07C6">
              <w:rPr>
                <w:rFonts w:ascii="Arial" w:hAnsi="Arial" w:cs="Arial"/>
                <w:bCs/>
                <w:sz w:val="22"/>
                <w:szCs w:val="22"/>
              </w:rPr>
              <w:br/>
              <w:t>META MINSAL: 0,144%     META SSVQ: 0,16%</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3.369/20.617</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0,16%</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696"/>
        </w:trPr>
        <w:tc>
          <w:tcPr>
            <w:tcW w:w="4786" w:type="dxa"/>
            <w:vAlign w:val="center"/>
          </w:tcPr>
          <w:p w:rsidR="0056140B" w:rsidRPr="00FC07C6" w:rsidRDefault="0056140B" w:rsidP="00553938">
            <w:pPr>
              <w:contextualSpacing/>
              <w:rPr>
                <w:rFonts w:ascii="Arial" w:hAnsi="Arial" w:cs="Arial"/>
                <w:b/>
                <w:bCs/>
                <w:sz w:val="22"/>
                <w:szCs w:val="22"/>
              </w:rPr>
            </w:pPr>
            <w:r w:rsidRPr="00FC07C6">
              <w:rPr>
                <w:rFonts w:ascii="Arial" w:hAnsi="Arial" w:cs="Arial"/>
                <w:b/>
                <w:bCs/>
                <w:sz w:val="22"/>
                <w:szCs w:val="22"/>
              </w:rPr>
              <w:t xml:space="preserve">Continuidad de la Atención </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5</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5</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696"/>
        </w:trPr>
        <w:tc>
          <w:tcPr>
            <w:tcW w:w="4786" w:type="dxa"/>
            <w:vAlign w:val="center"/>
          </w:tcPr>
          <w:p w:rsidR="0056140B" w:rsidRPr="00FC07C6" w:rsidRDefault="0056140B" w:rsidP="00553938">
            <w:pPr>
              <w:contextualSpacing/>
              <w:rPr>
                <w:rFonts w:ascii="Arial" w:hAnsi="Arial" w:cs="Arial"/>
                <w:b/>
                <w:bCs/>
                <w:sz w:val="22"/>
                <w:szCs w:val="22"/>
              </w:rPr>
            </w:pPr>
            <w:r w:rsidRPr="00FC07C6">
              <w:rPr>
                <w:rFonts w:ascii="Arial" w:hAnsi="Arial" w:cs="Arial"/>
                <w:b/>
                <w:bCs/>
                <w:sz w:val="22"/>
                <w:szCs w:val="22"/>
              </w:rPr>
              <w:t>Disponibilidad de Fármaco Trazador</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rPr>
          <w:trHeight w:val="696"/>
        </w:trPr>
        <w:tc>
          <w:tcPr>
            <w:tcW w:w="4786" w:type="dxa"/>
            <w:vAlign w:val="center"/>
          </w:tcPr>
          <w:p w:rsidR="0056140B" w:rsidRPr="00FC07C6" w:rsidRDefault="0056140B" w:rsidP="00553938">
            <w:pPr>
              <w:contextualSpacing/>
              <w:rPr>
                <w:rFonts w:ascii="Arial" w:hAnsi="Arial" w:cs="Arial"/>
                <w:b/>
                <w:bCs/>
                <w:sz w:val="22"/>
                <w:szCs w:val="22"/>
              </w:rPr>
            </w:pPr>
            <w:r w:rsidRPr="00FC07C6">
              <w:rPr>
                <w:rFonts w:ascii="Arial" w:hAnsi="Arial" w:cs="Arial"/>
                <w:b/>
                <w:bCs/>
                <w:sz w:val="22"/>
                <w:szCs w:val="22"/>
              </w:rPr>
              <w:t>Garantías GES</w:t>
            </w:r>
          </w:p>
        </w:tc>
        <w:tc>
          <w:tcPr>
            <w:tcW w:w="1843"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13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984"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bl>
    <w:p w:rsidR="0056140B" w:rsidRPr="00FC07C6" w:rsidRDefault="0056140B" w:rsidP="0056140B">
      <w:pPr>
        <w:pStyle w:val="Textonotapie"/>
        <w:contextualSpacing/>
        <w:jc w:val="center"/>
        <w:rPr>
          <w:rFonts w:ascii="Arial" w:hAnsi="Arial" w:cs="Arial"/>
          <w:b/>
          <w:sz w:val="24"/>
          <w:szCs w:val="24"/>
        </w:rPr>
      </w:pPr>
    </w:p>
    <w:p w:rsidR="0056140B" w:rsidRPr="00FC07C6" w:rsidRDefault="0056140B" w:rsidP="0056140B">
      <w:pPr>
        <w:pStyle w:val="Textonotapie"/>
        <w:contextualSpacing/>
        <w:jc w:val="both"/>
        <w:rPr>
          <w:rFonts w:ascii="Arial" w:hAnsi="Arial" w:cs="Arial"/>
          <w:sz w:val="24"/>
          <w:szCs w:val="24"/>
        </w:rPr>
      </w:pPr>
      <w:r w:rsidRPr="00FC07C6">
        <w:rPr>
          <w:rFonts w:ascii="Arial" w:hAnsi="Arial" w:cs="Arial"/>
          <w:sz w:val="24"/>
          <w:szCs w:val="24"/>
        </w:rPr>
        <w:tab/>
      </w:r>
    </w:p>
    <w:p w:rsidR="0056140B" w:rsidRPr="00FC07C6" w:rsidRDefault="0056140B" w:rsidP="0056140B">
      <w:pPr>
        <w:pStyle w:val="Textonotapie"/>
        <w:contextualSpacing/>
        <w:jc w:val="both"/>
        <w:rPr>
          <w:rFonts w:ascii="Arial" w:hAnsi="Arial" w:cs="Arial"/>
          <w:sz w:val="24"/>
          <w:szCs w:val="24"/>
        </w:rPr>
      </w:pPr>
      <w:r w:rsidRPr="00FC07C6">
        <w:rPr>
          <w:rFonts w:ascii="Arial" w:hAnsi="Arial" w:cs="Arial"/>
          <w:sz w:val="24"/>
          <w:szCs w:val="24"/>
        </w:rPr>
        <w:t xml:space="preserve">La evaluación a Diciembre del 2013, nos muestra un cumplimiento del 96,31% de las metas a cumplir a este corte, calificando en tramo 1.  Se incorpora como meta 2013  la Disponibilidad de Fármaco Trazador GES, el cual al corte de Diciembre se cumple al 100%. </w:t>
      </w:r>
    </w:p>
    <w:p w:rsidR="0056140B" w:rsidRPr="00FC07C6" w:rsidRDefault="0056140B" w:rsidP="0056140B">
      <w:pPr>
        <w:pStyle w:val="Textonotapie"/>
        <w:contextualSpacing/>
        <w:jc w:val="both"/>
        <w:rPr>
          <w:rFonts w:ascii="Arial" w:hAnsi="Arial" w:cs="Arial"/>
          <w:sz w:val="24"/>
          <w:szCs w:val="24"/>
        </w:rPr>
      </w:pPr>
    </w:p>
    <w:p w:rsidR="0056140B" w:rsidRPr="00FC07C6" w:rsidRDefault="0056140B" w:rsidP="0056140B">
      <w:pPr>
        <w:pStyle w:val="Textonotapie"/>
        <w:contextualSpacing/>
        <w:jc w:val="both"/>
        <w:rPr>
          <w:rFonts w:ascii="Arial" w:hAnsi="Arial" w:cs="Arial"/>
          <w:sz w:val="24"/>
          <w:szCs w:val="24"/>
        </w:rPr>
      </w:pPr>
    </w:p>
    <w:p w:rsidR="0056140B" w:rsidRPr="00FC07C6" w:rsidRDefault="0056140B" w:rsidP="0056140B">
      <w:pPr>
        <w:pStyle w:val="Textonotapie"/>
        <w:contextualSpacing/>
        <w:jc w:val="both"/>
        <w:rPr>
          <w:rFonts w:ascii="Arial" w:hAnsi="Arial" w:cs="Arial"/>
          <w:sz w:val="24"/>
          <w:szCs w:val="24"/>
        </w:rPr>
      </w:pPr>
    </w:p>
    <w:p w:rsidR="0056140B" w:rsidRPr="00FC07C6" w:rsidRDefault="0056140B" w:rsidP="0056140B">
      <w:pPr>
        <w:pStyle w:val="Textonotapie"/>
        <w:contextualSpacing/>
        <w:jc w:val="both"/>
        <w:rPr>
          <w:rFonts w:ascii="Arial" w:hAnsi="Arial" w:cs="Arial"/>
          <w:sz w:val="24"/>
          <w:szCs w:val="24"/>
        </w:rPr>
      </w:pPr>
    </w:p>
    <w:p w:rsidR="0056140B" w:rsidRPr="00FC07C6" w:rsidRDefault="0056140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2E543B" w:rsidRPr="00FC07C6" w:rsidRDefault="002E543B" w:rsidP="0056140B">
      <w:pPr>
        <w:pStyle w:val="Textonotapie"/>
        <w:contextualSpacing/>
        <w:jc w:val="both"/>
        <w:rPr>
          <w:rFonts w:ascii="Arial" w:hAnsi="Arial" w:cs="Arial"/>
          <w:sz w:val="24"/>
          <w:szCs w:val="24"/>
        </w:rPr>
      </w:pPr>
    </w:p>
    <w:p w:rsidR="0056140B" w:rsidRPr="00FC07C6" w:rsidRDefault="0056140B" w:rsidP="0056140B">
      <w:pPr>
        <w:pStyle w:val="Textonotapie"/>
        <w:contextualSpacing/>
        <w:jc w:val="center"/>
        <w:rPr>
          <w:rFonts w:ascii="Arial" w:hAnsi="Arial" w:cs="Arial"/>
          <w:b/>
          <w:sz w:val="24"/>
          <w:szCs w:val="24"/>
          <w:u w:val="single"/>
        </w:rPr>
      </w:pPr>
      <w:r w:rsidRPr="00FC07C6">
        <w:rPr>
          <w:rFonts w:ascii="Arial" w:hAnsi="Arial" w:cs="Arial"/>
          <w:b/>
          <w:sz w:val="24"/>
          <w:szCs w:val="24"/>
          <w:u w:val="single"/>
        </w:rPr>
        <w:t>METAS SANITARIAS 2013</w:t>
      </w:r>
    </w:p>
    <w:p w:rsidR="0056140B" w:rsidRPr="00FC07C6" w:rsidRDefault="0056140B" w:rsidP="0056140B">
      <w:pPr>
        <w:pStyle w:val="Textonotapie"/>
        <w:contextualSpacing/>
        <w:jc w:val="center"/>
        <w:rPr>
          <w:rFonts w:ascii="Arial" w:hAnsi="Arial" w:cs="Arial"/>
          <w:b/>
          <w:sz w:val="24"/>
          <w:szCs w:val="24"/>
        </w:rPr>
      </w:pPr>
      <w:r w:rsidRPr="00FC07C6">
        <w:rPr>
          <w:rFonts w:ascii="Arial" w:hAnsi="Arial" w:cs="Arial"/>
          <w:b/>
          <w:sz w:val="24"/>
          <w:szCs w:val="24"/>
        </w:rPr>
        <w:t>COMUNAL - DICIEMBRE 2013</w:t>
      </w:r>
    </w:p>
    <w:p w:rsidR="0056140B" w:rsidRPr="00FC07C6" w:rsidRDefault="0056140B" w:rsidP="0056140B">
      <w:pPr>
        <w:pStyle w:val="Textonotapie"/>
        <w:contextualSpacing/>
        <w:jc w:val="center"/>
        <w:rPr>
          <w:rFonts w:ascii="Arial" w:hAnsi="Arial" w:cs="Arial"/>
          <w:b/>
          <w:sz w:val="24"/>
          <w:szCs w:val="24"/>
        </w:rPr>
      </w:pPr>
    </w:p>
    <w:p w:rsidR="0056140B" w:rsidRPr="00FC07C6" w:rsidRDefault="0056140B" w:rsidP="0056140B">
      <w:pPr>
        <w:pStyle w:val="Textonotapie"/>
        <w:contextualSpacing/>
        <w:jc w:val="center"/>
        <w:rPr>
          <w:rFonts w:ascii="Arial" w:hAnsi="Arial" w:cs="Arial"/>
          <w:b/>
          <w:sz w:val="24"/>
          <w:szCs w:val="24"/>
        </w:rPr>
      </w:pPr>
    </w:p>
    <w:p w:rsidR="0056140B" w:rsidRPr="00FC07C6" w:rsidRDefault="0056140B" w:rsidP="0056140B">
      <w:pPr>
        <w:pStyle w:val="Textonotapie"/>
        <w:contextualSpacing/>
        <w:jc w:val="both"/>
        <w:rPr>
          <w:rFonts w:ascii="Arial" w:hAnsi="Arial" w:cs="Arial"/>
          <w:b/>
          <w:sz w:val="24"/>
          <w:szCs w:val="24"/>
        </w:rPr>
      </w:pPr>
    </w:p>
    <w:p w:rsidR="0056140B" w:rsidRPr="00FC07C6" w:rsidRDefault="0056140B" w:rsidP="0056140B">
      <w:pPr>
        <w:pStyle w:val="Textonotapie"/>
        <w:contextualSpacing/>
        <w:jc w:val="both"/>
        <w:rPr>
          <w:rFonts w:ascii="Arial" w:hAnsi="Arial" w:cs="Arial"/>
          <w:sz w:val="24"/>
          <w:szCs w:val="24"/>
        </w:rPr>
      </w:pPr>
      <w:r w:rsidRPr="00FC07C6">
        <w:rPr>
          <w:rFonts w:ascii="Arial" w:hAnsi="Arial" w:cs="Arial"/>
          <w:sz w:val="24"/>
          <w:szCs w:val="24"/>
        </w:rPr>
        <w:t>Para el año 2013 se definieron 8 (ocho) metas a cumplir por los establecimientos de nuestra comuna:</w:t>
      </w:r>
    </w:p>
    <w:tbl>
      <w:tblPr>
        <w:tblpPr w:leftFromText="141" w:rightFromText="141" w:vertAnchor="text" w:horzAnchor="margin" w:tblpXSpec="center" w:tblpY="218"/>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503"/>
        <w:gridCol w:w="1701"/>
        <w:gridCol w:w="1275"/>
        <w:gridCol w:w="1985"/>
      </w:tblGrid>
      <w:tr w:rsidR="0056140B" w:rsidRPr="00FC07C6" w:rsidTr="002E543B">
        <w:tc>
          <w:tcPr>
            <w:tcW w:w="4503" w:type="dxa"/>
            <w:vMerge w:val="restart"/>
            <w:vAlign w:val="center"/>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INDICADOR</w:t>
            </w:r>
          </w:p>
        </w:tc>
        <w:tc>
          <w:tcPr>
            <w:tcW w:w="2976" w:type="dxa"/>
            <w:gridSpan w:val="2"/>
            <w:vAlign w:val="center"/>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Realizado a Diciembre</w:t>
            </w:r>
          </w:p>
        </w:tc>
        <w:tc>
          <w:tcPr>
            <w:tcW w:w="1985" w:type="dxa"/>
            <w:vMerge w:val="restart"/>
            <w:vAlign w:val="center"/>
          </w:tcPr>
          <w:p w:rsidR="0056140B" w:rsidRPr="00FC07C6" w:rsidRDefault="0056140B" w:rsidP="00553938">
            <w:pPr>
              <w:contextualSpacing/>
              <w:jc w:val="center"/>
              <w:rPr>
                <w:rFonts w:ascii="Arial" w:hAnsi="Arial" w:cs="Arial"/>
                <w:b/>
                <w:sz w:val="22"/>
                <w:szCs w:val="22"/>
              </w:rPr>
            </w:pPr>
            <w:r w:rsidRPr="00FC07C6">
              <w:rPr>
                <w:rFonts w:ascii="Arial" w:hAnsi="Arial" w:cs="Arial"/>
                <w:b/>
                <w:sz w:val="22"/>
                <w:szCs w:val="22"/>
              </w:rPr>
              <w:t>% Peso Relativo logrado</w:t>
            </w:r>
          </w:p>
        </w:tc>
      </w:tr>
      <w:tr w:rsidR="0056140B" w:rsidRPr="00FC07C6" w:rsidTr="002E543B">
        <w:tc>
          <w:tcPr>
            <w:tcW w:w="4503" w:type="dxa"/>
            <w:vMerge/>
          </w:tcPr>
          <w:p w:rsidR="0056140B" w:rsidRPr="00FC07C6" w:rsidRDefault="0056140B" w:rsidP="00553938">
            <w:pPr>
              <w:contextualSpacing/>
              <w:jc w:val="both"/>
              <w:rPr>
                <w:rFonts w:ascii="Arial" w:hAnsi="Arial" w:cs="Arial"/>
                <w:sz w:val="22"/>
                <w:szCs w:val="22"/>
              </w:rPr>
            </w:pP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Numerador/</w:t>
            </w:r>
          </w:p>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Denominador</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w:t>
            </w:r>
          </w:p>
        </w:tc>
        <w:tc>
          <w:tcPr>
            <w:tcW w:w="1985" w:type="dxa"/>
            <w:vMerge/>
            <w:vAlign w:val="center"/>
          </w:tcPr>
          <w:p w:rsidR="0056140B" w:rsidRPr="00FC07C6" w:rsidRDefault="0056140B" w:rsidP="00553938">
            <w:pPr>
              <w:contextualSpacing/>
              <w:jc w:val="center"/>
              <w:rPr>
                <w:rFonts w:ascii="Arial" w:hAnsi="Arial" w:cs="Arial"/>
                <w:sz w:val="22"/>
                <w:szCs w:val="22"/>
              </w:rPr>
            </w:pPr>
          </w:p>
        </w:tc>
      </w:tr>
      <w:tr w:rsidR="0056140B" w:rsidRPr="00FC07C6" w:rsidTr="002E543B">
        <w:tc>
          <w:tcPr>
            <w:tcW w:w="4503" w:type="dxa"/>
            <w:vAlign w:val="center"/>
          </w:tcPr>
          <w:p w:rsidR="0056140B" w:rsidRPr="00FC07C6" w:rsidRDefault="0056140B" w:rsidP="00553938">
            <w:pPr>
              <w:contextualSpacing/>
              <w:rPr>
                <w:rFonts w:ascii="Arial" w:hAnsi="Arial" w:cs="Arial"/>
                <w:sz w:val="22"/>
                <w:szCs w:val="22"/>
              </w:rPr>
            </w:pPr>
            <w:r w:rsidRPr="00FC07C6">
              <w:rPr>
                <w:rFonts w:ascii="Arial" w:hAnsi="Arial" w:cs="Arial"/>
                <w:sz w:val="22"/>
                <w:szCs w:val="22"/>
              </w:rPr>
              <w:t>1.-Recuperación Desarrollo Psicomotor 12 a 23 meses</w:t>
            </w:r>
          </w:p>
          <w:p w:rsidR="0056140B" w:rsidRPr="00FC07C6" w:rsidRDefault="0056140B" w:rsidP="00553938">
            <w:pPr>
              <w:contextualSpacing/>
              <w:rPr>
                <w:rFonts w:ascii="Arial" w:hAnsi="Arial" w:cs="Arial"/>
                <w:sz w:val="22"/>
                <w:szCs w:val="22"/>
              </w:rPr>
            </w:pPr>
            <w:r w:rsidRPr="00FC07C6">
              <w:rPr>
                <w:rFonts w:ascii="Arial" w:hAnsi="Arial" w:cs="Arial"/>
                <w:sz w:val="22"/>
                <w:szCs w:val="22"/>
              </w:rPr>
              <w:t xml:space="preserve">     Meta: 90%</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47/55</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85,5%</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95,0%</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2.-Reducción del número de Mujeres sin PAP  Vigente </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80 %</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17.375/17.325</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102,8%</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128,5%</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3A.- Cobertura Altas odontológicas Totales en Adolescentes de 12 años</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72%</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722/1.193</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60,52%</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84,1%</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3B.Cobertura Altas Odontológicas Total Embarazadas  Primigestas</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69,78%</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734/1.067</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68,79%</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98,6%</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3C. Cobertura Altas Odontológicas Total en niños y niñas de 6 años</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67%</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689/1.051</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65,56%</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97,9%</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4.-Aumento de Cobertura efectiva de personas de 15 y más años con Diabetes mellitus Tipo 2 controladas</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20%</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1.717/8162</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21,4%</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107,0%</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5.-  Aumento de Cobertura efectiva de personas de 15 y más años con Hipertensión controlada.    Meta: 43%</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6.252/15.449</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40,47%</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94,12%</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6.- Obesidad en Niños o niñas Menores de 6 años  en control.</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9,14%</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593/5.599</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10,6%</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86,2%</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7.- Consejos De Desarrollo de Salud funcionando regularmente</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    Meta 100%</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5/5</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100%</w:t>
            </w:r>
          </w:p>
        </w:tc>
      </w:tr>
      <w:tr w:rsidR="0056140B" w:rsidRPr="00FC07C6" w:rsidTr="002E543B">
        <w:tc>
          <w:tcPr>
            <w:tcW w:w="4503" w:type="dxa"/>
            <w:vAlign w:val="center"/>
          </w:tcPr>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 xml:space="preserve">8.-Evaluación Anual pie en personas con Diabetes en control de 15 y más años. </w:t>
            </w:r>
          </w:p>
          <w:p w:rsidR="0056140B" w:rsidRPr="00FC07C6" w:rsidRDefault="0056140B" w:rsidP="00553938">
            <w:pPr>
              <w:contextualSpacing/>
              <w:rPr>
                <w:rFonts w:ascii="Arial" w:hAnsi="Arial" w:cs="Arial"/>
                <w:bCs/>
                <w:sz w:val="22"/>
                <w:szCs w:val="22"/>
              </w:rPr>
            </w:pPr>
            <w:r w:rsidRPr="00FC07C6">
              <w:rPr>
                <w:rFonts w:ascii="Arial" w:hAnsi="Arial" w:cs="Arial"/>
                <w:bCs/>
                <w:sz w:val="22"/>
                <w:szCs w:val="22"/>
              </w:rPr>
              <w:t>Meta 80%</w:t>
            </w:r>
          </w:p>
        </w:tc>
        <w:tc>
          <w:tcPr>
            <w:tcW w:w="1701"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2.350/3.534</w:t>
            </w:r>
          </w:p>
        </w:tc>
        <w:tc>
          <w:tcPr>
            <w:tcW w:w="127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66,50%</w:t>
            </w:r>
          </w:p>
        </w:tc>
        <w:tc>
          <w:tcPr>
            <w:tcW w:w="1985" w:type="dxa"/>
            <w:vAlign w:val="center"/>
          </w:tcPr>
          <w:p w:rsidR="0056140B" w:rsidRPr="00FC07C6" w:rsidRDefault="0056140B" w:rsidP="00553938">
            <w:pPr>
              <w:contextualSpacing/>
              <w:jc w:val="center"/>
              <w:rPr>
                <w:rFonts w:ascii="Arial" w:hAnsi="Arial" w:cs="Arial"/>
                <w:sz w:val="22"/>
                <w:szCs w:val="22"/>
              </w:rPr>
            </w:pPr>
            <w:r w:rsidRPr="00FC07C6">
              <w:rPr>
                <w:rFonts w:ascii="Arial" w:hAnsi="Arial" w:cs="Arial"/>
                <w:sz w:val="22"/>
                <w:szCs w:val="22"/>
              </w:rPr>
              <w:t>83,13%</w:t>
            </w:r>
          </w:p>
        </w:tc>
      </w:tr>
    </w:tbl>
    <w:p w:rsidR="0056140B" w:rsidRPr="00FC07C6" w:rsidRDefault="0056140B" w:rsidP="0056140B">
      <w:pPr>
        <w:contextualSpacing/>
        <w:jc w:val="both"/>
        <w:rPr>
          <w:rFonts w:ascii="Arial" w:hAnsi="Arial" w:cs="Arial"/>
          <w:sz w:val="24"/>
          <w:szCs w:val="24"/>
        </w:rPr>
      </w:pPr>
    </w:p>
    <w:p w:rsidR="009C09C7" w:rsidRPr="00FC07C6" w:rsidRDefault="009C09C7" w:rsidP="0056140B">
      <w:pPr>
        <w:contextualSpacing/>
        <w:jc w:val="both"/>
        <w:rPr>
          <w:rFonts w:ascii="Arial" w:hAnsi="Arial" w:cs="Arial"/>
          <w:sz w:val="24"/>
          <w:szCs w:val="24"/>
        </w:rPr>
      </w:pPr>
    </w:p>
    <w:p w:rsidR="0056140B" w:rsidRPr="00FC07C6" w:rsidRDefault="0056140B" w:rsidP="0056140B">
      <w:pPr>
        <w:contextualSpacing/>
        <w:jc w:val="both"/>
        <w:rPr>
          <w:rFonts w:ascii="Arial" w:hAnsi="Arial" w:cs="Arial"/>
          <w:sz w:val="24"/>
          <w:szCs w:val="24"/>
        </w:rPr>
      </w:pPr>
      <w:r w:rsidRPr="00FC07C6">
        <w:rPr>
          <w:rFonts w:ascii="Arial" w:hAnsi="Arial" w:cs="Arial"/>
          <w:sz w:val="24"/>
          <w:szCs w:val="24"/>
        </w:rPr>
        <w:t xml:space="preserve">       La evaluación a Diciembre del 2013, nos muestra un cumplimiento del 95,51% de las metas a cumplir a este corte, calificando en tramo 1. </w:t>
      </w:r>
    </w:p>
    <w:p w:rsidR="0056140B" w:rsidRPr="00FC07C6" w:rsidRDefault="0056140B" w:rsidP="0056140B">
      <w:pPr>
        <w:contextualSpacing/>
        <w:jc w:val="both"/>
        <w:rPr>
          <w:rFonts w:ascii="Arial" w:hAnsi="Arial" w:cs="Arial"/>
          <w:sz w:val="24"/>
          <w:szCs w:val="24"/>
        </w:rPr>
      </w:pPr>
    </w:p>
    <w:p w:rsidR="00147BD9" w:rsidRPr="00FC07C6" w:rsidRDefault="00147BD9"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2E543B" w:rsidRPr="00FC07C6" w:rsidRDefault="002E543B" w:rsidP="00B26908">
      <w:pPr>
        <w:jc w:val="both"/>
        <w:rPr>
          <w:rFonts w:ascii="Arial" w:hAnsi="Arial" w:cs="Arial"/>
          <w:b/>
          <w:sz w:val="24"/>
          <w:szCs w:val="24"/>
        </w:rPr>
      </w:pPr>
    </w:p>
    <w:p w:rsidR="00147BD9" w:rsidRPr="00FC07C6" w:rsidRDefault="00147BD9" w:rsidP="00B26908">
      <w:pPr>
        <w:jc w:val="both"/>
        <w:rPr>
          <w:rFonts w:ascii="Arial" w:hAnsi="Arial" w:cs="Arial"/>
          <w:b/>
          <w:sz w:val="24"/>
          <w:szCs w:val="24"/>
        </w:rPr>
      </w:pPr>
    </w:p>
    <w:p w:rsidR="00147BD9" w:rsidRPr="00FC07C6" w:rsidRDefault="00147BD9" w:rsidP="00B26908">
      <w:pPr>
        <w:jc w:val="both"/>
        <w:rPr>
          <w:rFonts w:ascii="Arial" w:hAnsi="Arial" w:cs="Arial"/>
          <w:b/>
          <w:sz w:val="24"/>
          <w:szCs w:val="24"/>
        </w:rPr>
      </w:pPr>
    </w:p>
    <w:p w:rsidR="00147BD9" w:rsidRPr="00FC07C6" w:rsidRDefault="00147BD9" w:rsidP="00B26908">
      <w:pPr>
        <w:jc w:val="both"/>
        <w:rPr>
          <w:rFonts w:ascii="Arial" w:hAnsi="Arial" w:cs="Arial"/>
          <w:b/>
          <w:sz w:val="24"/>
          <w:szCs w:val="24"/>
        </w:rPr>
      </w:pPr>
    </w:p>
    <w:p w:rsidR="0047053D" w:rsidRPr="00FC07C6" w:rsidRDefault="0047053D" w:rsidP="002E543B">
      <w:pPr>
        <w:jc w:val="center"/>
      </w:pPr>
    </w:p>
    <w:p w:rsidR="002E543B" w:rsidRPr="00FC07C6" w:rsidRDefault="002E543B" w:rsidP="002E543B">
      <w:pPr>
        <w:jc w:val="center"/>
      </w:pPr>
      <w:r w:rsidRPr="00FC07C6">
        <w:rPr>
          <w:noProof/>
          <w:lang w:val="es-CL" w:eastAsia="es-CL"/>
        </w:rPr>
        <w:drawing>
          <wp:anchor distT="0" distB="0" distL="114300" distR="114300" simplePos="0" relativeHeight="251669504" behindDoc="0" locked="0" layoutInCell="1" allowOverlap="1">
            <wp:simplePos x="0" y="0"/>
            <wp:positionH relativeFrom="column">
              <wp:posOffset>1076960</wp:posOffset>
            </wp:positionH>
            <wp:positionV relativeFrom="paragraph">
              <wp:posOffset>125095</wp:posOffset>
            </wp:positionV>
            <wp:extent cx="3819525" cy="1398905"/>
            <wp:effectExtent l="19050" t="0" r="9525" b="0"/>
            <wp:wrapSquare wrapText="bothSides"/>
            <wp:docPr id="1" name="0 Imagen" descr="Logo RE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D-Q.JPG"/>
                    <pic:cNvPicPr/>
                  </pic:nvPicPr>
                  <pic:blipFill>
                    <a:blip r:embed="rId60" cstate="print"/>
                    <a:stretch>
                      <a:fillRect/>
                    </a:stretch>
                  </pic:blipFill>
                  <pic:spPr>
                    <a:xfrm>
                      <a:off x="0" y="0"/>
                      <a:ext cx="3819525" cy="1398905"/>
                    </a:xfrm>
                    <a:prstGeom prst="rect">
                      <a:avLst/>
                    </a:prstGeom>
                  </pic:spPr>
                </pic:pic>
              </a:graphicData>
            </a:graphic>
          </wp:anchor>
        </w:drawing>
      </w: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2E543B" w:rsidRPr="00FC07C6" w:rsidRDefault="002E543B" w:rsidP="002E543B">
      <w:pPr>
        <w:jc w:val="center"/>
      </w:pPr>
    </w:p>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Pr>
        <w:jc w:val="center"/>
        <w:rPr>
          <w:b/>
          <w:sz w:val="28"/>
        </w:rPr>
      </w:pPr>
    </w:p>
    <w:p w:rsidR="0047053D" w:rsidRPr="00FC07C6" w:rsidRDefault="0047053D" w:rsidP="0047053D">
      <w:pPr>
        <w:jc w:val="center"/>
        <w:rPr>
          <w:b/>
          <w:sz w:val="28"/>
        </w:rPr>
      </w:pPr>
    </w:p>
    <w:p w:rsidR="0047053D" w:rsidRPr="00FC07C6" w:rsidRDefault="0047053D" w:rsidP="0047053D">
      <w:pPr>
        <w:jc w:val="center"/>
        <w:rPr>
          <w:b/>
          <w:sz w:val="28"/>
        </w:rPr>
      </w:pPr>
    </w:p>
    <w:p w:rsidR="0047053D" w:rsidRPr="00FC07C6" w:rsidRDefault="0047053D" w:rsidP="0047053D">
      <w:pPr>
        <w:jc w:val="center"/>
        <w:rPr>
          <w:b/>
          <w:sz w:val="28"/>
        </w:rPr>
      </w:pPr>
    </w:p>
    <w:p w:rsidR="0047053D" w:rsidRPr="00FC07C6" w:rsidRDefault="0047053D" w:rsidP="0047053D">
      <w:pPr>
        <w:jc w:val="center"/>
        <w:rPr>
          <w:b/>
          <w:sz w:val="28"/>
        </w:rPr>
      </w:pPr>
    </w:p>
    <w:p w:rsidR="0047053D" w:rsidRPr="00FC07C6" w:rsidRDefault="0047053D" w:rsidP="0047053D">
      <w:pPr>
        <w:jc w:val="center"/>
        <w:rPr>
          <w:rFonts w:ascii="Arial" w:hAnsi="Arial" w:cs="Arial"/>
          <w:b/>
          <w:sz w:val="28"/>
        </w:rPr>
      </w:pPr>
      <w:r w:rsidRPr="00FC07C6">
        <w:rPr>
          <w:rFonts w:ascii="Arial" w:hAnsi="Arial" w:cs="Arial"/>
          <w:b/>
          <w:sz w:val="28"/>
        </w:rPr>
        <w:t>INFORME DEPARTAMENTO EDUCACION</w:t>
      </w:r>
    </w:p>
    <w:p w:rsidR="0047053D" w:rsidRPr="00FC07C6" w:rsidRDefault="0047053D" w:rsidP="0047053D">
      <w:pPr>
        <w:rPr>
          <w:rFonts w:ascii="Arial" w:hAnsi="Arial" w:cs="Arial"/>
        </w:rPr>
      </w:pPr>
    </w:p>
    <w:p w:rsidR="0047053D" w:rsidRPr="00FC07C6" w:rsidRDefault="0047053D" w:rsidP="0047053D">
      <w:pPr>
        <w:rPr>
          <w:rFonts w:ascii="Arial" w:hAnsi="Arial" w:cs="Arial"/>
        </w:rPr>
      </w:pPr>
    </w:p>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47053D" w:rsidRPr="00FC07C6" w:rsidRDefault="0047053D" w:rsidP="0047053D">
      <w:pPr>
        <w:jc w:val="center"/>
        <w:rPr>
          <w:b/>
        </w:rPr>
      </w:pPr>
    </w:p>
    <w:p w:rsidR="00796742" w:rsidRPr="00FC07C6" w:rsidRDefault="00796742" w:rsidP="0047053D">
      <w:pPr>
        <w:jc w:val="center"/>
        <w:rPr>
          <w:b/>
        </w:rPr>
      </w:pPr>
    </w:p>
    <w:p w:rsidR="00796742" w:rsidRPr="00FC07C6" w:rsidRDefault="00796742" w:rsidP="0047053D">
      <w:pPr>
        <w:jc w:val="center"/>
        <w:rPr>
          <w:b/>
        </w:rPr>
      </w:pPr>
    </w:p>
    <w:p w:rsidR="002E543B" w:rsidRPr="00FC07C6" w:rsidRDefault="002E543B" w:rsidP="0047053D">
      <w:pPr>
        <w:jc w:val="center"/>
        <w:rPr>
          <w:rFonts w:ascii="Arial" w:hAnsi="Arial" w:cs="Arial"/>
          <w:b/>
          <w:sz w:val="24"/>
          <w:szCs w:val="24"/>
          <w:u w:val="single"/>
        </w:rPr>
      </w:pPr>
    </w:p>
    <w:p w:rsidR="002E543B" w:rsidRPr="00FC07C6" w:rsidRDefault="002E543B" w:rsidP="0047053D">
      <w:pPr>
        <w:jc w:val="center"/>
        <w:rPr>
          <w:rFonts w:ascii="Arial" w:hAnsi="Arial" w:cs="Arial"/>
          <w:b/>
          <w:sz w:val="24"/>
          <w:szCs w:val="24"/>
          <w:u w:val="single"/>
        </w:rPr>
      </w:pPr>
    </w:p>
    <w:p w:rsidR="0047053D" w:rsidRPr="00FC07C6" w:rsidRDefault="0047053D" w:rsidP="0047053D">
      <w:pPr>
        <w:jc w:val="center"/>
        <w:rPr>
          <w:rFonts w:ascii="Arial" w:hAnsi="Arial" w:cs="Arial"/>
          <w:b/>
          <w:sz w:val="24"/>
          <w:szCs w:val="24"/>
          <w:u w:val="single"/>
        </w:rPr>
      </w:pPr>
    </w:p>
    <w:p w:rsidR="0047053D" w:rsidRPr="00FC07C6" w:rsidRDefault="0047053D" w:rsidP="0047053D">
      <w:pPr>
        <w:jc w:val="center"/>
        <w:rPr>
          <w:rFonts w:ascii="Arial" w:hAnsi="Arial" w:cs="Arial"/>
          <w:b/>
          <w:sz w:val="24"/>
          <w:szCs w:val="24"/>
          <w:u w:val="single"/>
        </w:rPr>
      </w:pPr>
    </w:p>
    <w:p w:rsidR="0047053D" w:rsidRPr="00FC07C6" w:rsidRDefault="0047053D" w:rsidP="0047053D">
      <w:pPr>
        <w:jc w:val="both"/>
        <w:rPr>
          <w:rFonts w:ascii="Arial" w:hAnsi="Arial" w:cs="Arial"/>
          <w:sz w:val="24"/>
          <w:szCs w:val="24"/>
        </w:rPr>
      </w:pPr>
      <w:r w:rsidRPr="00FC07C6">
        <w:rPr>
          <w:rFonts w:ascii="Arial" w:hAnsi="Arial" w:cs="Arial"/>
          <w:sz w:val="24"/>
          <w:szCs w:val="24"/>
        </w:rPr>
        <w:t>La Red-Q es el Sistema de Educación Pública de la Comuna de Quillota y su misión “Comprometidos con los actores de la comunidad educativa, centrado en la excelencia de los procesos pedagógicos, a fin de entregar una educación humanista, inclusiva, democrática, de calidad y excelencia, que promueve el desarrollo de las potencialidades de sus estudiantes, orientada a su inserción como ciudadanos con derecho y responsabilidades, en una sociedad globalizada, tecnificada y cambiante”.</w:t>
      </w:r>
    </w:p>
    <w:p w:rsidR="00DD5F73" w:rsidRPr="00FC07C6" w:rsidRDefault="00DD5F73" w:rsidP="0047053D">
      <w:pPr>
        <w:jc w:val="both"/>
        <w:rPr>
          <w:rFonts w:ascii="Arial" w:hAnsi="Arial" w:cs="Arial"/>
          <w:sz w:val="24"/>
          <w:szCs w:val="24"/>
        </w:rPr>
      </w:pPr>
    </w:p>
    <w:p w:rsidR="0047053D" w:rsidRPr="00FC07C6" w:rsidRDefault="0047053D" w:rsidP="0047053D">
      <w:pPr>
        <w:jc w:val="both"/>
        <w:rPr>
          <w:rFonts w:ascii="Arial" w:hAnsi="Arial" w:cs="Arial"/>
          <w:sz w:val="24"/>
          <w:szCs w:val="24"/>
        </w:rPr>
      </w:pPr>
      <w:r w:rsidRPr="00FC07C6">
        <w:rPr>
          <w:rFonts w:ascii="Arial" w:hAnsi="Arial" w:cs="Arial"/>
          <w:sz w:val="24"/>
          <w:szCs w:val="24"/>
        </w:rPr>
        <w:t>El presente informe es un resumen de los principales indicadores e hitos del Departamento de Educación de la Municipalidad de Quillota durante el año escolar 2013. Y tiene como objetivo entregar antecedentes para la cuenta pública del Alcalde de Quillota Dr. Luis Mella Gajardo.</w:t>
      </w:r>
    </w:p>
    <w:p w:rsidR="00DD5F73" w:rsidRPr="00FC07C6" w:rsidRDefault="00DD5F73" w:rsidP="0047053D">
      <w:pPr>
        <w:jc w:val="both"/>
        <w:rPr>
          <w:rFonts w:ascii="Arial" w:hAnsi="Arial" w:cs="Arial"/>
          <w:sz w:val="24"/>
          <w:szCs w:val="24"/>
        </w:rPr>
      </w:pPr>
    </w:p>
    <w:p w:rsidR="0047053D" w:rsidRPr="00FC07C6" w:rsidRDefault="0047053D" w:rsidP="0047053D">
      <w:pPr>
        <w:jc w:val="both"/>
        <w:rPr>
          <w:rFonts w:ascii="Arial" w:hAnsi="Arial" w:cs="Arial"/>
          <w:sz w:val="24"/>
          <w:szCs w:val="24"/>
        </w:rPr>
      </w:pPr>
      <w:r w:rsidRPr="00FC07C6">
        <w:rPr>
          <w:rFonts w:ascii="Arial" w:hAnsi="Arial" w:cs="Arial"/>
          <w:sz w:val="24"/>
          <w:szCs w:val="24"/>
        </w:rPr>
        <w:t>El trabajo se entrega en distintas tablas que marcan los  indicadores del año escolar 2013, como el Numero de Establecimientos, Nº Matricula, Inversión Infraestructura, Becas y otros datos  de interés público.</w:t>
      </w: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6F53D2" w:rsidRPr="00FC07C6" w:rsidRDefault="006F53D2" w:rsidP="0047053D">
      <w:pPr>
        <w:jc w:val="both"/>
        <w:rPr>
          <w:rFonts w:ascii="Arial" w:hAnsi="Arial" w:cs="Arial"/>
          <w:sz w:val="22"/>
          <w:szCs w:val="22"/>
        </w:rPr>
      </w:pPr>
    </w:p>
    <w:p w:rsidR="006F53D2" w:rsidRPr="00FC07C6" w:rsidRDefault="006F53D2" w:rsidP="0047053D">
      <w:pPr>
        <w:jc w:val="both"/>
        <w:rPr>
          <w:rFonts w:ascii="Arial" w:hAnsi="Arial" w:cs="Arial"/>
          <w:sz w:val="22"/>
          <w:szCs w:val="22"/>
        </w:rPr>
      </w:pPr>
    </w:p>
    <w:p w:rsidR="006F53D2" w:rsidRPr="00FC07C6" w:rsidRDefault="006F53D2" w:rsidP="0047053D">
      <w:pPr>
        <w:jc w:val="both"/>
        <w:rPr>
          <w:rFonts w:ascii="Arial" w:hAnsi="Arial" w:cs="Arial"/>
          <w:sz w:val="22"/>
          <w:szCs w:val="22"/>
        </w:rPr>
      </w:pPr>
    </w:p>
    <w:p w:rsidR="00E65745" w:rsidRPr="00FC07C6" w:rsidRDefault="00E65745" w:rsidP="0047053D">
      <w:pPr>
        <w:jc w:val="both"/>
        <w:rPr>
          <w:rFonts w:ascii="Arial" w:hAnsi="Arial" w:cs="Arial"/>
          <w:sz w:val="22"/>
          <w:szCs w:val="22"/>
        </w:rPr>
      </w:pPr>
    </w:p>
    <w:p w:rsidR="0047053D" w:rsidRPr="00FC07C6" w:rsidRDefault="0047053D" w:rsidP="0047053D">
      <w:pPr>
        <w:jc w:val="center"/>
        <w:rPr>
          <w:rFonts w:ascii="Arial" w:hAnsi="Arial" w:cs="Arial"/>
          <w:b/>
          <w:sz w:val="22"/>
          <w:szCs w:val="22"/>
          <w:u w:val="single"/>
        </w:rPr>
      </w:pPr>
      <w:r w:rsidRPr="00FC07C6">
        <w:rPr>
          <w:rFonts w:ascii="Arial" w:hAnsi="Arial" w:cs="Arial"/>
          <w:b/>
          <w:sz w:val="22"/>
          <w:szCs w:val="22"/>
          <w:u w:val="single"/>
        </w:rPr>
        <w:t>Tablas  Establecimientos y Matricula Año 2013</w:t>
      </w:r>
    </w:p>
    <w:p w:rsidR="0047053D" w:rsidRPr="00FC07C6" w:rsidRDefault="0047053D" w:rsidP="0047053D">
      <w:pPr>
        <w:rPr>
          <w:rFonts w:ascii="Arial" w:hAnsi="Arial" w:cs="Arial"/>
          <w:b/>
          <w:sz w:val="22"/>
          <w:szCs w:val="22"/>
        </w:rPr>
      </w:pPr>
    </w:p>
    <w:p w:rsidR="0047053D" w:rsidRPr="00FC07C6" w:rsidRDefault="0047053D" w:rsidP="0047053D">
      <w:pPr>
        <w:rPr>
          <w:rFonts w:ascii="Arial" w:hAnsi="Arial" w:cs="Arial"/>
          <w:b/>
          <w:sz w:val="22"/>
          <w:szCs w:val="22"/>
        </w:rPr>
      </w:pPr>
      <w:r w:rsidRPr="00FC07C6">
        <w:rPr>
          <w:rFonts w:ascii="Arial" w:hAnsi="Arial" w:cs="Arial"/>
          <w:b/>
          <w:sz w:val="22"/>
          <w:szCs w:val="22"/>
        </w:rPr>
        <w:t>Escuelas Básicas:</w:t>
      </w: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1033"/>
      </w:tblGrid>
      <w:tr w:rsidR="0047053D" w:rsidRPr="00FC07C6" w:rsidTr="0047053D">
        <w:trPr>
          <w:trHeight w:val="705"/>
        </w:trPr>
        <w:tc>
          <w:tcPr>
            <w:tcW w:w="440"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Nº</w:t>
            </w:r>
          </w:p>
        </w:tc>
        <w:tc>
          <w:tcPr>
            <w:tcW w:w="2542" w:type="dxa"/>
            <w:shd w:val="clear" w:color="auto" w:fill="auto"/>
            <w:noWrap/>
            <w:vAlign w:val="center"/>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NOMBRE ESTABLECIMIENTO</w:t>
            </w:r>
          </w:p>
        </w:tc>
        <w:tc>
          <w:tcPr>
            <w:tcW w:w="851"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Matricula</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1</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ABRAHAM LINCOLN</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283</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RAMON FREIRE</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301</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3</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VALLE QUILLOTA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259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4</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LA PALMA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197</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5</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LAS PATAGUAS</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78</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6</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NUESTRO MUNDO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331</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7</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REP. ARGENTINA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219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8</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CRISTINA DURAN</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48</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9</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ARAUCO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657</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10</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NIÑAS CANADA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729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11</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ABEL GUERRERO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241</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12</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REPUBLICA MEXICO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429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13</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CUMBRES DE BOCO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158</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center"/>
              <w:rPr>
                <w:rFonts w:ascii="Arial" w:hAnsi="Arial" w:cs="Arial"/>
                <w:sz w:val="22"/>
                <w:szCs w:val="22"/>
              </w:rPr>
            </w:pPr>
          </w:p>
        </w:tc>
        <w:tc>
          <w:tcPr>
            <w:tcW w:w="2542" w:type="dxa"/>
            <w:shd w:val="clear" w:color="auto" w:fill="auto"/>
            <w:noWrap/>
            <w:vAlign w:val="bottom"/>
            <w:hideMark/>
          </w:tcPr>
          <w:p w:rsidR="0047053D" w:rsidRPr="00FC07C6" w:rsidRDefault="0047053D" w:rsidP="0047053D">
            <w:pPr>
              <w:rPr>
                <w:rFonts w:ascii="Arial" w:hAnsi="Arial" w:cs="Arial"/>
                <w:b/>
                <w:sz w:val="22"/>
                <w:szCs w:val="22"/>
              </w:rPr>
            </w:pPr>
            <w:r w:rsidRPr="00FC07C6">
              <w:rPr>
                <w:rFonts w:ascii="Arial" w:hAnsi="Arial" w:cs="Arial"/>
                <w:b/>
                <w:sz w:val="22"/>
                <w:szCs w:val="22"/>
              </w:rPr>
              <w:t>TOTAL</w:t>
            </w:r>
          </w:p>
        </w:tc>
        <w:tc>
          <w:tcPr>
            <w:tcW w:w="851" w:type="dxa"/>
            <w:shd w:val="clear" w:color="auto" w:fill="auto"/>
            <w:noWrap/>
            <w:vAlign w:val="bottom"/>
            <w:hideMark/>
          </w:tcPr>
          <w:p w:rsidR="0047053D" w:rsidRPr="00FC07C6" w:rsidRDefault="0047053D" w:rsidP="0047053D">
            <w:pPr>
              <w:jc w:val="right"/>
              <w:rPr>
                <w:rFonts w:ascii="Arial" w:hAnsi="Arial" w:cs="Arial"/>
                <w:b/>
                <w:sz w:val="22"/>
                <w:szCs w:val="22"/>
              </w:rPr>
            </w:pPr>
            <w:r w:rsidRPr="00FC07C6">
              <w:rPr>
                <w:rFonts w:ascii="Arial" w:hAnsi="Arial" w:cs="Arial"/>
                <w:b/>
                <w:sz w:val="22"/>
                <w:szCs w:val="22"/>
              </w:rPr>
              <w:t>3.930</w:t>
            </w:r>
          </w:p>
        </w:tc>
      </w:tr>
    </w:tbl>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b/>
          <w:sz w:val="22"/>
          <w:szCs w:val="22"/>
        </w:rPr>
      </w:pPr>
      <w:r w:rsidRPr="00FC07C6">
        <w:rPr>
          <w:rFonts w:ascii="Arial" w:hAnsi="Arial" w:cs="Arial"/>
          <w:b/>
          <w:sz w:val="22"/>
          <w:szCs w:val="22"/>
        </w:rPr>
        <w:t>Liceos de Enseñanza Media:</w:t>
      </w: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1033"/>
      </w:tblGrid>
      <w:tr w:rsidR="0047053D" w:rsidRPr="00FC07C6" w:rsidTr="0047053D">
        <w:trPr>
          <w:trHeight w:val="705"/>
        </w:trPr>
        <w:tc>
          <w:tcPr>
            <w:tcW w:w="440"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Nº</w:t>
            </w:r>
          </w:p>
        </w:tc>
        <w:tc>
          <w:tcPr>
            <w:tcW w:w="2542" w:type="dxa"/>
            <w:shd w:val="clear" w:color="auto" w:fill="auto"/>
            <w:noWrap/>
            <w:vAlign w:val="center"/>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NOMBRE ESTABLECIMIENTO</w:t>
            </w:r>
          </w:p>
        </w:tc>
        <w:tc>
          <w:tcPr>
            <w:tcW w:w="851"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Matricula</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LICEO COMERCIAL</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789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LICEO C DE QTA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114</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3</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LICEO AGRICOLA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134</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LICEO SEO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458</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p>
        </w:tc>
        <w:tc>
          <w:tcPr>
            <w:tcW w:w="2542" w:type="dxa"/>
            <w:shd w:val="clear" w:color="auto" w:fill="auto"/>
            <w:noWrap/>
            <w:vAlign w:val="bottom"/>
            <w:hideMark/>
          </w:tcPr>
          <w:p w:rsidR="0047053D" w:rsidRPr="00FC07C6" w:rsidRDefault="0047053D" w:rsidP="0047053D">
            <w:pPr>
              <w:rPr>
                <w:rFonts w:ascii="Arial" w:hAnsi="Arial" w:cs="Arial"/>
                <w:b/>
                <w:sz w:val="22"/>
                <w:szCs w:val="22"/>
              </w:rPr>
            </w:pPr>
            <w:r w:rsidRPr="00FC07C6">
              <w:rPr>
                <w:rFonts w:ascii="Arial" w:hAnsi="Arial" w:cs="Arial"/>
                <w:b/>
                <w:sz w:val="22"/>
                <w:szCs w:val="22"/>
              </w:rPr>
              <w:t>TOTAL</w:t>
            </w:r>
          </w:p>
        </w:tc>
        <w:tc>
          <w:tcPr>
            <w:tcW w:w="851" w:type="dxa"/>
            <w:shd w:val="clear" w:color="auto" w:fill="auto"/>
            <w:noWrap/>
            <w:vAlign w:val="bottom"/>
            <w:hideMark/>
          </w:tcPr>
          <w:p w:rsidR="0047053D" w:rsidRPr="00FC07C6" w:rsidRDefault="0047053D" w:rsidP="0047053D">
            <w:pPr>
              <w:jc w:val="right"/>
              <w:rPr>
                <w:rFonts w:ascii="Arial" w:hAnsi="Arial" w:cs="Arial"/>
                <w:b/>
                <w:sz w:val="22"/>
                <w:szCs w:val="22"/>
              </w:rPr>
            </w:pPr>
            <w:r w:rsidRPr="00FC07C6">
              <w:rPr>
                <w:rFonts w:ascii="Arial" w:hAnsi="Arial" w:cs="Arial"/>
                <w:b/>
                <w:sz w:val="22"/>
                <w:szCs w:val="22"/>
              </w:rPr>
              <w:t>1.495</w:t>
            </w:r>
          </w:p>
        </w:tc>
      </w:tr>
    </w:tbl>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b/>
          <w:sz w:val="22"/>
          <w:szCs w:val="22"/>
        </w:rPr>
      </w:pPr>
      <w:r w:rsidRPr="00FC07C6">
        <w:rPr>
          <w:rFonts w:ascii="Arial" w:hAnsi="Arial" w:cs="Arial"/>
          <w:b/>
          <w:sz w:val="22"/>
          <w:szCs w:val="22"/>
        </w:rPr>
        <w:t>Escuelas Especiales:</w:t>
      </w:r>
    </w:p>
    <w:tbl>
      <w:tblPr>
        <w:tblW w:w="38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2542"/>
        <w:gridCol w:w="1033"/>
      </w:tblGrid>
      <w:tr w:rsidR="0047053D" w:rsidRPr="00FC07C6" w:rsidTr="0047053D">
        <w:trPr>
          <w:trHeight w:val="705"/>
        </w:trPr>
        <w:tc>
          <w:tcPr>
            <w:tcW w:w="440"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Nº</w:t>
            </w:r>
          </w:p>
        </w:tc>
        <w:tc>
          <w:tcPr>
            <w:tcW w:w="2542" w:type="dxa"/>
            <w:shd w:val="clear" w:color="auto" w:fill="auto"/>
            <w:noWrap/>
            <w:vAlign w:val="center"/>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NOMBRE ESTABLECIMIENTO</w:t>
            </w:r>
          </w:p>
        </w:tc>
        <w:tc>
          <w:tcPr>
            <w:tcW w:w="851" w:type="dxa"/>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Matricula</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ESCUELA CARCEL</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20</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CEIA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939</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3</w:t>
            </w:r>
          </w:p>
        </w:tc>
        <w:tc>
          <w:tcPr>
            <w:tcW w:w="2542"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Esc. LOS PALTOS</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98</w:t>
            </w:r>
          </w:p>
        </w:tc>
      </w:tr>
      <w:tr w:rsidR="0047053D" w:rsidRPr="00FC07C6" w:rsidTr="0047053D">
        <w:trPr>
          <w:trHeight w:val="300"/>
        </w:trPr>
        <w:tc>
          <w:tcPr>
            <w:tcW w:w="440" w:type="dxa"/>
            <w:shd w:val="clear" w:color="auto" w:fill="auto"/>
            <w:noWrap/>
            <w:vAlign w:val="bottom"/>
            <w:hideMark/>
          </w:tcPr>
          <w:p w:rsidR="0047053D" w:rsidRPr="00FC07C6" w:rsidRDefault="0047053D" w:rsidP="0047053D">
            <w:pPr>
              <w:jc w:val="right"/>
              <w:rPr>
                <w:rFonts w:ascii="Arial" w:hAnsi="Arial" w:cs="Arial"/>
                <w:sz w:val="22"/>
                <w:szCs w:val="22"/>
              </w:rPr>
            </w:pPr>
          </w:p>
        </w:tc>
        <w:tc>
          <w:tcPr>
            <w:tcW w:w="2542" w:type="dxa"/>
            <w:shd w:val="clear" w:color="auto" w:fill="auto"/>
            <w:noWrap/>
            <w:vAlign w:val="bottom"/>
            <w:hideMark/>
          </w:tcPr>
          <w:p w:rsidR="0047053D" w:rsidRPr="00FC07C6" w:rsidRDefault="0047053D" w:rsidP="0047053D">
            <w:pPr>
              <w:rPr>
                <w:rFonts w:ascii="Arial" w:hAnsi="Arial" w:cs="Arial"/>
                <w:b/>
                <w:sz w:val="22"/>
                <w:szCs w:val="22"/>
              </w:rPr>
            </w:pPr>
            <w:r w:rsidRPr="00FC07C6">
              <w:rPr>
                <w:rFonts w:ascii="Arial" w:hAnsi="Arial" w:cs="Arial"/>
                <w:b/>
                <w:sz w:val="22"/>
                <w:szCs w:val="22"/>
              </w:rPr>
              <w:t>TOTAL</w:t>
            </w:r>
          </w:p>
        </w:tc>
        <w:tc>
          <w:tcPr>
            <w:tcW w:w="851" w:type="dxa"/>
            <w:shd w:val="clear" w:color="auto" w:fill="auto"/>
            <w:noWrap/>
            <w:vAlign w:val="bottom"/>
            <w:hideMark/>
          </w:tcPr>
          <w:p w:rsidR="0047053D" w:rsidRPr="00FC07C6" w:rsidRDefault="0047053D" w:rsidP="0047053D">
            <w:pPr>
              <w:jc w:val="right"/>
              <w:rPr>
                <w:rFonts w:ascii="Arial" w:hAnsi="Arial" w:cs="Arial"/>
                <w:b/>
                <w:sz w:val="22"/>
                <w:szCs w:val="22"/>
              </w:rPr>
            </w:pPr>
            <w:r w:rsidRPr="00FC07C6">
              <w:rPr>
                <w:rFonts w:ascii="Arial" w:hAnsi="Arial" w:cs="Arial"/>
                <w:b/>
                <w:sz w:val="22"/>
                <w:szCs w:val="22"/>
              </w:rPr>
              <w:t>1.057</w:t>
            </w:r>
          </w:p>
        </w:tc>
      </w:tr>
    </w:tbl>
    <w:p w:rsidR="0047053D" w:rsidRPr="00FC07C6" w:rsidRDefault="0047053D" w:rsidP="0047053D">
      <w:pPr>
        <w:rPr>
          <w:rFonts w:ascii="Arial" w:hAnsi="Arial" w:cs="Arial"/>
          <w:b/>
        </w:rPr>
      </w:pPr>
    </w:p>
    <w:p w:rsidR="0047053D" w:rsidRPr="00FC07C6" w:rsidRDefault="0047053D" w:rsidP="0047053D">
      <w:pPr>
        <w:rPr>
          <w:rFonts w:ascii="Arial" w:hAnsi="Arial" w:cs="Arial"/>
          <w:b/>
          <w:sz w:val="22"/>
          <w:szCs w:val="22"/>
        </w:rPr>
      </w:pPr>
      <w:r w:rsidRPr="00FC07C6">
        <w:rPr>
          <w:rFonts w:ascii="Arial" w:hAnsi="Arial" w:cs="Arial"/>
          <w:b/>
          <w:sz w:val="22"/>
          <w:szCs w:val="22"/>
        </w:rPr>
        <w:t>Jardines Infantiles  VTF</w:t>
      </w:r>
    </w:p>
    <w:tbl>
      <w:tblPr>
        <w:tblW w:w="384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2640"/>
        <w:gridCol w:w="1033"/>
      </w:tblGrid>
      <w:tr w:rsidR="0047053D" w:rsidRPr="00FC07C6" w:rsidTr="0047053D">
        <w:trPr>
          <w:trHeight w:val="450"/>
        </w:trPr>
        <w:tc>
          <w:tcPr>
            <w:tcW w:w="354" w:type="dxa"/>
            <w:shd w:val="clear" w:color="auto" w:fill="auto"/>
            <w:noWrap/>
            <w:vAlign w:val="center"/>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Nº</w:t>
            </w:r>
          </w:p>
        </w:tc>
        <w:tc>
          <w:tcPr>
            <w:tcW w:w="2640" w:type="dxa"/>
            <w:shd w:val="clear" w:color="auto" w:fill="auto"/>
            <w:noWrap/>
            <w:vAlign w:val="center"/>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Jardín Infantil</w:t>
            </w:r>
          </w:p>
        </w:tc>
        <w:tc>
          <w:tcPr>
            <w:tcW w:w="851" w:type="dxa"/>
            <w:shd w:val="clear" w:color="auto" w:fill="auto"/>
            <w:noWrap/>
            <w:hideMark/>
          </w:tcPr>
          <w:p w:rsidR="0047053D" w:rsidRPr="00FC07C6" w:rsidRDefault="0047053D" w:rsidP="0047053D">
            <w:pPr>
              <w:jc w:val="both"/>
              <w:rPr>
                <w:rFonts w:ascii="Arial" w:hAnsi="Arial" w:cs="Arial"/>
                <w:sz w:val="22"/>
                <w:szCs w:val="22"/>
              </w:rPr>
            </w:pPr>
            <w:r w:rsidRPr="00FC07C6">
              <w:rPr>
                <w:rFonts w:ascii="Arial" w:hAnsi="Arial" w:cs="Arial"/>
                <w:sz w:val="22"/>
                <w:szCs w:val="22"/>
              </w:rPr>
              <w:t>Matricula</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Cuncunita Feliz</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49</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2</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Putupur</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51</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3</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Caperucita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54</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4</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Ruiseñor</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115</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5</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Pequeño Paraíso</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94</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6</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Pequeños Pintores</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110</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7</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Sol y Tierra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57</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8</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Sueño Luna Y Sol</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65</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9</w:t>
            </w:r>
          </w:p>
        </w:tc>
        <w:tc>
          <w:tcPr>
            <w:tcW w:w="2640"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Oso Panda</w:t>
            </w:r>
          </w:p>
        </w:tc>
        <w:tc>
          <w:tcPr>
            <w:tcW w:w="851" w:type="dxa"/>
            <w:shd w:val="clear" w:color="auto" w:fill="auto"/>
            <w:noWrap/>
            <w:vAlign w:val="bottom"/>
            <w:hideMark/>
          </w:tcPr>
          <w:p w:rsidR="0047053D" w:rsidRPr="00FC07C6" w:rsidRDefault="0047053D" w:rsidP="0047053D">
            <w:pPr>
              <w:jc w:val="right"/>
              <w:rPr>
                <w:rFonts w:ascii="Arial" w:hAnsi="Arial" w:cs="Arial"/>
                <w:sz w:val="22"/>
                <w:szCs w:val="22"/>
              </w:rPr>
            </w:pPr>
            <w:r w:rsidRPr="00FC07C6">
              <w:rPr>
                <w:rFonts w:ascii="Arial" w:hAnsi="Arial" w:cs="Arial"/>
                <w:sz w:val="22"/>
                <w:szCs w:val="22"/>
              </w:rPr>
              <w:t>68</w:t>
            </w:r>
          </w:p>
        </w:tc>
      </w:tr>
      <w:tr w:rsidR="0047053D" w:rsidRPr="00FC07C6" w:rsidTr="0047053D">
        <w:trPr>
          <w:trHeight w:val="300"/>
        </w:trPr>
        <w:tc>
          <w:tcPr>
            <w:tcW w:w="354" w:type="dxa"/>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w:t>
            </w:r>
          </w:p>
        </w:tc>
        <w:tc>
          <w:tcPr>
            <w:tcW w:w="2640" w:type="dxa"/>
            <w:shd w:val="clear" w:color="auto" w:fill="auto"/>
            <w:noWrap/>
            <w:vAlign w:val="bottom"/>
            <w:hideMark/>
          </w:tcPr>
          <w:p w:rsidR="0047053D" w:rsidRPr="00FC07C6" w:rsidRDefault="0047053D" w:rsidP="0047053D">
            <w:pPr>
              <w:rPr>
                <w:rFonts w:ascii="Arial" w:hAnsi="Arial" w:cs="Arial"/>
                <w:b/>
                <w:sz w:val="22"/>
                <w:szCs w:val="22"/>
              </w:rPr>
            </w:pPr>
            <w:r w:rsidRPr="00FC07C6">
              <w:rPr>
                <w:rFonts w:ascii="Arial" w:hAnsi="Arial" w:cs="Arial"/>
                <w:b/>
                <w:sz w:val="22"/>
                <w:szCs w:val="22"/>
              </w:rPr>
              <w:t>Total Jardines</w:t>
            </w:r>
          </w:p>
        </w:tc>
        <w:tc>
          <w:tcPr>
            <w:tcW w:w="851" w:type="dxa"/>
            <w:shd w:val="clear" w:color="auto" w:fill="auto"/>
            <w:noWrap/>
            <w:vAlign w:val="bottom"/>
            <w:hideMark/>
          </w:tcPr>
          <w:p w:rsidR="0047053D" w:rsidRPr="00FC07C6" w:rsidRDefault="0047053D" w:rsidP="0047053D">
            <w:pPr>
              <w:jc w:val="right"/>
              <w:rPr>
                <w:rFonts w:ascii="Arial" w:hAnsi="Arial" w:cs="Arial"/>
                <w:b/>
                <w:sz w:val="22"/>
                <w:szCs w:val="22"/>
              </w:rPr>
            </w:pPr>
            <w:r w:rsidRPr="00FC07C6">
              <w:rPr>
                <w:rFonts w:ascii="Arial" w:hAnsi="Arial" w:cs="Arial"/>
                <w:b/>
                <w:sz w:val="22"/>
                <w:szCs w:val="22"/>
              </w:rPr>
              <w:t>663</w:t>
            </w:r>
          </w:p>
        </w:tc>
      </w:tr>
    </w:tbl>
    <w:p w:rsidR="0047053D" w:rsidRPr="00FC07C6" w:rsidRDefault="0047053D" w:rsidP="0047053D">
      <w:pPr>
        <w:rPr>
          <w:rFonts w:ascii="Arial" w:hAnsi="Arial" w:cs="Arial"/>
          <w:sz w:val="22"/>
          <w:szCs w:val="22"/>
        </w:rPr>
      </w:pPr>
    </w:p>
    <w:p w:rsidR="0047053D" w:rsidRPr="00FC07C6" w:rsidRDefault="0047053D" w:rsidP="0047053D">
      <w:pPr>
        <w:jc w:val="both"/>
        <w:rPr>
          <w:rFonts w:ascii="Arial" w:hAnsi="Arial" w:cs="Arial"/>
        </w:rPr>
      </w:pPr>
      <w:r w:rsidRPr="00FC07C6">
        <w:rPr>
          <w:rFonts w:ascii="Arial" w:hAnsi="Arial" w:cs="Arial"/>
          <w:sz w:val="22"/>
          <w:szCs w:val="22"/>
        </w:rPr>
        <w:t>En total el Departamento de Educación de la Ilustre Municipalidad de Quillota conto durante el año escolar 2013 con 29 Establecimientos Educacionales e impartió enseñanza a 7.145 alumnas (os) desde los niveles de Sala Cuna a Cuarto Medio.</w:t>
      </w: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spacing w:after="200"/>
        <w:jc w:val="center"/>
        <w:rPr>
          <w:rFonts w:ascii="Arial" w:hAnsi="Arial" w:cs="Arial"/>
          <w:b/>
          <w:sz w:val="22"/>
          <w:szCs w:val="22"/>
          <w:u w:val="single"/>
        </w:rPr>
      </w:pPr>
      <w:r w:rsidRPr="00FC07C6">
        <w:rPr>
          <w:rFonts w:ascii="Arial" w:hAnsi="Arial" w:cs="Arial"/>
          <w:b/>
          <w:sz w:val="22"/>
          <w:szCs w:val="22"/>
          <w:u w:val="single"/>
        </w:rPr>
        <w:t>Tabla</w:t>
      </w:r>
      <w:r w:rsidRPr="00FC07C6">
        <w:rPr>
          <w:rFonts w:ascii="Arial" w:hAnsi="Arial" w:cs="Arial"/>
          <w:b/>
          <w:u w:val="single"/>
        </w:rPr>
        <w:t xml:space="preserve">  </w:t>
      </w:r>
      <w:r w:rsidRPr="00FC07C6">
        <w:rPr>
          <w:rFonts w:ascii="Arial" w:hAnsi="Arial" w:cs="Arial"/>
          <w:b/>
          <w:sz w:val="22"/>
          <w:szCs w:val="22"/>
          <w:u w:val="single"/>
        </w:rPr>
        <w:t>Resultados Simce 4º Básico Año 2013</w:t>
      </w:r>
    </w:p>
    <w:p w:rsidR="0047053D" w:rsidRPr="00FC07C6" w:rsidRDefault="0047053D" w:rsidP="0047053D">
      <w:pPr>
        <w:jc w:val="center"/>
        <w:rPr>
          <w:rFonts w:ascii="Arial" w:hAnsi="Arial" w:cs="Arial"/>
          <w:b/>
          <w:sz w:val="22"/>
          <w:szCs w:val="22"/>
          <w:u w:val="single"/>
        </w:rPr>
      </w:pPr>
      <w:r w:rsidRPr="00FC07C6">
        <w:rPr>
          <w:rFonts w:ascii="Arial" w:hAnsi="Arial" w:cs="Arial"/>
          <w:b/>
          <w:sz w:val="22"/>
          <w:szCs w:val="22"/>
          <w:u w:val="single"/>
        </w:rPr>
        <w:t>Establecimientos Educacionales Red-Q</w:t>
      </w:r>
    </w:p>
    <w:p w:rsidR="0047053D" w:rsidRPr="00FC07C6" w:rsidRDefault="0047053D" w:rsidP="0047053D">
      <w:pPr>
        <w:jc w:val="center"/>
        <w:rPr>
          <w:rFonts w:ascii="Arial" w:hAnsi="Arial" w:cs="Arial"/>
          <w:sz w:val="22"/>
          <w:szCs w:val="22"/>
        </w:rPr>
      </w:pPr>
    </w:p>
    <w:p w:rsidR="0047053D" w:rsidRPr="00FC07C6" w:rsidRDefault="0047053D" w:rsidP="0047053D">
      <w:pPr>
        <w:jc w:val="center"/>
        <w:rPr>
          <w:rFonts w:ascii="Arial" w:hAnsi="Arial" w:cs="Arial"/>
          <w:sz w:val="22"/>
          <w:szCs w:val="22"/>
        </w:rPr>
      </w:pPr>
    </w:p>
    <w:p w:rsidR="0047053D" w:rsidRPr="00FC07C6" w:rsidRDefault="0047053D" w:rsidP="0047053D">
      <w:pPr>
        <w:jc w:val="center"/>
        <w:rPr>
          <w:rFonts w:ascii="Arial" w:hAnsi="Arial" w:cs="Arial"/>
          <w:sz w:val="22"/>
          <w:szCs w:val="22"/>
        </w:rPr>
      </w:pPr>
    </w:p>
    <w:tbl>
      <w:tblPr>
        <w:tblW w:w="8239" w:type="dxa"/>
        <w:jc w:val="center"/>
        <w:tblCellMar>
          <w:left w:w="70" w:type="dxa"/>
          <w:right w:w="70" w:type="dxa"/>
        </w:tblCellMar>
        <w:tblLook w:val="04A0" w:firstRow="1" w:lastRow="0" w:firstColumn="1" w:lastColumn="0" w:noHBand="0" w:noVBand="1"/>
      </w:tblPr>
      <w:tblGrid>
        <w:gridCol w:w="4128"/>
        <w:gridCol w:w="1559"/>
        <w:gridCol w:w="1357"/>
        <w:gridCol w:w="1195"/>
      </w:tblGrid>
      <w:tr w:rsidR="0047053D" w:rsidRPr="00FC07C6" w:rsidTr="0047053D">
        <w:trPr>
          <w:trHeight w:val="300"/>
          <w:jc w:val="center"/>
        </w:trPr>
        <w:tc>
          <w:tcPr>
            <w:tcW w:w="4128" w:type="dxa"/>
            <w:tcBorders>
              <w:top w:val="nil"/>
              <w:left w:val="nil"/>
              <w:bottom w:val="nil"/>
              <w:right w:val="nil"/>
            </w:tcBorders>
            <w:shd w:val="clear" w:color="auto" w:fill="auto"/>
            <w:noWrap/>
            <w:vAlign w:val="bottom"/>
            <w:hideMark/>
          </w:tcPr>
          <w:p w:rsidR="0047053D" w:rsidRPr="00FC07C6" w:rsidRDefault="0047053D" w:rsidP="0047053D">
            <w:pPr>
              <w:rPr>
                <w:rFonts w:ascii="Arial" w:hAnsi="Arial" w:cs="Arial"/>
                <w:sz w:val="22"/>
                <w:szCs w:val="22"/>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b/>
                <w:bCs/>
                <w:sz w:val="22"/>
                <w:szCs w:val="22"/>
              </w:rPr>
            </w:pPr>
            <w:r w:rsidRPr="00FC07C6">
              <w:rPr>
                <w:rFonts w:ascii="Arial" w:hAnsi="Arial" w:cs="Arial"/>
                <w:b/>
                <w:bCs/>
                <w:sz w:val="22"/>
                <w:szCs w:val="22"/>
              </w:rPr>
              <w:t>4° BASICO 2012</w:t>
            </w:r>
          </w:p>
        </w:tc>
      </w:tr>
      <w:tr w:rsidR="0047053D" w:rsidRPr="00FC07C6" w:rsidTr="0047053D">
        <w:trPr>
          <w:trHeight w:val="300"/>
          <w:jc w:val="center"/>
        </w:trPr>
        <w:tc>
          <w:tcPr>
            <w:tcW w:w="4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b/>
                <w:bCs/>
                <w:sz w:val="22"/>
                <w:szCs w:val="22"/>
              </w:rPr>
            </w:pPr>
            <w:r w:rsidRPr="00FC07C6">
              <w:rPr>
                <w:rFonts w:ascii="Arial" w:hAnsi="Arial" w:cs="Arial"/>
                <w:b/>
                <w:bCs/>
                <w:sz w:val="22"/>
                <w:szCs w:val="22"/>
              </w:rPr>
              <w:t>Nombre</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b/>
                <w:bCs/>
                <w:sz w:val="22"/>
                <w:szCs w:val="22"/>
              </w:rPr>
            </w:pPr>
            <w:r w:rsidRPr="00FC07C6">
              <w:rPr>
                <w:rFonts w:ascii="Arial" w:hAnsi="Arial" w:cs="Arial"/>
                <w:b/>
                <w:bCs/>
                <w:sz w:val="22"/>
                <w:szCs w:val="22"/>
              </w:rPr>
              <w:t>Comprensión Lectora</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b/>
                <w:bCs/>
                <w:sz w:val="22"/>
                <w:szCs w:val="22"/>
              </w:rPr>
            </w:pPr>
            <w:r w:rsidRPr="00FC07C6">
              <w:rPr>
                <w:rFonts w:ascii="Arial" w:hAnsi="Arial" w:cs="Arial"/>
                <w:b/>
                <w:bCs/>
                <w:sz w:val="22"/>
                <w:szCs w:val="22"/>
              </w:rPr>
              <w:t>Matemática</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b/>
                <w:bCs/>
                <w:sz w:val="22"/>
                <w:szCs w:val="22"/>
              </w:rPr>
            </w:pPr>
            <w:r w:rsidRPr="00FC07C6">
              <w:rPr>
                <w:rFonts w:ascii="Arial" w:hAnsi="Arial" w:cs="Arial"/>
                <w:b/>
                <w:bCs/>
                <w:sz w:val="22"/>
                <w:szCs w:val="22"/>
              </w:rPr>
              <w:t>Historia y Geografía</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REPUBLICA ARGENTINA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262</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243</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229</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CANADA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254</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245</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232</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ABRAHAM LINCOLN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230</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222</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220</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REPUBLICA DE MEXICO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245</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240</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232</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ARAUCO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260</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253</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242</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RAMON FREIRE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239</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211</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214</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NUESTRO MUNDO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267</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276</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235</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ABEL GUERRERO AGUIRRE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254</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250</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225</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EL BOCO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226</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207</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201</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LA PALMA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219</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218</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230</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CRISTINA DURAN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207</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244</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232</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ESCUELA BASICA LAS PATAGUAS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226</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218</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227</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sz w:val="22"/>
                <w:szCs w:val="22"/>
              </w:rPr>
            </w:pPr>
            <w:r w:rsidRPr="00FC07C6">
              <w:rPr>
                <w:rFonts w:ascii="Arial" w:hAnsi="Arial" w:cs="Arial"/>
                <w:sz w:val="22"/>
                <w:szCs w:val="22"/>
              </w:rPr>
              <w:t xml:space="preserve">COLEGIO VALLE DE QUILLOTA                                                       </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277</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258</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244</w:t>
            </w:r>
          </w:p>
        </w:tc>
      </w:tr>
      <w:tr w:rsidR="0047053D" w:rsidRPr="00FC07C6" w:rsidTr="0047053D">
        <w:trPr>
          <w:trHeight w:val="300"/>
          <w:jc w:val="center"/>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47053D" w:rsidRPr="00FC07C6" w:rsidRDefault="0047053D" w:rsidP="0047053D">
            <w:pPr>
              <w:rPr>
                <w:rFonts w:ascii="Arial" w:hAnsi="Arial" w:cs="Arial"/>
                <w:b/>
                <w:bCs/>
                <w:sz w:val="22"/>
                <w:szCs w:val="22"/>
              </w:rPr>
            </w:pPr>
            <w:r w:rsidRPr="00FC07C6">
              <w:rPr>
                <w:rFonts w:ascii="Arial" w:hAnsi="Arial" w:cs="Arial"/>
                <w:b/>
                <w:bCs/>
                <w:sz w:val="22"/>
                <w:szCs w:val="22"/>
              </w:rPr>
              <w:t>PROMEDIO SIMCE 4º BASICO E.E RED-Q</w:t>
            </w:r>
          </w:p>
        </w:tc>
        <w:tc>
          <w:tcPr>
            <w:tcW w:w="1559"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b/>
                <w:bCs/>
                <w:sz w:val="22"/>
                <w:szCs w:val="22"/>
              </w:rPr>
            </w:pPr>
            <w:r w:rsidRPr="00FC07C6">
              <w:rPr>
                <w:rFonts w:ascii="Arial" w:hAnsi="Arial" w:cs="Arial"/>
                <w:b/>
                <w:bCs/>
                <w:sz w:val="22"/>
                <w:szCs w:val="22"/>
              </w:rPr>
              <w:t>243</w:t>
            </w:r>
          </w:p>
        </w:tc>
        <w:tc>
          <w:tcPr>
            <w:tcW w:w="1357"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b/>
                <w:bCs/>
                <w:sz w:val="22"/>
                <w:szCs w:val="22"/>
              </w:rPr>
            </w:pPr>
            <w:r w:rsidRPr="00FC07C6">
              <w:rPr>
                <w:rFonts w:ascii="Arial" w:hAnsi="Arial" w:cs="Arial"/>
                <w:b/>
                <w:bCs/>
                <w:sz w:val="22"/>
                <w:szCs w:val="22"/>
              </w:rPr>
              <w:t>237</w:t>
            </w:r>
          </w:p>
        </w:tc>
        <w:tc>
          <w:tcPr>
            <w:tcW w:w="1195" w:type="dxa"/>
            <w:tcBorders>
              <w:top w:val="nil"/>
              <w:left w:val="nil"/>
              <w:bottom w:val="single" w:sz="4" w:space="0" w:color="auto"/>
              <w:right w:val="single" w:sz="4" w:space="0" w:color="auto"/>
            </w:tcBorders>
            <w:shd w:val="clear" w:color="auto" w:fill="auto"/>
            <w:noWrap/>
            <w:vAlign w:val="bottom"/>
            <w:hideMark/>
          </w:tcPr>
          <w:p w:rsidR="0047053D" w:rsidRPr="00FC07C6" w:rsidRDefault="0047053D" w:rsidP="0047053D">
            <w:pPr>
              <w:jc w:val="center"/>
              <w:rPr>
                <w:rFonts w:ascii="Arial" w:hAnsi="Arial" w:cs="Arial"/>
                <w:b/>
                <w:bCs/>
                <w:sz w:val="22"/>
                <w:szCs w:val="22"/>
              </w:rPr>
            </w:pPr>
            <w:r w:rsidRPr="00FC07C6">
              <w:rPr>
                <w:rFonts w:ascii="Arial" w:hAnsi="Arial" w:cs="Arial"/>
                <w:b/>
                <w:bCs/>
                <w:sz w:val="22"/>
                <w:szCs w:val="22"/>
              </w:rPr>
              <w:t>227</w:t>
            </w:r>
          </w:p>
        </w:tc>
      </w:tr>
    </w:tbl>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47053D">
      <w:pPr>
        <w:jc w:val="both"/>
        <w:rPr>
          <w:rFonts w:ascii="Arial" w:hAnsi="Arial" w:cs="Arial"/>
          <w:sz w:val="22"/>
          <w:szCs w:val="22"/>
        </w:rPr>
      </w:pPr>
    </w:p>
    <w:p w:rsidR="0047053D" w:rsidRPr="00FC07C6" w:rsidRDefault="0047053D" w:rsidP="009D2708">
      <w:pPr>
        <w:jc w:val="both"/>
        <w:rPr>
          <w:rFonts w:ascii="Arial" w:hAnsi="Arial" w:cs="Arial"/>
          <w:sz w:val="24"/>
          <w:szCs w:val="24"/>
        </w:rPr>
      </w:pPr>
      <w:r w:rsidRPr="00FC07C6">
        <w:rPr>
          <w:rFonts w:ascii="Arial" w:hAnsi="Arial" w:cs="Arial"/>
          <w:sz w:val="24"/>
          <w:szCs w:val="24"/>
        </w:rPr>
        <w:t>La Prueba Simce 4º Básico es una prueba estandarizada que se aplica todos los años a Nivel País. El promedio nacional del año 2012 para las distintas pruebas fue:</w:t>
      </w:r>
    </w:p>
    <w:p w:rsidR="009D2708" w:rsidRPr="00FC07C6" w:rsidRDefault="009D2708" w:rsidP="009D2708">
      <w:pPr>
        <w:jc w:val="both"/>
        <w:rPr>
          <w:rFonts w:ascii="Arial" w:hAnsi="Arial" w:cs="Arial"/>
          <w:sz w:val="24"/>
          <w:szCs w:val="24"/>
        </w:rPr>
      </w:pPr>
    </w:p>
    <w:p w:rsidR="0047053D" w:rsidRPr="00FC07C6" w:rsidRDefault="0047053D" w:rsidP="009D2708">
      <w:pPr>
        <w:jc w:val="both"/>
        <w:rPr>
          <w:rFonts w:ascii="Arial" w:hAnsi="Arial" w:cs="Arial"/>
          <w:sz w:val="24"/>
          <w:szCs w:val="24"/>
        </w:rPr>
      </w:pPr>
      <w:r w:rsidRPr="00FC07C6">
        <w:rPr>
          <w:rFonts w:ascii="Arial" w:hAnsi="Arial" w:cs="Arial"/>
          <w:sz w:val="24"/>
          <w:szCs w:val="24"/>
        </w:rPr>
        <w:t>Prueba Comprensión Lectora:</w:t>
      </w:r>
      <w:r w:rsidRPr="00FC07C6">
        <w:rPr>
          <w:rFonts w:ascii="Arial" w:hAnsi="Arial" w:cs="Arial"/>
          <w:sz w:val="24"/>
          <w:szCs w:val="24"/>
        </w:rPr>
        <w:tab/>
      </w:r>
      <w:r w:rsidR="00172893">
        <w:rPr>
          <w:rFonts w:ascii="Arial" w:hAnsi="Arial" w:cs="Arial"/>
          <w:sz w:val="24"/>
          <w:szCs w:val="24"/>
        </w:rPr>
        <w:t xml:space="preserve">           </w:t>
      </w:r>
      <w:r w:rsidRPr="00FC07C6">
        <w:rPr>
          <w:rFonts w:ascii="Arial" w:hAnsi="Arial" w:cs="Arial"/>
          <w:sz w:val="24"/>
          <w:szCs w:val="24"/>
        </w:rPr>
        <w:t>267</w:t>
      </w:r>
    </w:p>
    <w:p w:rsidR="0047053D" w:rsidRPr="00FC07C6" w:rsidRDefault="0047053D" w:rsidP="009D2708">
      <w:pPr>
        <w:jc w:val="both"/>
        <w:rPr>
          <w:rFonts w:ascii="Arial" w:hAnsi="Arial" w:cs="Arial"/>
          <w:sz w:val="24"/>
          <w:szCs w:val="24"/>
        </w:rPr>
      </w:pPr>
      <w:r w:rsidRPr="00FC07C6">
        <w:rPr>
          <w:rFonts w:ascii="Arial" w:hAnsi="Arial" w:cs="Arial"/>
          <w:sz w:val="24"/>
          <w:szCs w:val="24"/>
        </w:rPr>
        <w:t>Prueba Matemática:</w:t>
      </w:r>
      <w:r w:rsidRPr="00FC07C6">
        <w:rPr>
          <w:rFonts w:ascii="Arial" w:hAnsi="Arial" w:cs="Arial"/>
          <w:sz w:val="24"/>
          <w:szCs w:val="24"/>
        </w:rPr>
        <w:tab/>
      </w:r>
      <w:r w:rsidRPr="00FC07C6">
        <w:rPr>
          <w:rFonts w:ascii="Arial" w:hAnsi="Arial" w:cs="Arial"/>
          <w:sz w:val="24"/>
          <w:szCs w:val="24"/>
        </w:rPr>
        <w:tab/>
      </w:r>
      <w:r w:rsidRPr="00FC07C6">
        <w:rPr>
          <w:rFonts w:ascii="Arial" w:hAnsi="Arial" w:cs="Arial"/>
          <w:sz w:val="24"/>
          <w:szCs w:val="24"/>
        </w:rPr>
        <w:tab/>
        <w:t>261</w:t>
      </w:r>
    </w:p>
    <w:p w:rsidR="0047053D" w:rsidRPr="00FC07C6" w:rsidRDefault="0047053D" w:rsidP="009D2708">
      <w:pPr>
        <w:jc w:val="both"/>
        <w:rPr>
          <w:rFonts w:ascii="Arial" w:hAnsi="Arial" w:cs="Arial"/>
          <w:sz w:val="24"/>
          <w:szCs w:val="24"/>
        </w:rPr>
      </w:pPr>
      <w:r w:rsidRPr="00FC07C6">
        <w:rPr>
          <w:rFonts w:ascii="Arial" w:hAnsi="Arial" w:cs="Arial"/>
          <w:sz w:val="24"/>
          <w:szCs w:val="24"/>
        </w:rPr>
        <w:t>Prueba Historia y Geografía:</w:t>
      </w:r>
      <w:r w:rsidRPr="00FC07C6">
        <w:rPr>
          <w:rFonts w:ascii="Arial" w:hAnsi="Arial" w:cs="Arial"/>
          <w:sz w:val="24"/>
          <w:szCs w:val="24"/>
        </w:rPr>
        <w:tab/>
      </w:r>
      <w:r w:rsidRPr="00FC07C6">
        <w:rPr>
          <w:rFonts w:ascii="Arial" w:hAnsi="Arial" w:cs="Arial"/>
          <w:sz w:val="24"/>
          <w:szCs w:val="24"/>
        </w:rPr>
        <w:tab/>
        <w:t xml:space="preserve">258 </w:t>
      </w:r>
    </w:p>
    <w:p w:rsidR="0047053D" w:rsidRPr="00FC07C6" w:rsidRDefault="0047053D" w:rsidP="009D2708">
      <w:pPr>
        <w:jc w:val="both"/>
        <w:rPr>
          <w:rFonts w:ascii="Arial" w:hAnsi="Arial" w:cs="Arial"/>
          <w:sz w:val="24"/>
          <w:szCs w:val="24"/>
        </w:rPr>
      </w:pPr>
      <w:r w:rsidRPr="00FC07C6">
        <w:rPr>
          <w:rFonts w:ascii="Arial" w:hAnsi="Arial" w:cs="Arial"/>
          <w:sz w:val="24"/>
          <w:szCs w:val="24"/>
        </w:rPr>
        <w:t xml:space="preserve"> </w:t>
      </w:r>
    </w:p>
    <w:p w:rsidR="0047053D" w:rsidRPr="00FC07C6" w:rsidRDefault="0047053D" w:rsidP="009D2708">
      <w:pPr>
        <w:jc w:val="both"/>
        <w:rPr>
          <w:rFonts w:ascii="Arial" w:hAnsi="Arial" w:cs="Arial"/>
          <w:sz w:val="24"/>
          <w:szCs w:val="24"/>
        </w:rPr>
      </w:pPr>
    </w:p>
    <w:p w:rsidR="0047053D" w:rsidRPr="00FC07C6" w:rsidRDefault="0047053D" w:rsidP="009D2708">
      <w:pPr>
        <w:jc w:val="both"/>
        <w:rPr>
          <w:rFonts w:ascii="Arial" w:hAnsi="Arial" w:cs="Arial"/>
          <w:sz w:val="24"/>
          <w:szCs w:val="24"/>
        </w:rPr>
      </w:pPr>
    </w:p>
    <w:p w:rsidR="0047053D" w:rsidRPr="00FC07C6" w:rsidRDefault="0047053D" w:rsidP="009D2708">
      <w:pPr>
        <w:jc w:val="both"/>
        <w:rPr>
          <w:rFonts w:ascii="Arial" w:hAnsi="Arial" w:cs="Arial"/>
          <w:sz w:val="24"/>
          <w:szCs w:val="24"/>
        </w:rPr>
      </w:pPr>
      <w:r w:rsidRPr="00FC07C6">
        <w:rPr>
          <w:rFonts w:ascii="Arial" w:hAnsi="Arial" w:cs="Arial"/>
          <w:sz w:val="24"/>
          <w:szCs w:val="24"/>
        </w:rPr>
        <w:t>En el caso de la Prueba de Comprensión Lectora, dos Escuelas de la Red-Q están sobre la Media Nacional. En el caso de la Prueba de Matemática ocho escuelas de la Red-Q están sobre la Media Nacional y en la Prueba de Historia y Geografía siete escuelas de la Red-Q alcanzaron puntajes sobre la Media Nacional.</w:t>
      </w:r>
    </w:p>
    <w:p w:rsidR="0047053D" w:rsidRPr="00FC07C6" w:rsidRDefault="0047053D" w:rsidP="0047053D">
      <w:pPr>
        <w:rPr>
          <w:rFonts w:ascii="Arial" w:hAnsi="Arial" w:cs="Arial"/>
          <w:sz w:val="24"/>
          <w:szCs w:val="24"/>
        </w:rPr>
      </w:pPr>
    </w:p>
    <w:p w:rsidR="0047053D" w:rsidRPr="00FC07C6" w:rsidRDefault="0047053D" w:rsidP="0047053D">
      <w:pPr>
        <w:rPr>
          <w:rFonts w:ascii="Arial" w:hAnsi="Arial" w:cs="Arial"/>
          <w:sz w:val="24"/>
          <w:szCs w:val="24"/>
        </w:rPr>
      </w:pPr>
    </w:p>
    <w:p w:rsidR="0047053D" w:rsidRPr="00FC07C6" w:rsidRDefault="0047053D" w:rsidP="0047053D">
      <w:pPr>
        <w:rPr>
          <w:rFonts w:ascii="Arial" w:hAnsi="Arial" w:cs="Arial"/>
          <w:sz w:val="24"/>
          <w:szCs w:val="24"/>
        </w:rPr>
      </w:pPr>
    </w:p>
    <w:p w:rsidR="00DC4058" w:rsidRPr="00FC07C6" w:rsidRDefault="00DC4058" w:rsidP="00DC4058">
      <w:pPr>
        <w:jc w:val="both"/>
        <w:rPr>
          <w:rFonts w:ascii="Arial" w:eastAsia="Calibri" w:hAnsi="Arial" w:cs="Arial"/>
          <w:sz w:val="24"/>
          <w:szCs w:val="24"/>
        </w:rPr>
      </w:pPr>
      <w:r w:rsidRPr="00FC07C6">
        <w:rPr>
          <w:rFonts w:ascii="Arial" w:hAnsi="Arial" w:cs="Arial"/>
          <w:sz w:val="24"/>
          <w:szCs w:val="24"/>
        </w:rPr>
        <w:t>La Unidad Extracurricular de la Red-Q, tiene como misión “</w:t>
      </w:r>
      <w:r w:rsidRPr="00FC07C6">
        <w:rPr>
          <w:rFonts w:ascii="Arial" w:eastAsia="Calibri" w:hAnsi="Arial" w:cs="Arial"/>
          <w:sz w:val="24"/>
          <w:szCs w:val="24"/>
        </w:rPr>
        <w:t>Promover el desarrollo integral de los estudiantes de la red potenciando y evidenciando aprendizajes adquiridos en las aéreas curricular y extracurricular del programa escolar</w:t>
      </w:r>
      <w:r w:rsidRPr="00FC07C6">
        <w:rPr>
          <w:rFonts w:ascii="Arial" w:hAnsi="Arial" w:cs="Arial"/>
          <w:sz w:val="24"/>
          <w:szCs w:val="24"/>
        </w:rPr>
        <w:t>”.</w:t>
      </w:r>
    </w:p>
    <w:p w:rsidR="00DC4058" w:rsidRPr="00FC07C6" w:rsidRDefault="00DC4058" w:rsidP="00DC4058">
      <w:pPr>
        <w:rPr>
          <w:rFonts w:ascii="Arial" w:hAnsi="Arial" w:cs="Arial"/>
          <w:sz w:val="24"/>
          <w:szCs w:val="24"/>
        </w:rPr>
      </w:pPr>
      <w:r w:rsidRPr="00FC07C6">
        <w:rPr>
          <w:rFonts w:ascii="Arial" w:hAnsi="Arial" w:cs="Arial"/>
          <w:sz w:val="24"/>
          <w:szCs w:val="24"/>
        </w:rPr>
        <w:t>Durante el año 2013 esta unidad desarrollo las siguientes actividades:</w:t>
      </w: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9D2708" w:rsidRPr="00FC07C6" w:rsidRDefault="009D2708" w:rsidP="0047053D">
      <w:pPr>
        <w:rPr>
          <w:rFonts w:ascii="Arial" w:hAnsi="Arial" w:cs="Arial"/>
          <w:sz w:val="22"/>
          <w:szCs w:val="22"/>
        </w:rPr>
      </w:pPr>
    </w:p>
    <w:p w:rsidR="009D2708" w:rsidRPr="00FC07C6" w:rsidRDefault="009D2708" w:rsidP="0047053D">
      <w:pPr>
        <w:rPr>
          <w:rFonts w:ascii="Arial" w:hAnsi="Arial" w:cs="Arial"/>
          <w:sz w:val="22"/>
          <w:szCs w:val="22"/>
        </w:rPr>
      </w:pPr>
    </w:p>
    <w:p w:rsidR="009D2708" w:rsidRPr="00FC07C6" w:rsidRDefault="009D2708"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jc w:val="center"/>
        <w:rPr>
          <w:rFonts w:ascii="Arial" w:hAnsi="Arial" w:cs="Arial"/>
          <w:b/>
          <w:sz w:val="22"/>
          <w:szCs w:val="22"/>
          <w:u w:val="single"/>
        </w:rPr>
      </w:pPr>
      <w:r w:rsidRPr="00FC07C6">
        <w:rPr>
          <w:rFonts w:ascii="Arial" w:hAnsi="Arial" w:cs="Arial"/>
          <w:b/>
          <w:sz w:val="22"/>
          <w:szCs w:val="22"/>
          <w:u w:val="single"/>
        </w:rPr>
        <w:t>Tabla</w:t>
      </w:r>
      <w:r w:rsidRPr="00FC07C6">
        <w:rPr>
          <w:rFonts w:ascii="Arial" w:hAnsi="Arial" w:cs="Arial"/>
          <w:b/>
          <w:u w:val="single"/>
        </w:rPr>
        <w:t xml:space="preserve">  </w:t>
      </w:r>
      <w:r w:rsidRPr="00FC07C6">
        <w:rPr>
          <w:rFonts w:ascii="Arial" w:hAnsi="Arial" w:cs="Arial"/>
          <w:b/>
          <w:sz w:val="22"/>
          <w:szCs w:val="22"/>
          <w:u w:val="single"/>
        </w:rPr>
        <w:t>Actividades Año 2013 Unidad Extracurricular  Red-Q</w:t>
      </w: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1685"/>
        <w:gridCol w:w="2085"/>
        <w:gridCol w:w="1989"/>
      </w:tblGrid>
      <w:tr w:rsidR="0047053D" w:rsidRPr="00FC07C6" w:rsidTr="0047053D">
        <w:tc>
          <w:tcPr>
            <w:tcW w:w="3475" w:type="dxa"/>
          </w:tcPr>
          <w:p w:rsidR="0047053D" w:rsidRPr="00FC07C6" w:rsidRDefault="0047053D" w:rsidP="0047053D">
            <w:pPr>
              <w:jc w:val="center"/>
              <w:rPr>
                <w:rFonts w:ascii="Arial" w:eastAsia="Calibri" w:hAnsi="Arial" w:cs="Arial"/>
                <w:b/>
                <w:sz w:val="22"/>
                <w:szCs w:val="22"/>
              </w:rPr>
            </w:pPr>
            <w:r w:rsidRPr="00FC07C6">
              <w:rPr>
                <w:rFonts w:ascii="Arial" w:eastAsia="Calibri" w:hAnsi="Arial" w:cs="Arial"/>
                <w:b/>
                <w:sz w:val="22"/>
                <w:szCs w:val="22"/>
              </w:rPr>
              <w:t xml:space="preserve">ACTIVIDAD </w:t>
            </w:r>
          </w:p>
        </w:tc>
        <w:tc>
          <w:tcPr>
            <w:tcW w:w="1685" w:type="dxa"/>
          </w:tcPr>
          <w:p w:rsidR="0047053D" w:rsidRPr="00FC07C6" w:rsidRDefault="0047053D" w:rsidP="0047053D">
            <w:pPr>
              <w:jc w:val="center"/>
              <w:rPr>
                <w:rFonts w:ascii="Arial" w:eastAsia="Calibri" w:hAnsi="Arial" w:cs="Arial"/>
                <w:b/>
                <w:sz w:val="22"/>
                <w:szCs w:val="22"/>
              </w:rPr>
            </w:pPr>
            <w:r w:rsidRPr="00FC07C6">
              <w:rPr>
                <w:rFonts w:ascii="Arial" w:eastAsia="Calibri" w:hAnsi="Arial" w:cs="Arial"/>
                <w:b/>
                <w:sz w:val="22"/>
                <w:szCs w:val="22"/>
              </w:rPr>
              <w:t>FECHA</w:t>
            </w:r>
          </w:p>
        </w:tc>
        <w:tc>
          <w:tcPr>
            <w:tcW w:w="2085" w:type="dxa"/>
          </w:tcPr>
          <w:p w:rsidR="0047053D" w:rsidRPr="00FC07C6" w:rsidRDefault="0047053D" w:rsidP="0047053D">
            <w:pPr>
              <w:jc w:val="center"/>
              <w:rPr>
                <w:rFonts w:ascii="Arial" w:eastAsia="Calibri" w:hAnsi="Arial" w:cs="Arial"/>
                <w:b/>
                <w:sz w:val="22"/>
                <w:szCs w:val="22"/>
              </w:rPr>
            </w:pPr>
            <w:r w:rsidRPr="00FC07C6">
              <w:rPr>
                <w:rFonts w:ascii="Arial" w:eastAsia="Calibri" w:hAnsi="Arial" w:cs="Arial"/>
                <w:b/>
                <w:sz w:val="22"/>
                <w:szCs w:val="22"/>
              </w:rPr>
              <w:t>N° E.E. PARTICIPANTES</w:t>
            </w:r>
          </w:p>
        </w:tc>
        <w:tc>
          <w:tcPr>
            <w:tcW w:w="1989" w:type="dxa"/>
          </w:tcPr>
          <w:p w:rsidR="0047053D" w:rsidRPr="00FC07C6" w:rsidRDefault="0047053D" w:rsidP="0047053D">
            <w:pPr>
              <w:jc w:val="center"/>
              <w:rPr>
                <w:rFonts w:ascii="Arial" w:eastAsia="Calibri" w:hAnsi="Arial" w:cs="Arial"/>
                <w:b/>
                <w:sz w:val="22"/>
                <w:szCs w:val="22"/>
              </w:rPr>
            </w:pPr>
            <w:r w:rsidRPr="00FC07C6">
              <w:rPr>
                <w:rFonts w:ascii="Arial" w:eastAsia="Calibri" w:hAnsi="Arial" w:cs="Arial"/>
                <w:b/>
                <w:sz w:val="22"/>
                <w:szCs w:val="22"/>
              </w:rPr>
              <w:t>N° DE  PARTICIPANTES</w:t>
            </w:r>
          </w:p>
        </w:tc>
      </w:tr>
      <w:tr w:rsidR="0047053D" w:rsidRPr="00FC07C6" w:rsidTr="0047053D">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DIA NACIONAL DE LA EDC. FISICA Y EL DPTE. ESCOLAR</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10 ABRIL</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18</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600</w:t>
            </w:r>
          </w:p>
        </w:tc>
      </w:tr>
      <w:tr w:rsidR="0047053D" w:rsidRPr="00FC07C6" w:rsidTr="0047053D">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JUEGOS NACIONALES ESCOLARES ETAPA COMUNA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ABRIL A JULIO</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16</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528</w:t>
            </w:r>
          </w:p>
        </w:tc>
      </w:tr>
      <w:tr w:rsidR="0047053D" w:rsidRPr="00FC07C6" w:rsidTr="0047053D">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ENCUENTRO ALUMNOS EDC. PREBASICA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09 MAYO</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14</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505</w:t>
            </w:r>
          </w:p>
        </w:tc>
      </w:tr>
      <w:tr w:rsidR="0047053D" w:rsidRPr="00FC07C6" w:rsidTr="0047053D">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CAPACITACION BASES CURRICULARES EDC. FISICA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18 JUN.</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16</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 xml:space="preserve">28 </w:t>
            </w:r>
          </w:p>
        </w:tc>
      </w:tr>
      <w:tr w:rsidR="0047053D" w:rsidRPr="00FC07C6" w:rsidTr="0047053D">
        <w:trPr>
          <w:trHeight w:val="382"/>
        </w:trPr>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ENCUENTRO COMUNAL DE CUECA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10 SEPT.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17</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82</w:t>
            </w:r>
          </w:p>
        </w:tc>
      </w:tr>
      <w:tr w:rsidR="0047053D" w:rsidRPr="00FC07C6" w:rsidTr="0047053D">
        <w:trPr>
          <w:trHeight w:val="382"/>
        </w:trPr>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MUESTRA FOLCLORICA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02 OCT.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27</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850</w:t>
            </w:r>
          </w:p>
        </w:tc>
      </w:tr>
      <w:tr w:rsidR="0047053D" w:rsidRPr="00FC07C6" w:rsidTr="0047053D">
        <w:trPr>
          <w:trHeight w:val="382"/>
        </w:trPr>
        <w:tc>
          <w:tcPr>
            <w:tcW w:w="347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JORNADA DEPORTIVA C.E.I.A.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15 NOV.</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rPr>
          <w:trHeight w:val="382"/>
        </w:trPr>
        <w:tc>
          <w:tcPr>
            <w:tcW w:w="3475" w:type="dxa"/>
          </w:tcPr>
          <w:p w:rsidR="0047053D" w:rsidRPr="00FC07C6" w:rsidRDefault="0047053D" w:rsidP="0047053D">
            <w:pPr>
              <w:tabs>
                <w:tab w:val="left" w:pos="1874"/>
              </w:tabs>
              <w:jc w:val="center"/>
              <w:rPr>
                <w:rFonts w:ascii="Arial" w:eastAsia="Calibri" w:hAnsi="Arial" w:cs="Arial"/>
                <w:sz w:val="22"/>
                <w:szCs w:val="22"/>
              </w:rPr>
            </w:pPr>
            <w:r w:rsidRPr="00FC07C6">
              <w:rPr>
                <w:rFonts w:ascii="Arial" w:eastAsia="Calibri" w:hAnsi="Arial" w:cs="Arial"/>
                <w:sz w:val="22"/>
                <w:szCs w:val="22"/>
              </w:rPr>
              <w:t>ENCUENTRO DE ESCUELAS RURALES</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04 DIC</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6</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rPr>
          <w:trHeight w:val="382"/>
        </w:trPr>
        <w:tc>
          <w:tcPr>
            <w:tcW w:w="3475" w:type="dxa"/>
          </w:tcPr>
          <w:p w:rsidR="0047053D" w:rsidRPr="00FC07C6" w:rsidRDefault="0047053D" w:rsidP="0047053D">
            <w:pPr>
              <w:tabs>
                <w:tab w:val="left" w:pos="1874"/>
              </w:tabs>
              <w:jc w:val="center"/>
              <w:rPr>
                <w:rFonts w:ascii="Arial" w:eastAsia="Calibri" w:hAnsi="Arial" w:cs="Arial"/>
                <w:sz w:val="22"/>
                <w:szCs w:val="22"/>
              </w:rPr>
            </w:pPr>
            <w:r w:rsidRPr="00FC07C6">
              <w:rPr>
                <w:rFonts w:ascii="Arial" w:eastAsia="Calibri" w:hAnsi="Arial" w:cs="Arial"/>
                <w:sz w:val="22"/>
                <w:szCs w:val="22"/>
              </w:rPr>
              <w:t>FESTIVAL DEPORTIVO CEIA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NOV.</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c>
          <w:tcPr>
            <w:tcW w:w="3475" w:type="dxa"/>
          </w:tcPr>
          <w:p w:rsidR="0047053D" w:rsidRPr="00FC07C6" w:rsidRDefault="0047053D" w:rsidP="0047053D">
            <w:pPr>
              <w:tabs>
                <w:tab w:val="left" w:pos="1874"/>
              </w:tabs>
              <w:rPr>
                <w:rFonts w:ascii="Arial" w:eastAsia="Calibri" w:hAnsi="Arial" w:cs="Arial"/>
                <w:sz w:val="22"/>
                <w:szCs w:val="22"/>
              </w:rPr>
            </w:pPr>
            <w:r w:rsidRPr="00FC07C6">
              <w:rPr>
                <w:rFonts w:ascii="Arial" w:eastAsia="Calibri" w:hAnsi="Arial" w:cs="Arial"/>
                <w:sz w:val="22"/>
                <w:szCs w:val="22"/>
              </w:rPr>
              <w:t>CONCURSO DE LENGUAJE</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21 OCT. AL 12 NOV.</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28</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c>
          <w:tcPr>
            <w:tcW w:w="3475" w:type="dxa"/>
          </w:tcPr>
          <w:p w:rsidR="0047053D" w:rsidRPr="00FC07C6" w:rsidRDefault="0047053D" w:rsidP="0047053D">
            <w:pPr>
              <w:tabs>
                <w:tab w:val="left" w:pos="1874"/>
              </w:tabs>
              <w:rPr>
                <w:rFonts w:ascii="Arial" w:eastAsia="Calibri" w:hAnsi="Arial" w:cs="Arial"/>
                <w:sz w:val="22"/>
                <w:szCs w:val="22"/>
              </w:rPr>
            </w:pPr>
            <w:r w:rsidRPr="00FC07C6">
              <w:rPr>
                <w:rFonts w:ascii="Arial" w:eastAsia="Calibri" w:hAnsi="Arial" w:cs="Arial"/>
                <w:sz w:val="22"/>
                <w:szCs w:val="22"/>
              </w:rPr>
              <w:t>OLIMPIADA DE MATEMATICA</w:t>
            </w:r>
          </w:p>
          <w:p w:rsidR="0047053D" w:rsidRPr="00FC07C6" w:rsidRDefault="0047053D" w:rsidP="0047053D">
            <w:pPr>
              <w:tabs>
                <w:tab w:val="left" w:pos="1874"/>
              </w:tabs>
              <w:rPr>
                <w:rFonts w:ascii="Arial" w:eastAsia="Calibri" w:hAnsi="Arial" w:cs="Arial"/>
                <w:sz w:val="22"/>
                <w:szCs w:val="22"/>
              </w:rPr>
            </w:pP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07 NOV.</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13</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c>
          <w:tcPr>
            <w:tcW w:w="3475" w:type="dxa"/>
          </w:tcPr>
          <w:p w:rsidR="0047053D" w:rsidRPr="00FC07C6" w:rsidRDefault="0047053D" w:rsidP="0047053D">
            <w:pPr>
              <w:tabs>
                <w:tab w:val="left" w:pos="1874"/>
              </w:tabs>
              <w:rPr>
                <w:rFonts w:ascii="Arial" w:eastAsia="Calibri" w:hAnsi="Arial" w:cs="Arial"/>
                <w:sz w:val="22"/>
                <w:szCs w:val="22"/>
              </w:rPr>
            </w:pPr>
            <w:r w:rsidRPr="00FC07C6">
              <w:rPr>
                <w:rFonts w:ascii="Arial" w:eastAsia="Calibri" w:hAnsi="Arial" w:cs="Arial"/>
                <w:sz w:val="22"/>
                <w:szCs w:val="22"/>
              </w:rPr>
              <w:t>DIA COMUNAL DE LA LECTURA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06 DIC</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14</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SEMINARIO  EDC. ARTISTICA</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14 MAY</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5</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6</w:t>
            </w:r>
          </w:p>
        </w:tc>
      </w:tr>
      <w:tr w:rsidR="0047053D" w:rsidRPr="00FC07C6" w:rsidTr="0047053D">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EXPO ARTEQUIN</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26 AL 30 AGT.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13</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545</w:t>
            </w:r>
          </w:p>
        </w:tc>
      </w:tr>
      <w:tr w:rsidR="0047053D" w:rsidRPr="00FC07C6" w:rsidTr="0047053D">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ENCUENTRO BANDAS</w:t>
            </w:r>
          </w:p>
          <w:p w:rsidR="0047053D" w:rsidRPr="00FC07C6" w:rsidRDefault="0047053D" w:rsidP="0047053D">
            <w:pPr>
              <w:rPr>
                <w:rFonts w:ascii="Arial" w:eastAsia="Calibri" w:hAnsi="Arial" w:cs="Arial"/>
                <w:sz w:val="22"/>
                <w:szCs w:val="22"/>
              </w:rPr>
            </w:pP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27 AGT.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5</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300</w:t>
            </w:r>
          </w:p>
        </w:tc>
      </w:tr>
      <w:tr w:rsidR="0047053D" w:rsidRPr="00FC07C6" w:rsidTr="0047053D">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CONCURSO DE PLASTICA INFANTIL</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30 SEPT. AL 30 OCT.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28</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 xml:space="preserve">FESTIVAL DE LA VOZ </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24 Y 25 OCT.</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19</w:t>
            </w: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45</w:t>
            </w:r>
          </w:p>
        </w:tc>
      </w:tr>
      <w:tr w:rsidR="0047053D" w:rsidRPr="00FC07C6" w:rsidTr="0047053D">
        <w:trPr>
          <w:trHeight w:val="382"/>
        </w:trPr>
        <w:tc>
          <w:tcPr>
            <w:tcW w:w="3475" w:type="dxa"/>
          </w:tcPr>
          <w:p w:rsidR="0047053D" w:rsidRPr="00FC07C6" w:rsidRDefault="0047053D" w:rsidP="0047053D">
            <w:pPr>
              <w:rPr>
                <w:rFonts w:ascii="Arial" w:eastAsia="Calibri" w:hAnsi="Arial" w:cs="Arial"/>
                <w:sz w:val="22"/>
                <w:szCs w:val="22"/>
              </w:rPr>
            </w:pPr>
            <w:r w:rsidRPr="00FC07C6">
              <w:rPr>
                <w:rFonts w:ascii="Arial" w:eastAsia="Calibri" w:hAnsi="Arial" w:cs="Arial"/>
                <w:sz w:val="22"/>
                <w:szCs w:val="22"/>
              </w:rPr>
              <w:t>MUESTRA TALLERES ARTISTICO CULTURALES</w:t>
            </w:r>
          </w:p>
        </w:tc>
        <w:tc>
          <w:tcPr>
            <w:tcW w:w="16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27 NOV</w:t>
            </w:r>
          </w:p>
        </w:tc>
        <w:tc>
          <w:tcPr>
            <w:tcW w:w="2085"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19</w:t>
            </w:r>
          </w:p>
          <w:p w:rsidR="0047053D" w:rsidRPr="00FC07C6" w:rsidRDefault="0047053D" w:rsidP="0047053D">
            <w:pPr>
              <w:rPr>
                <w:rFonts w:ascii="Arial" w:eastAsia="Calibri" w:hAnsi="Arial" w:cs="Arial"/>
                <w:sz w:val="22"/>
                <w:szCs w:val="22"/>
              </w:rPr>
            </w:pPr>
          </w:p>
        </w:tc>
        <w:tc>
          <w:tcPr>
            <w:tcW w:w="1989" w:type="dxa"/>
          </w:tcPr>
          <w:p w:rsidR="0047053D" w:rsidRPr="00FC07C6" w:rsidRDefault="0047053D" w:rsidP="0047053D">
            <w:pPr>
              <w:jc w:val="center"/>
              <w:rPr>
                <w:rFonts w:ascii="Arial" w:eastAsia="Calibri" w:hAnsi="Arial" w:cs="Arial"/>
                <w:sz w:val="22"/>
                <w:szCs w:val="22"/>
              </w:rPr>
            </w:pPr>
            <w:r w:rsidRPr="00FC07C6">
              <w:rPr>
                <w:rFonts w:ascii="Arial" w:eastAsia="Calibri" w:hAnsi="Arial" w:cs="Arial"/>
                <w:sz w:val="22"/>
                <w:szCs w:val="22"/>
              </w:rPr>
              <w:t>-</w:t>
            </w:r>
          </w:p>
        </w:tc>
      </w:tr>
      <w:tr w:rsidR="0047053D" w:rsidRPr="00FC07C6" w:rsidTr="0047053D">
        <w:trPr>
          <w:trHeight w:val="382"/>
        </w:trPr>
        <w:tc>
          <w:tcPr>
            <w:tcW w:w="3475" w:type="dxa"/>
          </w:tcPr>
          <w:p w:rsidR="0047053D" w:rsidRPr="00FC07C6" w:rsidRDefault="0047053D" w:rsidP="0047053D">
            <w:pPr>
              <w:rPr>
                <w:rFonts w:ascii="Arial" w:hAnsi="Arial" w:cs="Arial"/>
                <w:b/>
                <w:sz w:val="22"/>
                <w:szCs w:val="22"/>
              </w:rPr>
            </w:pPr>
            <w:r w:rsidRPr="00FC07C6">
              <w:rPr>
                <w:rFonts w:ascii="Arial" w:hAnsi="Arial" w:cs="Arial"/>
                <w:b/>
                <w:sz w:val="22"/>
                <w:szCs w:val="22"/>
              </w:rPr>
              <w:t>TOTAL AÑO 2013</w:t>
            </w:r>
          </w:p>
        </w:tc>
        <w:tc>
          <w:tcPr>
            <w:tcW w:w="1685" w:type="dxa"/>
          </w:tcPr>
          <w:p w:rsidR="0047053D" w:rsidRPr="00FC07C6" w:rsidRDefault="0047053D" w:rsidP="0047053D">
            <w:pPr>
              <w:jc w:val="center"/>
              <w:rPr>
                <w:rFonts w:ascii="Arial" w:hAnsi="Arial" w:cs="Arial"/>
                <w:b/>
                <w:sz w:val="22"/>
                <w:szCs w:val="22"/>
              </w:rPr>
            </w:pPr>
          </w:p>
        </w:tc>
        <w:tc>
          <w:tcPr>
            <w:tcW w:w="2085" w:type="dxa"/>
          </w:tcPr>
          <w:p w:rsidR="0047053D" w:rsidRPr="00FC07C6" w:rsidRDefault="0047053D" w:rsidP="0047053D">
            <w:pPr>
              <w:jc w:val="center"/>
              <w:rPr>
                <w:rFonts w:ascii="Arial" w:hAnsi="Arial" w:cs="Arial"/>
                <w:b/>
                <w:sz w:val="22"/>
                <w:szCs w:val="22"/>
              </w:rPr>
            </w:pPr>
            <w:r w:rsidRPr="00FC07C6">
              <w:rPr>
                <w:rFonts w:ascii="Arial" w:hAnsi="Arial" w:cs="Arial"/>
                <w:b/>
                <w:sz w:val="22"/>
                <w:szCs w:val="22"/>
              </w:rPr>
              <w:t>15 Establecimientos Promedio</w:t>
            </w:r>
          </w:p>
        </w:tc>
        <w:tc>
          <w:tcPr>
            <w:tcW w:w="1989" w:type="dxa"/>
          </w:tcPr>
          <w:p w:rsidR="0047053D" w:rsidRPr="00FC07C6" w:rsidRDefault="0047053D" w:rsidP="0047053D">
            <w:pPr>
              <w:jc w:val="center"/>
              <w:rPr>
                <w:rFonts w:ascii="Arial" w:hAnsi="Arial" w:cs="Arial"/>
                <w:b/>
                <w:sz w:val="22"/>
                <w:szCs w:val="22"/>
              </w:rPr>
            </w:pPr>
            <w:r w:rsidRPr="00FC07C6">
              <w:rPr>
                <w:rFonts w:ascii="Arial" w:hAnsi="Arial" w:cs="Arial"/>
                <w:b/>
                <w:sz w:val="22"/>
                <w:szCs w:val="22"/>
              </w:rPr>
              <w:t>2.984</w:t>
            </w:r>
          </w:p>
        </w:tc>
      </w:tr>
    </w:tbl>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E45E41" w:rsidRPr="00FC07C6" w:rsidRDefault="00E45E41" w:rsidP="0047053D">
      <w:pPr>
        <w:rPr>
          <w:rFonts w:ascii="Arial" w:hAnsi="Arial" w:cs="Arial"/>
          <w:sz w:val="22"/>
          <w:szCs w:val="22"/>
        </w:rPr>
      </w:pPr>
    </w:p>
    <w:p w:rsidR="00E45E41" w:rsidRPr="00FC07C6" w:rsidRDefault="00E45E41" w:rsidP="0047053D">
      <w:pPr>
        <w:rPr>
          <w:rFonts w:ascii="Arial" w:hAnsi="Arial" w:cs="Arial"/>
          <w:sz w:val="22"/>
          <w:szCs w:val="22"/>
        </w:rPr>
      </w:pPr>
    </w:p>
    <w:p w:rsidR="00E45E41" w:rsidRPr="00FC07C6" w:rsidRDefault="00E45E41"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BE4624" w:rsidRPr="00FC07C6" w:rsidRDefault="00BE4624" w:rsidP="0047053D">
      <w:pPr>
        <w:jc w:val="center"/>
        <w:rPr>
          <w:rFonts w:ascii="Arial" w:hAnsi="Arial" w:cs="Arial"/>
          <w:b/>
          <w:sz w:val="22"/>
          <w:szCs w:val="22"/>
          <w:u w:val="single"/>
        </w:rPr>
      </w:pPr>
    </w:p>
    <w:p w:rsidR="00E45E41" w:rsidRPr="00FC07C6" w:rsidRDefault="00E45E41" w:rsidP="0047053D">
      <w:pPr>
        <w:jc w:val="center"/>
        <w:rPr>
          <w:rFonts w:ascii="Arial" w:hAnsi="Arial" w:cs="Arial"/>
          <w:b/>
          <w:sz w:val="22"/>
          <w:szCs w:val="22"/>
          <w:u w:val="single"/>
        </w:rPr>
      </w:pPr>
    </w:p>
    <w:p w:rsidR="00BE4624" w:rsidRPr="00FC07C6" w:rsidRDefault="00BE4624" w:rsidP="0047053D">
      <w:pPr>
        <w:jc w:val="center"/>
        <w:rPr>
          <w:rFonts w:ascii="Arial" w:hAnsi="Arial" w:cs="Arial"/>
          <w:b/>
          <w:sz w:val="22"/>
          <w:szCs w:val="22"/>
          <w:u w:val="single"/>
        </w:rPr>
      </w:pPr>
    </w:p>
    <w:p w:rsidR="0047053D" w:rsidRPr="00FC07C6" w:rsidRDefault="0047053D" w:rsidP="0047053D">
      <w:pPr>
        <w:jc w:val="center"/>
        <w:rPr>
          <w:rFonts w:ascii="Arial" w:hAnsi="Arial" w:cs="Arial"/>
          <w:b/>
          <w:sz w:val="22"/>
          <w:szCs w:val="22"/>
          <w:u w:val="single"/>
        </w:rPr>
      </w:pPr>
      <w:r w:rsidRPr="00FC07C6">
        <w:rPr>
          <w:rFonts w:ascii="Arial" w:hAnsi="Arial" w:cs="Arial"/>
          <w:b/>
          <w:sz w:val="22"/>
          <w:szCs w:val="22"/>
          <w:u w:val="single"/>
        </w:rPr>
        <w:t>Tabla</w:t>
      </w:r>
      <w:r w:rsidR="002E5568" w:rsidRPr="00FC07C6">
        <w:rPr>
          <w:rFonts w:ascii="Arial" w:hAnsi="Arial" w:cs="Arial"/>
          <w:b/>
          <w:sz w:val="22"/>
          <w:szCs w:val="22"/>
          <w:u w:val="single"/>
        </w:rPr>
        <w:t xml:space="preserve">  </w:t>
      </w:r>
      <w:r w:rsidRPr="00FC07C6">
        <w:rPr>
          <w:rFonts w:ascii="Arial" w:hAnsi="Arial" w:cs="Arial"/>
          <w:b/>
          <w:sz w:val="22"/>
          <w:szCs w:val="22"/>
          <w:u w:val="single"/>
        </w:rPr>
        <w:t>Obras Ejecutadas Escuelas Red-Q año 2013, según fuente de financiamiento.</w:t>
      </w:r>
    </w:p>
    <w:p w:rsidR="0047053D" w:rsidRPr="00FC07C6" w:rsidRDefault="0047053D" w:rsidP="0047053D">
      <w:pPr>
        <w:jc w:val="center"/>
        <w:rPr>
          <w:rFonts w:ascii="Arial" w:hAnsi="Arial" w:cs="Arial"/>
          <w:b/>
          <w:sz w:val="22"/>
          <w:szCs w:val="22"/>
          <w:u w:val="single"/>
        </w:rPr>
      </w:pPr>
    </w:p>
    <w:p w:rsidR="0047053D" w:rsidRPr="00FC07C6" w:rsidRDefault="0047053D" w:rsidP="0047053D">
      <w:pPr>
        <w:jc w:val="center"/>
        <w:rPr>
          <w:rFonts w:ascii="Arial" w:hAnsi="Arial" w:cs="Arial"/>
          <w:b/>
          <w:sz w:val="22"/>
          <w:szCs w:val="22"/>
          <w:u w:val="single"/>
        </w:rPr>
      </w:pPr>
    </w:p>
    <w:p w:rsidR="0047053D" w:rsidRPr="00FC07C6" w:rsidRDefault="0047053D" w:rsidP="0047053D">
      <w:pPr>
        <w:rPr>
          <w:rFonts w:ascii="Arial" w:hAnsi="Arial" w:cs="Arial"/>
          <w:sz w:val="22"/>
          <w:szCs w:val="22"/>
        </w:rPr>
      </w:pPr>
    </w:p>
    <w:tbl>
      <w:tblPr>
        <w:tblW w:w="9037" w:type="dxa"/>
        <w:jc w:val="center"/>
        <w:tblCellMar>
          <w:left w:w="70" w:type="dxa"/>
          <w:right w:w="70" w:type="dxa"/>
        </w:tblCellMar>
        <w:tblLook w:val="04A0" w:firstRow="1" w:lastRow="0" w:firstColumn="1" w:lastColumn="0" w:noHBand="0" w:noVBand="1"/>
      </w:tblPr>
      <w:tblGrid>
        <w:gridCol w:w="3861"/>
        <w:gridCol w:w="1632"/>
        <w:gridCol w:w="3544"/>
      </w:tblGrid>
      <w:tr w:rsidR="0047053D" w:rsidRPr="00FC07C6" w:rsidTr="002E5568">
        <w:trPr>
          <w:trHeight w:val="660"/>
          <w:jc w:val="center"/>
        </w:trPr>
        <w:tc>
          <w:tcPr>
            <w:tcW w:w="3861" w:type="dxa"/>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47053D" w:rsidRPr="00FC07C6" w:rsidRDefault="0047053D" w:rsidP="0047053D">
            <w:pPr>
              <w:jc w:val="center"/>
              <w:rPr>
                <w:rFonts w:ascii="Arial" w:hAnsi="Arial" w:cs="Arial"/>
                <w:b/>
                <w:bCs/>
                <w:i/>
                <w:iCs/>
                <w:sz w:val="22"/>
                <w:szCs w:val="22"/>
              </w:rPr>
            </w:pPr>
            <w:r w:rsidRPr="00FC07C6">
              <w:rPr>
                <w:rFonts w:ascii="Arial" w:hAnsi="Arial" w:cs="Arial"/>
                <w:b/>
                <w:bCs/>
                <w:i/>
                <w:iCs/>
                <w:sz w:val="22"/>
                <w:szCs w:val="22"/>
              </w:rPr>
              <w:t>Proyecto</w:t>
            </w:r>
          </w:p>
        </w:tc>
        <w:tc>
          <w:tcPr>
            <w:tcW w:w="1632"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7053D" w:rsidRPr="00FC07C6" w:rsidRDefault="0047053D" w:rsidP="0047053D">
            <w:pPr>
              <w:jc w:val="center"/>
              <w:rPr>
                <w:rFonts w:ascii="Arial" w:hAnsi="Arial" w:cs="Arial"/>
                <w:b/>
                <w:bCs/>
                <w:i/>
                <w:iCs/>
                <w:sz w:val="22"/>
                <w:szCs w:val="22"/>
              </w:rPr>
            </w:pPr>
            <w:r w:rsidRPr="00FC07C6">
              <w:rPr>
                <w:rFonts w:ascii="Arial" w:hAnsi="Arial" w:cs="Arial"/>
                <w:b/>
                <w:bCs/>
                <w:i/>
                <w:iCs/>
                <w:sz w:val="22"/>
                <w:szCs w:val="22"/>
              </w:rPr>
              <w:t xml:space="preserve"> Monto </w:t>
            </w:r>
          </w:p>
        </w:tc>
        <w:tc>
          <w:tcPr>
            <w:tcW w:w="3544"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7053D" w:rsidRPr="00FC07C6" w:rsidRDefault="0047053D" w:rsidP="0047053D">
            <w:pPr>
              <w:jc w:val="center"/>
              <w:rPr>
                <w:rFonts w:ascii="Arial" w:hAnsi="Arial" w:cs="Arial"/>
                <w:b/>
                <w:bCs/>
                <w:i/>
                <w:iCs/>
                <w:sz w:val="22"/>
                <w:szCs w:val="22"/>
              </w:rPr>
            </w:pPr>
            <w:r w:rsidRPr="00FC07C6">
              <w:rPr>
                <w:rFonts w:ascii="Arial" w:hAnsi="Arial" w:cs="Arial"/>
                <w:b/>
                <w:bCs/>
                <w:i/>
                <w:iCs/>
                <w:sz w:val="22"/>
                <w:szCs w:val="22"/>
              </w:rPr>
              <w:t>Fuente Financiamiento</w:t>
            </w:r>
          </w:p>
        </w:tc>
      </w:tr>
      <w:tr w:rsidR="0047053D" w:rsidRPr="00FC07C6" w:rsidTr="002E5568">
        <w:trPr>
          <w:trHeight w:val="253"/>
          <w:jc w:val="center"/>
        </w:trPr>
        <w:tc>
          <w:tcPr>
            <w:tcW w:w="3861" w:type="dxa"/>
            <w:vMerge/>
            <w:tcBorders>
              <w:top w:val="single" w:sz="8" w:space="0" w:color="auto"/>
              <w:left w:val="single" w:sz="8" w:space="0" w:color="auto"/>
              <w:bottom w:val="single" w:sz="8" w:space="0" w:color="000000"/>
              <w:right w:val="single" w:sz="4" w:space="0" w:color="000000"/>
            </w:tcBorders>
            <w:vAlign w:val="center"/>
            <w:hideMark/>
          </w:tcPr>
          <w:p w:rsidR="0047053D" w:rsidRPr="00FC07C6" w:rsidRDefault="0047053D" w:rsidP="0047053D">
            <w:pPr>
              <w:rPr>
                <w:rFonts w:ascii="Arial" w:hAnsi="Arial" w:cs="Arial"/>
                <w:b/>
                <w:bCs/>
                <w:i/>
                <w:iCs/>
                <w:sz w:val="22"/>
                <w:szCs w:val="22"/>
              </w:rPr>
            </w:pPr>
          </w:p>
        </w:tc>
        <w:tc>
          <w:tcPr>
            <w:tcW w:w="1632" w:type="dxa"/>
            <w:vMerge/>
            <w:tcBorders>
              <w:top w:val="single" w:sz="8" w:space="0" w:color="auto"/>
              <w:left w:val="single" w:sz="4" w:space="0" w:color="auto"/>
              <w:bottom w:val="single" w:sz="8" w:space="0" w:color="000000"/>
              <w:right w:val="single" w:sz="4" w:space="0" w:color="auto"/>
            </w:tcBorders>
            <w:vAlign w:val="center"/>
            <w:hideMark/>
          </w:tcPr>
          <w:p w:rsidR="0047053D" w:rsidRPr="00FC07C6" w:rsidRDefault="0047053D" w:rsidP="0047053D">
            <w:pPr>
              <w:rPr>
                <w:rFonts w:ascii="Arial" w:hAnsi="Arial" w:cs="Arial"/>
                <w:b/>
                <w:bCs/>
                <w:i/>
                <w:iCs/>
                <w:sz w:val="22"/>
                <w:szCs w:val="22"/>
              </w:rPr>
            </w:pPr>
          </w:p>
        </w:tc>
        <w:tc>
          <w:tcPr>
            <w:tcW w:w="3544" w:type="dxa"/>
            <w:vMerge/>
            <w:tcBorders>
              <w:top w:val="single" w:sz="8" w:space="0" w:color="auto"/>
              <w:left w:val="single" w:sz="4" w:space="0" w:color="auto"/>
              <w:bottom w:val="single" w:sz="8" w:space="0" w:color="000000"/>
              <w:right w:val="single" w:sz="8" w:space="0" w:color="auto"/>
            </w:tcBorders>
            <w:vAlign w:val="center"/>
            <w:hideMark/>
          </w:tcPr>
          <w:p w:rsidR="0047053D" w:rsidRPr="00FC07C6" w:rsidRDefault="0047053D" w:rsidP="0047053D">
            <w:pPr>
              <w:rPr>
                <w:rFonts w:ascii="Arial" w:hAnsi="Arial" w:cs="Arial"/>
                <w:b/>
                <w:bCs/>
                <w:i/>
                <w:iCs/>
                <w:sz w:val="22"/>
                <w:szCs w:val="22"/>
              </w:rPr>
            </w:pPr>
          </w:p>
        </w:tc>
      </w:tr>
      <w:tr w:rsidR="0047053D" w:rsidRPr="00FC07C6" w:rsidTr="002E5568">
        <w:trPr>
          <w:trHeight w:val="735"/>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Ampliación Sala de Clases y Cierre Perimetral Escuela La Palma</w:t>
            </w:r>
          </w:p>
        </w:tc>
        <w:tc>
          <w:tcPr>
            <w:tcW w:w="1632" w:type="dxa"/>
            <w:tcBorders>
              <w:top w:val="nil"/>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$ 49.004.371</w:t>
            </w:r>
          </w:p>
        </w:tc>
        <w:tc>
          <w:tcPr>
            <w:tcW w:w="3544" w:type="dxa"/>
            <w:tcBorders>
              <w:top w:val="nil"/>
              <w:left w:val="nil"/>
              <w:bottom w:val="single" w:sz="8" w:space="0" w:color="auto"/>
              <w:right w:val="single" w:sz="8"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PMU - FIE 2012</w:t>
            </w:r>
          </w:p>
        </w:tc>
      </w:tr>
      <w:tr w:rsidR="0047053D" w:rsidRPr="00FC07C6" w:rsidTr="002E5568">
        <w:trPr>
          <w:trHeight w:val="63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Obras Complementarias Regularización Esc.La Palma</w:t>
            </w:r>
          </w:p>
        </w:tc>
        <w:tc>
          <w:tcPr>
            <w:tcW w:w="1632" w:type="dxa"/>
            <w:tcBorders>
              <w:top w:val="nil"/>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$ 5.947.409</w:t>
            </w:r>
          </w:p>
        </w:tc>
        <w:tc>
          <w:tcPr>
            <w:tcW w:w="3544" w:type="dxa"/>
            <w:tcBorders>
              <w:top w:val="nil"/>
              <w:left w:val="nil"/>
              <w:bottom w:val="single" w:sz="8" w:space="0" w:color="auto"/>
              <w:right w:val="single" w:sz="8"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FAGEM 2012</w:t>
            </w:r>
          </w:p>
        </w:tc>
      </w:tr>
      <w:tr w:rsidR="0047053D" w:rsidRPr="00FC07C6" w:rsidTr="002E5568">
        <w:trPr>
          <w:trHeight w:val="630"/>
          <w:jc w:val="center"/>
        </w:trPr>
        <w:tc>
          <w:tcPr>
            <w:tcW w:w="3861"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Mejoramiento Escuela Básica Las Pataguas.</w:t>
            </w:r>
          </w:p>
        </w:tc>
        <w:tc>
          <w:tcPr>
            <w:tcW w:w="1632" w:type="dxa"/>
            <w:tcBorders>
              <w:top w:val="nil"/>
              <w:left w:val="nil"/>
              <w:bottom w:val="single" w:sz="4"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$ 62.893.104</w:t>
            </w:r>
          </w:p>
        </w:tc>
        <w:tc>
          <w:tcPr>
            <w:tcW w:w="3544" w:type="dxa"/>
            <w:tcBorders>
              <w:top w:val="nil"/>
              <w:left w:val="nil"/>
              <w:bottom w:val="single" w:sz="4" w:space="0" w:color="auto"/>
              <w:right w:val="single" w:sz="8"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PMRM4 -MINEDUC</w:t>
            </w:r>
          </w:p>
        </w:tc>
      </w:tr>
      <w:tr w:rsidR="0047053D" w:rsidRPr="00FC07C6" w:rsidTr="002E5568">
        <w:trPr>
          <w:trHeight w:val="630"/>
          <w:jc w:val="center"/>
        </w:trPr>
        <w:tc>
          <w:tcPr>
            <w:tcW w:w="3861" w:type="dxa"/>
            <w:vMerge/>
            <w:tcBorders>
              <w:top w:val="single" w:sz="8" w:space="0" w:color="auto"/>
              <w:left w:val="single" w:sz="8" w:space="0" w:color="auto"/>
              <w:bottom w:val="single" w:sz="8" w:space="0" w:color="000000"/>
              <w:right w:val="single" w:sz="4" w:space="0" w:color="000000"/>
            </w:tcBorders>
            <w:vAlign w:val="center"/>
            <w:hideMark/>
          </w:tcPr>
          <w:p w:rsidR="0047053D" w:rsidRPr="00FC07C6" w:rsidRDefault="0047053D" w:rsidP="0047053D">
            <w:pPr>
              <w:rPr>
                <w:rFonts w:ascii="Arial" w:hAnsi="Arial" w:cs="Arial"/>
                <w:iCs/>
                <w:sz w:val="22"/>
                <w:szCs w:val="22"/>
              </w:rPr>
            </w:pPr>
          </w:p>
        </w:tc>
        <w:tc>
          <w:tcPr>
            <w:tcW w:w="1632" w:type="dxa"/>
            <w:tcBorders>
              <w:top w:val="nil"/>
              <w:left w:val="nil"/>
              <w:bottom w:val="nil"/>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$ 1.743.197</w:t>
            </w:r>
          </w:p>
        </w:tc>
        <w:tc>
          <w:tcPr>
            <w:tcW w:w="3544" w:type="dxa"/>
            <w:tcBorders>
              <w:top w:val="single" w:sz="8" w:space="0" w:color="auto"/>
              <w:left w:val="nil"/>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30"/>
          <w:jc w:val="center"/>
        </w:trPr>
        <w:tc>
          <w:tcPr>
            <w:tcW w:w="3861" w:type="dxa"/>
            <w:vMerge/>
            <w:tcBorders>
              <w:top w:val="single" w:sz="8" w:space="0" w:color="auto"/>
              <w:left w:val="single" w:sz="8" w:space="0" w:color="auto"/>
              <w:bottom w:val="single" w:sz="8" w:space="0" w:color="000000"/>
              <w:right w:val="single" w:sz="4" w:space="0" w:color="000000"/>
            </w:tcBorders>
            <w:vAlign w:val="center"/>
            <w:hideMark/>
          </w:tcPr>
          <w:p w:rsidR="0047053D" w:rsidRPr="00FC07C6" w:rsidRDefault="0047053D" w:rsidP="0047053D">
            <w:pPr>
              <w:rPr>
                <w:rFonts w:ascii="Arial" w:hAnsi="Arial" w:cs="Arial"/>
                <w:iCs/>
                <w:sz w:val="22"/>
                <w:szCs w:val="22"/>
              </w:rPr>
            </w:pPr>
          </w:p>
        </w:tc>
        <w:tc>
          <w:tcPr>
            <w:tcW w:w="1632" w:type="dxa"/>
            <w:tcBorders>
              <w:top w:val="single" w:sz="4" w:space="0" w:color="auto"/>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$ 6.988.123</w:t>
            </w:r>
          </w:p>
        </w:tc>
        <w:tc>
          <w:tcPr>
            <w:tcW w:w="3544" w:type="dxa"/>
            <w:tcBorders>
              <w:top w:val="single" w:sz="4" w:space="0" w:color="auto"/>
              <w:left w:val="nil"/>
              <w:bottom w:val="single" w:sz="8" w:space="0" w:color="auto"/>
              <w:right w:val="single" w:sz="8" w:space="0" w:color="auto"/>
            </w:tcBorders>
            <w:shd w:val="clear" w:color="auto" w:fill="auto"/>
            <w:noWrap/>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APORTE MUNICIPAL</w:t>
            </w:r>
          </w:p>
        </w:tc>
      </w:tr>
      <w:tr w:rsidR="0047053D" w:rsidRPr="00FC07C6" w:rsidTr="002E5568">
        <w:trPr>
          <w:trHeight w:val="63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 xml:space="preserve">Habilitación Patio pre-básica Esc. Nuestro Mundo </w:t>
            </w:r>
          </w:p>
        </w:tc>
        <w:tc>
          <w:tcPr>
            <w:tcW w:w="1632" w:type="dxa"/>
            <w:tcBorders>
              <w:top w:val="nil"/>
              <w:left w:val="single" w:sz="8" w:space="0" w:color="auto"/>
              <w:bottom w:val="nil"/>
              <w:right w:val="single" w:sz="8"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$ 1.686.675</w:t>
            </w:r>
          </w:p>
        </w:tc>
        <w:tc>
          <w:tcPr>
            <w:tcW w:w="3544" w:type="dxa"/>
            <w:tcBorders>
              <w:top w:val="nil"/>
              <w:left w:val="single" w:sz="4" w:space="0" w:color="auto"/>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3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Cerámico Salida Casino Esc. Arauco</w:t>
            </w:r>
          </w:p>
        </w:tc>
        <w:tc>
          <w:tcPr>
            <w:tcW w:w="1632" w:type="dxa"/>
            <w:tcBorders>
              <w:top w:val="single" w:sz="8" w:space="0" w:color="auto"/>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$ 2.997.086</w:t>
            </w:r>
          </w:p>
        </w:tc>
        <w:tc>
          <w:tcPr>
            <w:tcW w:w="3544" w:type="dxa"/>
            <w:tcBorders>
              <w:top w:val="nil"/>
              <w:left w:val="nil"/>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9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Habilitación Servicios Higiénicos Esc. Arauco</w:t>
            </w:r>
          </w:p>
        </w:tc>
        <w:tc>
          <w:tcPr>
            <w:tcW w:w="1632" w:type="dxa"/>
            <w:tcBorders>
              <w:top w:val="nil"/>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$ 2.483.863</w:t>
            </w:r>
          </w:p>
        </w:tc>
        <w:tc>
          <w:tcPr>
            <w:tcW w:w="3544" w:type="dxa"/>
            <w:tcBorders>
              <w:top w:val="nil"/>
              <w:left w:val="nil"/>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9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rPr>
                <w:rFonts w:ascii="Arial" w:hAnsi="Arial" w:cs="Arial"/>
                <w:iCs/>
                <w:sz w:val="22"/>
                <w:szCs w:val="22"/>
              </w:rPr>
            </w:pPr>
            <w:r w:rsidRPr="00FC07C6">
              <w:rPr>
                <w:rFonts w:ascii="Arial" w:hAnsi="Arial" w:cs="Arial"/>
                <w:iCs/>
                <w:sz w:val="22"/>
                <w:szCs w:val="22"/>
              </w:rPr>
              <w:t>Regularización Instalación Eléctrica Valle de Quillota</w:t>
            </w:r>
          </w:p>
        </w:tc>
        <w:tc>
          <w:tcPr>
            <w:tcW w:w="1632" w:type="dxa"/>
            <w:tcBorders>
              <w:top w:val="nil"/>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$ 3.096.327</w:t>
            </w:r>
          </w:p>
        </w:tc>
        <w:tc>
          <w:tcPr>
            <w:tcW w:w="3544" w:type="dxa"/>
            <w:tcBorders>
              <w:top w:val="nil"/>
              <w:left w:val="nil"/>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60"/>
          <w:jc w:val="center"/>
        </w:trPr>
        <w:tc>
          <w:tcPr>
            <w:tcW w:w="3861" w:type="dxa"/>
            <w:tcBorders>
              <w:top w:val="single" w:sz="8" w:space="0" w:color="auto"/>
              <w:left w:val="single" w:sz="8" w:space="0" w:color="auto"/>
              <w:bottom w:val="single" w:sz="8" w:space="0" w:color="auto"/>
              <w:right w:val="single" w:sz="4" w:space="0" w:color="000000"/>
            </w:tcBorders>
            <w:shd w:val="clear" w:color="auto" w:fill="auto"/>
            <w:vAlign w:val="bottom"/>
            <w:hideMark/>
          </w:tcPr>
          <w:p w:rsidR="0047053D" w:rsidRPr="00FC07C6" w:rsidRDefault="0047053D" w:rsidP="0047053D">
            <w:pPr>
              <w:jc w:val="center"/>
              <w:rPr>
                <w:rFonts w:ascii="Arial" w:hAnsi="Arial" w:cs="Arial"/>
                <w:iCs/>
                <w:sz w:val="22"/>
                <w:szCs w:val="22"/>
              </w:rPr>
            </w:pPr>
            <w:r w:rsidRPr="00FC07C6">
              <w:rPr>
                <w:rFonts w:ascii="Arial" w:hAnsi="Arial" w:cs="Arial"/>
                <w:iCs/>
                <w:sz w:val="22"/>
                <w:szCs w:val="22"/>
              </w:rPr>
              <w:t>Cerámico Piso Sala Esc. Especial Los Paltos</w:t>
            </w:r>
          </w:p>
        </w:tc>
        <w:tc>
          <w:tcPr>
            <w:tcW w:w="1632" w:type="dxa"/>
            <w:tcBorders>
              <w:top w:val="nil"/>
              <w:left w:val="nil"/>
              <w:bottom w:val="single" w:sz="8" w:space="0" w:color="auto"/>
              <w:right w:val="single" w:sz="4" w:space="0" w:color="auto"/>
            </w:tcBorders>
            <w:shd w:val="clear" w:color="auto" w:fill="auto"/>
            <w:noWrap/>
            <w:vAlign w:val="center"/>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$ 1.086.527</w:t>
            </w:r>
          </w:p>
        </w:tc>
        <w:tc>
          <w:tcPr>
            <w:tcW w:w="3544" w:type="dxa"/>
            <w:tcBorders>
              <w:top w:val="nil"/>
              <w:left w:val="nil"/>
              <w:bottom w:val="single" w:sz="8" w:space="0" w:color="auto"/>
              <w:right w:val="single" w:sz="8" w:space="0" w:color="auto"/>
            </w:tcBorders>
            <w:shd w:val="clear" w:color="auto" w:fill="auto"/>
            <w:vAlign w:val="bottom"/>
            <w:hideMark/>
          </w:tcPr>
          <w:p w:rsidR="0047053D" w:rsidRPr="00FC07C6" w:rsidRDefault="0047053D" w:rsidP="0047053D">
            <w:pPr>
              <w:jc w:val="center"/>
              <w:rPr>
                <w:rFonts w:ascii="Arial" w:hAnsi="Arial" w:cs="Arial"/>
                <w:sz w:val="22"/>
                <w:szCs w:val="22"/>
              </w:rPr>
            </w:pPr>
            <w:r w:rsidRPr="00FC07C6">
              <w:rPr>
                <w:rFonts w:ascii="Arial" w:hAnsi="Arial" w:cs="Arial"/>
                <w:sz w:val="22"/>
                <w:szCs w:val="22"/>
              </w:rPr>
              <w:t>FONDO RECONVERSION - MINEDUC</w:t>
            </w:r>
          </w:p>
        </w:tc>
      </w:tr>
      <w:tr w:rsidR="0047053D" w:rsidRPr="00FC07C6" w:rsidTr="002E5568">
        <w:trPr>
          <w:trHeight w:val="645"/>
          <w:jc w:val="center"/>
        </w:trPr>
        <w:tc>
          <w:tcPr>
            <w:tcW w:w="3861" w:type="dxa"/>
            <w:tcBorders>
              <w:top w:val="single" w:sz="8" w:space="0" w:color="auto"/>
              <w:left w:val="single" w:sz="8" w:space="0" w:color="auto"/>
              <w:bottom w:val="single" w:sz="8" w:space="0" w:color="auto"/>
              <w:right w:val="nil"/>
            </w:tcBorders>
            <w:shd w:val="clear" w:color="auto" w:fill="auto"/>
            <w:noWrap/>
            <w:vAlign w:val="center"/>
            <w:hideMark/>
          </w:tcPr>
          <w:p w:rsidR="0047053D" w:rsidRPr="00FC07C6" w:rsidRDefault="0047053D" w:rsidP="0047053D">
            <w:pPr>
              <w:jc w:val="center"/>
              <w:rPr>
                <w:rFonts w:ascii="Arial" w:hAnsi="Arial" w:cs="Arial"/>
                <w:b/>
                <w:bCs/>
                <w:iCs/>
                <w:sz w:val="22"/>
                <w:szCs w:val="22"/>
              </w:rPr>
            </w:pPr>
            <w:r w:rsidRPr="00FC07C6">
              <w:rPr>
                <w:rFonts w:ascii="Arial" w:hAnsi="Arial" w:cs="Arial"/>
                <w:b/>
                <w:bCs/>
                <w:iCs/>
                <w:sz w:val="22"/>
                <w:szCs w:val="22"/>
              </w:rPr>
              <w:t>TOTAL INVERSION OBRAS EJECUTADAS</w:t>
            </w:r>
          </w:p>
        </w:tc>
        <w:tc>
          <w:tcPr>
            <w:tcW w:w="1632" w:type="dxa"/>
            <w:tcBorders>
              <w:top w:val="nil"/>
              <w:left w:val="nil"/>
              <w:bottom w:val="single" w:sz="8" w:space="0" w:color="auto"/>
              <w:right w:val="single" w:sz="8" w:space="0" w:color="auto"/>
            </w:tcBorders>
            <w:shd w:val="clear" w:color="auto" w:fill="auto"/>
            <w:noWrap/>
            <w:vAlign w:val="center"/>
            <w:hideMark/>
          </w:tcPr>
          <w:p w:rsidR="0047053D" w:rsidRPr="00FC07C6" w:rsidRDefault="0047053D" w:rsidP="00F22C86">
            <w:pPr>
              <w:rPr>
                <w:rFonts w:ascii="Arial" w:hAnsi="Arial" w:cs="Arial"/>
                <w:b/>
                <w:bCs/>
                <w:sz w:val="22"/>
                <w:szCs w:val="22"/>
              </w:rPr>
            </w:pPr>
            <w:r w:rsidRPr="00FC07C6">
              <w:rPr>
                <w:rFonts w:ascii="Arial" w:hAnsi="Arial" w:cs="Arial"/>
                <w:b/>
                <w:bCs/>
                <w:sz w:val="22"/>
                <w:szCs w:val="22"/>
              </w:rPr>
              <w:t>$ 137.926.682</w:t>
            </w:r>
          </w:p>
        </w:tc>
        <w:tc>
          <w:tcPr>
            <w:tcW w:w="3544" w:type="dxa"/>
            <w:tcBorders>
              <w:top w:val="nil"/>
              <w:left w:val="nil"/>
              <w:bottom w:val="nil"/>
              <w:right w:val="nil"/>
            </w:tcBorders>
            <w:shd w:val="clear" w:color="auto" w:fill="auto"/>
            <w:noWrap/>
            <w:vAlign w:val="bottom"/>
            <w:hideMark/>
          </w:tcPr>
          <w:p w:rsidR="0047053D" w:rsidRPr="00FC07C6" w:rsidRDefault="0047053D" w:rsidP="0047053D">
            <w:pPr>
              <w:jc w:val="center"/>
              <w:rPr>
                <w:rFonts w:ascii="Arial" w:hAnsi="Arial" w:cs="Arial"/>
                <w:sz w:val="22"/>
                <w:szCs w:val="22"/>
              </w:rPr>
            </w:pPr>
          </w:p>
        </w:tc>
      </w:tr>
    </w:tbl>
    <w:p w:rsidR="0047053D" w:rsidRPr="00FC07C6" w:rsidRDefault="0047053D" w:rsidP="0047053D">
      <w:pPr>
        <w:rPr>
          <w:rFonts w:ascii="Arial" w:hAnsi="Arial" w:cs="Arial"/>
          <w:sz w:val="22"/>
          <w:szCs w:val="22"/>
        </w:rPr>
      </w:pPr>
    </w:p>
    <w:p w:rsidR="0047053D" w:rsidRPr="00FC07C6" w:rsidRDefault="0047053D" w:rsidP="0047053D">
      <w:pPr>
        <w:rPr>
          <w:rFonts w:ascii="Arial" w:hAnsi="Arial" w:cs="Arial"/>
          <w:sz w:val="22"/>
          <w:szCs w:val="22"/>
        </w:rPr>
      </w:pPr>
    </w:p>
    <w:p w:rsidR="00BE4624" w:rsidRPr="00FC07C6" w:rsidRDefault="00BE4624" w:rsidP="0047053D">
      <w:pPr>
        <w:rPr>
          <w:rFonts w:ascii="Arial" w:hAnsi="Arial" w:cs="Arial"/>
          <w:sz w:val="22"/>
          <w:szCs w:val="22"/>
        </w:rPr>
      </w:pPr>
    </w:p>
    <w:p w:rsidR="0047053D" w:rsidRPr="00FC07C6" w:rsidRDefault="0047053D" w:rsidP="0047053D">
      <w:pPr>
        <w:rPr>
          <w:rFonts w:ascii="Arial" w:hAnsi="Arial" w:cs="Arial"/>
          <w:sz w:val="22"/>
          <w:szCs w:val="22"/>
        </w:rPr>
      </w:pPr>
      <w:r w:rsidRPr="00FC07C6">
        <w:rPr>
          <w:rFonts w:ascii="Arial" w:hAnsi="Arial" w:cs="Arial"/>
          <w:sz w:val="22"/>
          <w:szCs w:val="22"/>
        </w:rPr>
        <w:t>Los proyectos presentados el año 2013 entre la Unidad de Infraestructura y la Secretaria Comunal de Planificación alcanzo la suma de $137.926.682.- durante el año 2013.</w:t>
      </w:r>
    </w:p>
    <w:p w:rsidR="0047053D" w:rsidRPr="00FC07C6" w:rsidRDefault="0047053D" w:rsidP="0047053D">
      <w:pPr>
        <w:spacing w:after="200"/>
        <w:jc w:val="both"/>
        <w:rPr>
          <w:rFonts w:ascii="Lucida Handwriting" w:hAnsi="Lucida Handwriting"/>
          <w:b/>
        </w:rPr>
      </w:pPr>
    </w:p>
    <w:p w:rsidR="0047053D" w:rsidRPr="00FC07C6" w:rsidRDefault="0047053D"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F22C86" w:rsidRPr="00FC07C6" w:rsidRDefault="00F22C86" w:rsidP="0047053D">
      <w:pPr>
        <w:spacing w:after="200"/>
        <w:jc w:val="both"/>
        <w:rPr>
          <w:rFonts w:ascii="Lucida Handwriting" w:hAnsi="Lucida Handwriting"/>
          <w:b/>
        </w:rPr>
      </w:pPr>
    </w:p>
    <w:p w:rsidR="00E45E41" w:rsidRPr="00FC07C6" w:rsidRDefault="00E45E41" w:rsidP="00BE4624">
      <w:pPr>
        <w:jc w:val="center"/>
        <w:rPr>
          <w:rFonts w:ascii="Arial" w:hAnsi="Arial" w:cs="Arial"/>
          <w:b/>
          <w:sz w:val="24"/>
          <w:u w:val="single"/>
        </w:rPr>
      </w:pP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Tabla  Servicio de Alimentación Año 2013</w:t>
      </w: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Escuelas y Liceos Red-Q</w:t>
      </w:r>
    </w:p>
    <w:p w:rsidR="00BE4624" w:rsidRPr="00FC07C6" w:rsidRDefault="00BE4624" w:rsidP="00BE4624">
      <w:pPr>
        <w:jc w:val="cente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tbl>
      <w:tblPr>
        <w:tblW w:w="8933" w:type="dxa"/>
        <w:jc w:val="center"/>
        <w:tblCellMar>
          <w:left w:w="70" w:type="dxa"/>
          <w:right w:w="70" w:type="dxa"/>
        </w:tblCellMar>
        <w:tblLook w:val="04A0" w:firstRow="1" w:lastRow="0" w:firstColumn="1" w:lastColumn="0" w:noHBand="0" w:noVBand="1"/>
      </w:tblPr>
      <w:tblGrid>
        <w:gridCol w:w="3105"/>
        <w:gridCol w:w="2260"/>
        <w:gridCol w:w="1880"/>
        <w:gridCol w:w="1688"/>
      </w:tblGrid>
      <w:tr w:rsidR="00BE4624" w:rsidRPr="00FC07C6" w:rsidTr="00202F28">
        <w:trPr>
          <w:trHeight w:val="300"/>
          <w:jc w:val="center"/>
        </w:trPr>
        <w:tc>
          <w:tcPr>
            <w:tcW w:w="31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ESTABLECIMIENTOS</w:t>
            </w:r>
          </w:p>
        </w:tc>
        <w:tc>
          <w:tcPr>
            <w:tcW w:w="2260" w:type="dxa"/>
            <w:tcBorders>
              <w:top w:val="single" w:sz="4" w:space="0" w:color="auto"/>
              <w:left w:val="nil"/>
              <w:bottom w:val="single" w:sz="4" w:space="0" w:color="auto"/>
              <w:right w:val="single" w:sz="4" w:space="0" w:color="auto"/>
            </w:tcBorders>
            <w:shd w:val="clear" w:color="000000"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RACIONES ALMUERZO</w:t>
            </w:r>
          </w:p>
        </w:tc>
        <w:tc>
          <w:tcPr>
            <w:tcW w:w="1880" w:type="dxa"/>
            <w:tcBorders>
              <w:top w:val="single" w:sz="4" w:space="0" w:color="auto"/>
              <w:left w:val="nil"/>
              <w:bottom w:val="single" w:sz="4" w:space="0" w:color="auto"/>
              <w:right w:val="single" w:sz="4" w:space="0" w:color="auto"/>
            </w:tcBorders>
            <w:shd w:val="clear" w:color="000000"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DASAYUNOS</w:t>
            </w:r>
          </w:p>
        </w:tc>
        <w:tc>
          <w:tcPr>
            <w:tcW w:w="1688" w:type="dxa"/>
            <w:tcBorders>
              <w:top w:val="single" w:sz="4" w:space="0" w:color="auto"/>
              <w:left w:val="nil"/>
              <w:bottom w:val="single" w:sz="4" w:space="0" w:color="auto"/>
              <w:right w:val="single" w:sz="4" w:space="0" w:color="auto"/>
            </w:tcBorders>
            <w:shd w:val="clear" w:color="000000"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3º COLACION</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República Argentina</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201</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200</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71</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Escuelas Niñas Canadá</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444</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443</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130</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Abraham Lincoln</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272</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273</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133</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Valle de Quillota</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150</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150</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43</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República de México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342</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342</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90</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Arauco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582</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571</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176</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Abel Guerrero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247</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247</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90</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Cumbres de Boco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125</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124</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84</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Ramón Freire</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297</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297</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201</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La Palma</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177</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176</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57</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Cristina Durán</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52</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51</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22</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Nuestro Mundo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313</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312</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170</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Las Pataguas</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89</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88</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14</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Santiago Escutti Orrego</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281</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280</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87</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Ciudad de Quillota</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90</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90</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37</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Agrícola</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108</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107</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35</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Centro Integral Adultos</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45</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45</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215</w:t>
            </w:r>
          </w:p>
        </w:tc>
      </w:tr>
      <w:tr w:rsidR="00BE4624" w:rsidRPr="00FC07C6" w:rsidTr="00202F28">
        <w:trPr>
          <w:trHeight w:val="300"/>
          <w:jc w:val="center"/>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Comercial</w:t>
            </w:r>
          </w:p>
        </w:tc>
        <w:tc>
          <w:tcPr>
            <w:tcW w:w="226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400</w:t>
            </w:r>
          </w:p>
        </w:tc>
        <w:tc>
          <w:tcPr>
            <w:tcW w:w="18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400</w:t>
            </w:r>
          </w:p>
        </w:tc>
        <w:tc>
          <w:tcPr>
            <w:tcW w:w="1688"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104</w:t>
            </w:r>
          </w:p>
        </w:tc>
      </w:tr>
      <w:tr w:rsidR="00BE4624" w:rsidRPr="00FC07C6" w:rsidTr="00202F28">
        <w:trPr>
          <w:trHeight w:val="300"/>
          <w:jc w:val="center"/>
        </w:trPr>
        <w:tc>
          <w:tcPr>
            <w:tcW w:w="3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Centro Integral Los Paltos</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100</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37</w:t>
            </w:r>
          </w:p>
        </w:tc>
      </w:tr>
      <w:tr w:rsidR="00BE4624" w:rsidRPr="00FC07C6" w:rsidTr="00202F28">
        <w:trPr>
          <w:trHeight w:val="300"/>
          <w:jc w:val="center"/>
        </w:trPr>
        <w:tc>
          <w:tcPr>
            <w:tcW w:w="3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TOTAL</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4.315</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4.296</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1.796</w:t>
            </w:r>
          </w:p>
        </w:tc>
      </w:tr>
    </w:tbl>
    <w:p w:rsidR="00BE4624" w:rsidRPr="00FC07C6" w:rsidRDefault="00BE4624" w:rsidP="00BE4624">
      <w:pPr>
        <w:rPr>
          <w:rFonts w:ascii="Arial" w:hAnsi="Arial" w:cs="Arial"/>
          <w:sz w:val="24"/>
        </w:rPr>
      </w:pPr>
    </w:p>
    <w:p w:rsidR="006A590C" w:rsidRPr="00FC07C6" w:rsidRDefault="006A590C" w:rsidP="00BE4624">
      <w:pPr>
        <w:rPr>
          <w:rFonts w:ascii="Arial" w:hAnsi="Arial" w:cs="Arial"/>
          <w:sz w:val="24"/>
        </w:rPr>
      </w:pPr>
    </w:p>
    <w:p w:rsidR="006A590C" w:rsidRPr="00FC07C6" w:rsidRDefault="006A590C" w:rsidP="00BE4624">
      <w:pPr>
        <w:rPr>
          <w:rFonts w:ascii="Arial" w:hAnsi="Arial" w:cs="Arial"/>
          <w:sz w:val="24"/>
        </w:rPr>
      </w:pPr>
    </w:p>
    <w:p w:rsidR="00BE4624" w:rsidRPr="00FC07C6" w:rsidRDefault="00BE4624" w:rsidP="00BE4624">
      <w:pPr>
        <w:jc w:val="both"/>
        <w:rPr>
          <w:rFonts w:ascii="Arial" w:hAnsi="Arial" w:cs="Arial"/>
          <w:sz w:val="24"/>
        </w:rPr>
      </w:pPr>
      <w:r w:rsidRPr="00FC07C6">
        <w:rPr>
          <w:rFonts w:ascii="Arial" w:hAnsi="Arial" w:cs="Arial"/>
          <w:sz w:val="24"/>
        </w:rPr>
        <w:t>Este cuadro presenta el numero de servicios de alimentación mensual, que entrego la Junaeb-Red-Q, durante el año 2013, en nuestros establecimientos educacionales. Mensualmente durante el año 2013 se entrego 4.315 raciones de almuerzo, 4296 desayunos y 1.796 terceras colaciones.</w:t>
      </w:r>
    </w:p>
    <w:p w:rsidR="00BE4624" w:rsidRPr="00FC07C6" w:rsidRDefault="00BE4624" w:rsidP="00BE4624">
      <w:pPr>
        <w:jc w:val="both"/>
        <w:rPr>
          <w:rFonts w:ascii="Arial" w:hAnsi="Arial" w:cs="Arial"/>
          <w:sz w:val="24"/>
        </w:rPr>
      </w:pPr>
    </w:p>
    <w:p w:rsidR="00BE4624" w:rsidRPr="00FC07C6" w:rsidRDefault="00BE4624" w:rsidP="00BE4624">
      <w:pPr>
        <w:jc w:val="both"/>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Tabla  Servicio de Salud Año 2013</w:t>
      </w: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Escuelas y Liceos Red-Q</w:t>
      </w: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tbl>
      <w:tblPr>
        <w:tblW w:w="8800" w:type="dxa"/>
        <w:tblInd w:w="53" w:type="dxa"/>
        <w:tblCellMar>
          <w:left w:w="70" w:type="dxa"/>
          <w:right w:w="70" w:type="dxa"/>
        </w:tblCellMar>
        <w:tblLook w:val="04A0" w:firstRow="1" w:lastRow="0" w:firstColumn="1" w:lastColumn="0" w:noHBand="0" w:noVBand="1"/>
      </w:tblPr>
      <w:tblGrid>
        <w:gridCol w:w="4820"/>
        <w:gridCol w:w="1326"/>
        <w:gridCol w:w="1925"/>
        <w:gridCol w:w="1265"/>
      </w:tblGrid>
      <w:tr w:rsidR="00BE4624" w:rsidRPr="00FC07C6" w:rsidTr="00202F28">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ESTABLECIMIENTOS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OTORRION</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OFTALMOLOGIA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b/>
                <w:bCs/>
                <w:sz w:val="22"/>
                <w:szCs w:val="22"/>
              </w:rPr>
            </w:pPr>
            <w:r w:rsidRPr="00FC07C6">
              <w:rPr>
                <w:rFonts w:ascii="Arial" w:hAnsi="Arial" w:cs="Arial"/>
                <w:b/>
                <w:bCs/>
                <w:sz w:val="22"/>
                <w:szCs w:val="22"/>
              </w:rPr>
              <w:t xml:space="preserve">COLUMNA </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República Argentina</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6</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6</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Escuelas Niñas Canadá</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12</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32</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Abraham Lincoln</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14</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6</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Valle de Quillota</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República de México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14</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Arauco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14</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Abel Guerrero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5</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Cumbres de Boco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7</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Ramón Freire</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11</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La Palma</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Cristina Durán</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Nuestro Mundo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39</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Escuela Las Pataguas</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Santiago Escutti Orrego</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13</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3</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Ciudad de Quillota</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6</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Agrícola</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Centro Integral Adultos</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12</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Liceo Comercial</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9</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28</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4</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Centro Integral Los Paltos</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0</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10</w:t>
            </w:r>
          </w:p>
        </w:tc>
      </w:tr>
      <w:tr w:rsidR="00BE4624" w:rsidRPr="00FC07C6" w:rsidTr="00202F28">
        <w:trPr>
          <w:trHeight w:val="300"/>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BE4624" w:rsidRPr="00FC07C6" w:rsidRDefault="00BE4624" w:rsidP="00202F28">
            <w:pPr>
              <w:rPr>
                <w:rFonts w:ascii="Arial" w:hAnsi="Arial" w:cs="Arial"/>
                <w:sz w:val="22"/>
                <w:szCs w:val="22"/>
              </w:rPr>
            </w:pPr>
            <w:r w:rsidRPr="00FC07C6">
              <w:rPr>
                <w:rFonts w:ascii="Arial" w:hAnsi="Arial" w:cs="Arial"/>
                <w:sz w:val="22"/>
                <w:szCs w:val="22"/>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88</w:t>
            </w:r>
          </w:p>
        </w:tc>
        <w:tc>
          <w:tcPr>
            <w:tcW w:w="158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224</w:t>
            </w:r>
          </w:p>
        </w:tc>
        <w:tc>
          <w:tcPr>
            <w:tcW w:w="1200" w:type="dxa"/>
            <w:tcBorders>
              <w:top w:val="nil"/>
              <w:left w:val="nil"/>
              <w:bottom w:val="single" w:sz="4" w:space="0" w:color="auto"/>
              <w:right w:val="single" w:sz="4" w:space="0" w:color="auto"/>
            </w:tcBorders>
            <w:shd w:val="clear" w:color="auto" w:fill="auto"/>
            <w:noWrap/>
            <w:vAlign w:val="bottom"/>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84</w:t>
            </w:r>
          </w:p>
        </w:tc>
      </w:tr>
    </w:tbl>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jc w:val="both"/>
        <w:rPr>
          <w:rFonts w:ascii="Arial" w:hAnsi="Arial" w:cs="Arial"/>
          <w:sz w:val="24"/>
          <w:szCs w:val="24"/>
        </w:rPr>
      </w:pPr>
      <w:r w:rsidRPr="00FC07C6">
        <w:rPr>
          <w:rFonts w:ascii="Arial" w:hAnsi="Arial" w:cs="Arial"/>
          <w:sz w:val="24"/>
          <w:szCs w:val="24"/>
          <w:shd w:val="clear" w:color="auto" w:fill="FFFFFF"/>
        </w:rPr>
        <w:t>Este programa JUNEB-Red-Q tiene como objetivo resolver problemas de salud vinculados al rendimiento escolar, tales como: problemas de visión, audición y columna;  con el propósito de mejorar la calidad de vida de nuestros beneficiarios a través de acciones clínicas y preventivas que contribuyan a su mantención en el sistema escolar.</w:t>
      </w: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Tabla  Nº Alumnos e Ingresos por Ley SEP Año 2013</w:t>
      </w:r>
    </w:p>
    <w:p w:rsidR="00BE4624" w:rsidRPr="00FC07C6" w:rsidRDefault="00BE4624" w:rsidP="00BE4624">
      <w:pPr>
        <w:jc w:val="center"/>
        <w:rPr>
          <w:rFonts w:ascii="Arial" w:hAnsi="Arial" w:cs="Arial"/>
          <w:b/>
          <w:sz w:val="24"/>
          <w:u w:val="single"/>
        </w:rPr>
      </w:pPr>
      <w:r w:rsidRPr="00FC07C6">
        <w:rPr>
          <w:rFonts w:ascii="Arial" w:hAnsi="Arial" w:cs="Arial"/>
          <w:b/>
          <w:sz w:val="24"/>
          <w:u w:val="single"/>
        </w:rPr>
        <w:t>Escuelas y Liceos Red-Q</w:t>
      </w: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tbl>
      <w:tblPr>
        <w:tblW w:w="8245" w:type="dxa"/>
        <w:jc w:val="center"/>
        <w:tblCellMar>
          <w:left w:w="70" w:type="dxa"/>
          <w:right w:w="70" w:type="dxa"/>
        </w:tblCellMar>
        <w:tblLook w:val="04A0" w:firstRow="1" w:lastRow="0" w:firstColumn="1" w:lastColumn="0" w:noHBand="0" w:noVBand="1"/>
      </w:tblPr>
      <w:tblGrid>
        <w:gridCol w:w="2808"/>
        <w:gridCol w:w="2452"/>
        <w:gridCol w:w="2985"/>
      </w:tblGrid>
      <w:tr w:rsidR="00BE4624" w:rsidRPr="00FC07C6" w:rsidTr="009C09C7">
        <w:trPr>
          <w:trHeight w:val="720"/>
          <w:jc w:val="center"/>
        </w:trPr>
        <w:tc>
          <w:tcPr>
            <w:tcW w:w="2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E.E</w:t>
            </w:r>
          </w:p>
        </w:tc>
        <w:tc>
          <w:tcPr>
            <w:tcW w:w="2452" w:type="dxa"/>
            <w:tcBorders>
              <w:top w:val="single" w:sz="4" w:space="0" w:color="auto"/>
              <w:left w:val="nil"/>
              <w:bottom w:val="single" w:sz="4" w:space="0" w:color="auto"/>
              <w:right w:val="single" w:sz="4" w:space="0" w:color="auto"/>
            </w:tcBorders>
            <w:shd w:val="clear" w:color="auto" w:fill="auto"/>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Nº Estudiantes Prioritarios</w:t>
            </w:r>
          </w:p>
        </w:tc>
        <w:tc>
          <w:tcPr>
            <w:tcW w:w="2985" w:type="dxa"/>
            <w:tcBorders>
              <w:top w:val="single" w:sz="4" w:space="0" w:color="auto"/>
              <w:left w:val="nil"/>
              <w:bottom w:val="single" w:sz="4" w:space="0" w:color="auto"/>
              <w:right w:val="single" w:sz="4" w:space="0" w:color="auto"/>
            </w:tcBorders>
            <w:shd w:val="clear" w:color="auto" w:fill="auto"/>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Total Ingresos año 2013</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República argentina</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191</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$ 72.992.597</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Básica Canadá</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456</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$ 202.975.918</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Abraham Lincoln</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223</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$ 86.033.463</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República de México</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326</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$ 132.030.026</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Arauco</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417</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$ 179.311.951</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Ramón Freire</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224</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$ 94.116.358</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Nuestro Mundo</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267</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$ 116.361.487</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Abel Guerrero Aguirre</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173</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$ 78.886.375</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Cumbres de Boco</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135</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$ 56.776.439</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La Palma</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125</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$ 53.288.135</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Cristina Duran</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30</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$ 13.697.679</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Las Pataguas</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67</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$ 25.985.562</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Valle de Quillota</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154</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$ 70.780.000</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Santiago Escuti Orrego</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109</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$ 26.635.988</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Comercial</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130</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$ 26.477.010</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Ciudad de Quillota</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 xml:space="preserve">        </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$ 7.519.999</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Liceo Agrícola</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30</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$ 6.155.054</w:t>
            </w:r>
          </w:p>
        </w:tc>
      </w:tr>
      <w:tr w:rsidR="00BE4624" w:rsidRPr="00FC07C6" w:rsidTr="009C09C7">
        <w:trPr>
          <w:trHeight w:val="368"/>
          <w:jc w:val="center"/>
        </w:trPr>
        <w:tc>
          <w:tcPr>
            <w:tcW w:w="2808" w:type="dxa"/>
            <w:tcBorders>
              <w:top w:val="nil"/>
              <w:left w:val="single" w:sz="4" w:space="0" w:color="auto"/>
              <w:bottom w:val="single" w:sz="4" w:space="0" w:color="auto"/>
              <w:right w:val="single" w:sz="4" w:space="0" w:color="auto"/>
            </w:tcBorders>
            <w:shd w:val="clear" w:color="auto" w:fill="auto"/>
            <w:vAlign w:val="center"/>
            <w:hideMark/>
          </w:tcPr>
          <w:p w:rsidR="00BE4624" w:rsidRPr="00FC07C6" w:rsidRDefault="00BE4624" w:rsidP="00202F28">
            <w:pPr>
              <w:rPr>
                <w:rFonts w:ascii="Arial" w:hAnsi="Arial" w:cs="Arial"/>
                <w:bCs/>
                <w:iCs/>
                <w:sz w:val="22"/>
                <w:szCs w:val="22"/>
              </w:rPr>
            </w:pPr>
            <w:r w:rsidRPr="00FC07C6">
              <w:rPr>
                <w:rFonts w:ascii="Arial" w:hAnsi="Arial" w:cs="Arial"/>
                <w:bCs/>
                <w:iCs/>
                <w:sz w:val="22"/>
                <w:szCs w:val="22"/>
              </w:rPr>
              <w:t>Administración central</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 </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$ 125.002.404</w:t>
            </w:r>
          </w:p>
        </w:tc>
      </w:tr>
      <w:tr w:rsidR="00BE4624" w:rsidRPr="00FC07C6" w:rsidTr="009C09C7">
        <w:trPr>
          <w:trHeight w:val="300"/>
          <w:jc w:val="center"/>
        </w:trPr>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sz w:val="22"/>
                <w:szCs w:val="22"/>
              </w:rPr>
            </w:pPr>
            <w:r w:rsidRPr="00FC07C6">
              <w:rPr>
                <w:rFonts w:ascii="Arial" w:hAnsi="Arial" w:cs="Arial"/>
                <w:sz w:val="22"/>
                <w:szCs w:val="22"/>
              </w:rPr>
              <w:t> </w:t>
            </w:r>
          </w:p>
        </w:tc>
        <w:tc>
          <w:tcPr>
            <w:tcW w:w="2452"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center"/>
              <w:rPr>
                <w:rFonts w:ascii="Arial" w:hAnsi="Arial" w:cs="Arial"/>
                <w:bCs/>
                <w:sz w:val="22"/>
                <w:szCs w:val="22"/>
              </w:rPr>
            </w:pPr>
            <w:r w:rsidRPr="00FC07C6">
              <w:rPr>
                <w:rFonts w:ascii="Arial" w:hAnsi="Arial" w:cs="Arial"/>
                <w:bCs/>
                <w:sz w:val="22"/>
                <w:szCs w:val="22"/>
              </w:rPr>
              <w:t>3.057</w:t>
            </w:r>
          </w:p>
        </w:tc>
        <w:tc>
          <w:tcPr>
            <w:tcW w:w="2985" w:type="dxa"/>
            <w:tcBorders>
              <w:top w:val="nil"/>
              <w:left w:val="nil"/>
              <w:bottom w:val="single" w:sz="4" w:space="0" w:color="auto"/>
              <w:right w:val="single" w:sz="4" w:space="0" w:color="auto"/>
            </w:tcBorders>
            <w:shd w:val="clear" w:color="auto" w:fill="auto"/>
            <w:noWrap/>
            <w:vAlign w:val="center"/>
            <w:hideMark/>
          </w:tcPr>
          <w:p w:rsidR="00BE4624" w:rsidRPr="00FC07C6" w:rsidRDefault="00BE4624" w:rsidP="00202F28">
            <w:pPr>
              <w:jc w:val="right"/>
              <w:rPr>
                <w:rFonts w:ascii="Arial" w:hAnsi="Arial" w:cs="Arial"/>
                <w:bCs/>
                <w:sz w:val="22"/>
                <w:szCs w:val="22"/>
              </w:rPr>
            </w:pPr>
            <w:r w:rsidRPr="00FC07C6">
              <w:rPr>
                <w:rFonts w:ascii="Arial" w:hAnsi="Arial" w:cs="Arial"/>
                <w:bCs/>
                <w:sz w:val="22"/>
                <w:szCs w:val="22"/>
              </w:rPr>
              <w:t>$ 1.375.026.445</w:t>
            </w:r>
          </w:p>
        </w:tc>
      </w:tr>
    </w:tbl>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rPr>
          <w:rFonts w:ascii="Arial" w:hAnsi="Arial" w:cs="Arial"/>
          <w:sz w:val="24"/>
        </w:rPr>
      </w:pPr>
    </w:p>
    <w:p w:rsidR="00BE4624" w:rsidRPr="00FC07C6" w:rsidRDefault="00BE4624" w:rsidP="00BE4624">
      <w:pPr>
        <w:jc w:val="both"/>
        <w:rPr>
          <w:rFonts w:ascii="Arial" w:hAnsi="Arial" w:cs="Arial"/>
          <w:sz w:val="24"/>
        </w:rPr>
      </w:pPr>
      <w:r w:rsidRPr="00FC07C6">
        <w:rPr>
          <w:rFonts w:ascii="Arial" w:hAnsi="Arial" w:cs="Arial"/>
          <w:sz w:val="24"/>
        </w:rPr>
        <w:t>El Ministerio de Educación entrega una subvención adicional por alumnos llamada SEP, que tiene como objetivo mejorar la calidad y equidad de la educación en Chile. Los establecimientos que ingresan al sistema se comprometen con lograr una educación de calidad y mayores grados de equidad a través del cumplimiento de ciertos requisitos y de un Convenio de Igualdad de Oportunidades y Excelencia Educativa.</w:t>
      </w:r>
    </w:p>
    <w:p w:rsidR="00BE4624" w:rsidRPr="00FC07C6" w:rsidRDefault="00BE4624" w:rsidP="00BE4624">
      <w:pPr>
        <w:jc w:val="both"/>
        <w:rPr>
          <w:rFonts w:ascii="Arial" w:hAnsi="Arial" w:cs="Arial"/>
          <w:sz w:val="24"/>
        </w:rPr>
      </w:pPr>
    </w:p>
    <w:p w:rsidR="00BE4624" w:rsidRPr="00FC07C6" w:rsidRDefault="00BE4624" w:rsidP="00BE4624">
      <w:pPr>
        <w:jc w:val="both"/>
        <w:rPr>
          <w:rFonts w:ascii="Arial" w:hAnsi="Arial" w:cs="Arial"/>
          <w:sz w:val="24"/>
        </w:rPr>
      </w:pPr>
      <w:r w:rsidRPr="00FC07C6">
        <w:rPr>
          <w:rFonts w:ascii="Arial" w:hAnsi="Arial" w:cs="Arial"/>
          <w:sz w:val="24"/>
        </w:rPr>
        <w:t>Durante el año 2013 la Red-Q conto con 3.057 alumnos prioritarios y recibió una subvención adicional por un total de $1.375.026.-</w:t>
      </w: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Arial" w:hAnsi="Arial" w:cs="Arial"/>
          <w:b/>
        </w:rPr>
      </w:pPr>
    </w:p>
    <w:p w:rsidR="00F22C86" w:rsidRPr="00FC07C6" w:rsidRDefault="00F22C86" w:rsidP="0047053D">
      <w:pPr>
        <w:spacing w:after="200"/>
        <w:jc w:val="both"/>
        <w:rPr>
          <w:rFonts w:ascii="Lucida Handwriting" w:hAnsi="Lucida Handwriting"/>
          <w:b/>
        </w:rPr>
      </w:pPr>
    </w:p>
    <w:p w:rsidR="00F22C86" w:rsidRPr="00FC07C6" w:rsidRDefault="0047053D" w:rsidP="00BE4624">
      <w:pPr>
        <w:spacing w:after="200"/>
        <w:jc w:val="both"/>
        <w:rPr>
          <w:rFonts w:ascii="Arial" w:hAnsi="Arial" w:cs="Arial"/>
          <w:b/>
          <w:sz w:val="24"/>
          <w:szCs w:val="24"/>
        </w:rPr>
      </w:pPr>
      <w:r w:rsidRPr="00FC07C6">
        <w:rPr>
          <w:noProof/>
          <w:lang w:val="es-CL" w:eastAsia="es-CL"/>
        </w:rPr>
        <w:lastRenderedPageBreak/>
        <w:drawing>
          <wp:anchor distT="0" distB="0" distL="114300" distR="114300" simplePos="0" relativeHeight="251670528" behindDoc="0" locked="0" layoutInCell="1" allowOverlap="1">
            <wp:simplePos x="0" y="0"/>
            <wp:positionH relativeFrom="column">
              <wp:posOffset>133985</wp:posOffset>
            </wp:positionH>
            <wp:positionV relativeFrom="paragraph">
              <wp:posOffset>421640</wp:posOffset>
            </wp:positionV>
            <wp:extent cx="5886450" cy="3409950"/>
            <wp:effectExtent l="19050" t="0" r="0" b="0"/>
            <wp:wrapSquare wrapText="bothSides"/>
            <wp:docPr id="2" name="1 Imagen" descr="FOTO INAGURACION VALLE DE Q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INAGURACION VALLE DE QTA.JPG"/>
                    <pic:cNvPicPr/>
                  </pic:nvPicPr>
                  <pic:blipFill>
                    <a:blip r:embed="rId61" cstate="print"/>
                    <a:stretch>
                      <a:fillRect/>
                    </a:stretch>
                  </pic:blipFill>
                  <pic:spPr>
                    <a:xfrm>
                      <a:off x="0" y="0"/>
                      <a:ext cx="5886450" cy="3409950"/>
                    </a:xfrm>
                    <a:prstGeom prst="rect">
                      <a:avLst/>
                    </a:prstGeom>
                  </pic:spPr>
                </pic:pic>
              </a:graphicData>
            </a:graphic>
          </wp:anchor>
        </w:drawing>
      </w:r>
    </w:p>
    <w:p w:rsidR="0047053D" w:rsidRPr="00FC07C6" w:rsidRDefault="0047053D"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47053D" w:rsidRPr="00FC07C6" w:rsidRDefault="00F22C86" w:rsidP="00B26908">
      <w:pPr>
        <w:jc w:val="both"/>
        <w:rPr>
          <w:rFonts w:ascii="Arial" w:hAnsi="Arial" w:cs="Arial"/>
          <w:b/>
          <w:sz w:val="24"/>
          <w:szCs w:val="24"/>
        </w:rPr>
      </w:pPr>
      <w:r w:rsidRPr="00FC07C6">
        <w:rPr>
          <w:rFonts w:ascii="Arial" w:hAnsi="Arial" w:cs="Arial"/>
          <w:b/>
          <w:noProof/>
          <w:sz w:val="24"/>
          <w:szCs w:val="24"/>
          <w:lang w:val="es-CL" w:eastAsia="es-CL"/>
        </w:rPr>
        <w:drawing>
          <wp:anchor distT="0" distB="0" distL="114300" distR="114300" simplePos="0" relativeHeight="251671552" behindDoc="0" locked="0" layoutInCell="1" allowOverlap="1">
            <wp:simplePos x="0" y="0"/>
            <wp:positionH relativeFrom="column">
              <wp:posOffset>66675</wp:posOffset>
            </wp:positionH>
            <wp:positionV relativeFrom="paragraph">
              <wp:posOffset>321945</wp:posOffset>
            </wp:positionV>
            <wp:extent cx="5953125" cy="3733800"/>
            <wp:effectExtent l="19050" t="0" r="9525" b="0"/>
            <wp:wrapSquare wrapText="bothSides"/>
            <wp:docPr id="3" name="2 Imagen" descr="Foto jardin infan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jardin infantil.JPG"/>
                    <pic:cNvPicPr/>
                  </pic:nvPicPr>
                  <pic:blipFill>
                    <a:blip r:embed="rId62" cstate="print"/>
                    <a:stretch>
                      <a:fillRect/>
                    </a:stretch>
                  </pic:blipFill>
                  <pic:spPr>
                    <a:xfrm>
                      <a:off x="0" y="0"/>
                      <a:ext cx="5953125" cy="3733800"/>
                    </a:xfrm>
                    <a:prstGeom prst="rect">
                      <a:avLst/>
                    </a:prstGeom>
                  </pic:spPr>
                </pic:pic>
              </a:graphicData>
            </a:graphic>
          </wp:anchor>
        </w:drawing>
      </w:r>
    </w:p>
    <w:p w:rsidR="00F22C86" w:rsidRPr="00FC07C6" w:rsidRDefault="00F22C86" w:rsidP="00B26908">
      <w:pPr>
        <w:jc w:val="both"/>
        <w:rPr>
          <w:rFonts w:ascii="Arial" w:hAnsi="Arial" w:cs="Arial"/>
          <w:b/>
          <w:sz w:val="24"/>
          <w:szCs w:val="24"/>
        </w:rPr>
      </w:pPr>
    </w:p>
    <w:p w:rsidR="00F22C86" w:rsidRPr="00FC07C6" w:rsidRDefault="00F22C86"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BE4624" w:rsidRPr="00FC07C6" w:rsidRDefault="00BE4624"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BE4624" w:rsidP="00B26908">
      <w:pPr>
        <w:jc w:val="both"/>
        <w:rPr>
          <w:rFonts w:ascii="Arial" w:hAnsi="Arial" w:cs="Arial"/>
          <w:b/>
          <w:sz w:val="24"/>
          <w:szCs w:val="24"/>
        </w:rPr>
      </w:pPr>
      <w:r w:rsidRPr="00FC07C6">
        <w:rPr>
          <w:rFonts w:ascii="Arial" w:hAnsi="Arial" w:cs="Arial"/>
          <w:b/>
          <w:noProof/>
          <w:sz w:val="24"/>
          <w:szCs w:val="24"/>
          <w:lang w:val="es-CL" w:eastAsia="es-CL"/>
        </w:rPr>
        <w:drawing>
          <wp:anchor distT="0" distB="0" distL="114300" distR="114300" simplePos="0" relativeHeight="251672576" behindDoc="0" locked="0" layoutInCell="1" allowOverlap="1">
            <wp:simplePos x="0" y="0"/>
            <wp:positionH relativeFrom="column">
              <wp:posOffset>133985</wp:posOffset>
            </wp:positionH>
            <wp:positionV relativeFrom="paragraph">
              <wp:posOffset>-64135</wp:posOffset>
            </wp:positionV>
            <wp:extent cx="5734050" cy="4200525"/>
            <wp:effectExtent l="19050" t="0" r="0" b="0"/>
            <wp:wrapSquare wrapText="bothSides"/>
            <wp:docPr id="5" name="4 Imagen" descr="fut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bol.JPG"/>
                    <pic:cNvPicPr/>
                  </pic:nvPicPr>
                  <pic:blipFill>
                    <a:blip r:embed="rId63" cstate="print"/>
                    <a:stretch>
                      <a:fillRect/>
                    </a:stretch>
                  </pic:blipFill>
                  <pic:spPr>
                    <a:xfrm>
                      <a:off x="0" y="0"/>
                      <a:ext cx="5734050" cy="4200525"/>
                    </a:xfrm>
                    <a:prstGeom prst="rect">
                      <a:avLst/>
                    </a:prstGeom>
                  </pic:spPr>
                </pic:pic>
              </a:graphicData>
            </a:graphic>
          </wp:anchor>
        </w:drawing>
      </w: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both"/>
        <w:rPr>
          <w:rFonts w:ascii="Arial" w:hAnsi="Arial" w:cs="Arial"/>
          <w:b/>
          <w:sz w:val="24"/>
          <w:szCs w:val="24"/>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47053D" w:rsidRPr="00FC07C6" w:rsidRDefault="0047053D"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F22C86" w:rsidRPr="00FC07C6" w:rsidRDefault="00F22C86" w:rsidP="00B26908">
      <w:pPr>
        <w:jc w:val="center"/>
        <w:rPr>
          <w:rFonts w:ascii="Arial" w:hAnsi="Arial" w:cs="Arial"/>
          <w:sz w:val="32"/>
          <w:szCs w:val="32"/>
        </w:rPr>
      </w:pPr>
    </w:p>
    <w:p w:rsidR="00E45E41" w:rsidRPr="00FC07C6" w:rsidRDefault="00E45E41" w:rsidP="00275F5C">
      <w:pPr>
        <w:rPr>
          <w:rFonts w:ascii="Arial" w:hAnsi="Arial" w:cs="Arial"/>
          <w:sz w:val="32"/>
          <w:szCs w:val="32"/>
        </w:rPr>
      </w:pPr>
    </w:p>
    <w:p w:rsidR="00E45E41" w:rsidRPr="00FC07C6" w:rsidRDefault="00E45E41" w:rsidP="00275F5C">
      <w:pPr>
        <w:rPr>
          <w:rFonts w:ascii="Arial" w:hAnsi="Arial" w:cs="Arial"/>
          <w:sz w:val="32"/>
          <w:szCs w:val="32"/>
        </w:rPr>
      </w:pPr>
    </w:p>
    <w:p w:rsidR="00E45E41" w:rsidRPr="00FC07C6" w:rsidRDefault="00E45E41" w:rsidP="00275F5C">
      <w:pPr>
        <w:rPr>
          <w:rFonts w:ascii="Arial" w:hAnsi="Arial" w:cs="Arial"/>
          <w:sz w:val="32"/>
          <w:szCs w:val="32"/>
        </w:rPr>
      </w:pPr>
    </w:p>
    <w:p w:rsidR="006F6D9B" w:rsidRPr="00FC07C6" w:rsidRDefault="006F6D9B" w:rsidP="00B26908">
      <w:pPr>
        <w:jc w:val="center"/>
        <w:rPr>
          <w:rFonts w:ascii="Arial" w:hAnsi="Arial" w:cs="Arial"/>
          <w:sz w:val="32"/>
          <w:szCs w:val="32"/>
        </w:rPr>
      </w:pPr>
    </w:p>
    <w:p w:rsidR="00B26908" w:rsidRPr="00FC07C6" w:rsidRDefault="00B26908" w:rsidP="00B26908">
      <w:pPr>
        <w:jc w:val="center"/>
        <w:rPr>
          <w:rFonts w:ascii="Arial" w:hAnsi="Arial" w:cs="Arial"/>
          <w:b/>
          <w:sz w:val="40"/>
          <w:szCs w:val="40"/>
        </w:rPr>
      </w:pPr>
      <w:r w:rsidRPr="00FC07C6">
        <w:rPr>
          <w:rFonts w:ascii="Arial" w:hAnsi="Arial" w:cs="Arial"/>
          <w:b/>
          <w:sz w:val="40"/>
          <w:szCs w:val="40"/>
        </w:rPr>
        <w:t>CAPITULO III</w:t>
      </w:r>
    </w:p>
    <w:p w:rsidR="00145253" w:rsidRPr="00FC07C6" w:rsidRDefault="00145253" w:rsidP="00B26908">
      <w:pPr>
        <w:jc w:val="center"/>
        <w:rPr>
          <w:rFonts w:ascii="Arial" w:hAnsi="Arial" w:cs="Arial"/>
          <w:b/>
          <w:sz w:val="40"/>
          <w:szCs w:val="40"/>
        </w:rPr>
      </w:pPr>
      <w:r w:rsidRPr="00FC07C6">
        <w:rPr>
          <w:rFonts w:ascii="Arial" w:hAnsi="Arial" w:cs="Arial"/>
          <w:b/>
          <w:sz w:val="40"/>
          <w:szCs w:val="40"/>
        </w:rPr>
        <w:t>Secretaria Comunal de Planificacion</w:t>
      </w:r>
    </w:p>
    <w:p w:rsidR="00B26908" w:rsidRPr="00FC07C6" w:rsidRDefault="00B26908" w:rsidP="00B26908">
      <w:pPr>
        <w:jc w:val="center"/>
        <w:rPr>
          <w:rFonts w:ascii="Arial" w:hAnsi="Arial" w:cs="Arial"/>
          <w:b/>
          <w:sz w:val="40"/>
          <w:szCs w:val="40"/>
        </w:rPr>
      </w:pPr>
      <w:r w:rsidRPr="00FC07C6">
        <w:rPr>
          <w:rFonts w:ascii="Arial" w:hAnsi="Arial" w:cs="Arial"/>
          <w:b/>
          <w:sz w:val="40"/>
          <w:szCs w:val="40"/>
        </w:rPr>
        <w:t>Plan de inversión</w:t>
      </w:r>
    </w:p>
    <w:p w:rsidR="00B26908" w:rsidRPr="00FC07C6" w:rsidRDefault="00B26908" w:rsidP="00B26908">
      <w:pPr>
        <w:jc w:val="center"/>
        <w:rPr>
          <w:rFonts w:ascii="Arial" w:hAnsi="Arial" w:cs="Arial"/>
          <w:b/>
          <w:sz w:val="32"/>
          <w:szCs w:val="32"/>
        </w:rPr>
      </w:pPr>
    </w:p>
    <w:p w:rsidR="00B26908" w:rsidRPr="00FC07C6" w:rsidRDefault="00B26908" w:rsidP="00B26908">
      <w:pPr>
        <w:jc w:val="both"/>
        <w:rPr>
          <w:rFonts w:ascii="Arial" w:hAnsi="Arial" w:cs="Arial"/>
          <w:sz w:val="32"/>
          <w:szCs w:val="32"/>
        </w:rPr>
      </w:pPr>
    </w:p>
    <w:p w:rsidR="00DE74E7" w:rsidRPr="00FC07C6" w:rsidRDefault="00DE74E7" w:rsidP="00B26908">
      <w:pPr>
        <w:jc w:val="center"/>
        <w:rPr>
          <w:rFonts w:ascii="Arial" w:hAnsi="Arial" w:cs="Arial"/>
          <w:b/>
          <w:sz w:val="32"/>
          <w:szCs w:val="32"/>
        </w:rPr>
      </w:pPr>
    </w:p>
    <w:p w:rsidR="00DE74E7" w:rsidRPr="00FC07C6" w:rsidRDefault="00DE74E7" w:rsidP="00B26908">
      <w:pPr>
        <w:jc w:val="center"/>
        <w:rPr>
          <w:rFonts w:ascii="Arial" w:hAnsi="Arial" w:cs="Arial"/>
          <w:b/>
          <w:sz w:val="32"/>
          <w:szCs w:val="32"/>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DE74E7" w:rsidRPr="00FC07C6" w:rsidRDefault="00DE74E7" w:rsidP="00B26908">
      <w:pPr>
        <w:jc w:val="center"/>
        <w:rPr>
          <w:rFonts w:ascii="Arial" w:hAnsi="Arial" w:cs="Arial"/>
          <w:b/>
          <w:sz w:val="24"/>
          <w:szCs w:val="24"/>
        </w:rPr>
      </w:pPr>
    </w:p>
    <w:p w:rsidR="00914529" w:rsidRPr="00FC07C6" w:rsidRDefault="00914529" w:rsidP="00B26908">
      <w:pPr>
        <w:jc w:val="center"/>
        <w:rPr>
          <w:rFonts w:ascii="Arial" w:hAnsi="Arial" w:cs="Arial"/>
          <w:b/>
          <w:sz w:val="24"/>
          <w:szCs w:val="24"/>
        </w:rPr>
      </w:pPr>
    </w:p>
    <w:p w:rsidR="00914529" w:rsidRPr="00FC07C6" w:rsidRDefault="00914529"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E45E41" w:rsidRPr="00FC07C6" w:rsidRDefault="00E45E41" w:rsidP="00B26908">
      <w:pPr>
        <w:jc w:val="center"/>
        <w:rPr>
          <w:rFonts w:ascii="Arial" w:hAnsi="Arial" w:cs="Arial"/>
          <w:b/>
          <w:sz w:val="24"/>
          <w:szCs w:val="24"/>
        </w:rPr>
      </w:pPr>
    </w:p>
    <w:p w:rsidR="000A0BBD" w:rsidRDefault="000A0BBD" w:rsidP="00145253">
      <w:pPr>
        <w:pStyle w:val="Ttulo4"/>
        <w:shd w:val="clear" w:color="auto" w:fill="FFFFFF"/>
        <w:spacing w:before="0" w:line="240" w:lineRule="atLeast"/>
        <w:rPr>
          <w:rFonts w:ascii="Arial" w:hAnsi="Arial" w:cs="Arial"/>
          <w:i w:val="0"/>
          <w:caps/>
          <w:color w:val="auto"/>
          <w:sz w:val="24"/>
          <w:szCs w:val="24"/>
        </w:rPr>
      </w:pPr>
    </w:p>
    <w:p w:rsidR="000A0BBD" w:rsidRDefault="000A0BBD" w:rsidP="00145253">
      <w:pPr>
        <w:pStyle w:val="Ttulo4"/>
        <w:shd w:val="clear" w:color="auto" w:fill="FFFFFF"/>
        <w:spacing w:before="0" w:line="240" w:lineRule="atLeast"/>
        <w:rPr>
          <w:rFonts w:ascii="Arial" w:hAnsi="Arial" w:cs="Arial"/>
          <w:i w:val="0"/>
          <w:caps/>
          <w:color w:val="auto"/>
          <w:sz w:val="24"/>
          <w:szCs w:val="24"/>
        </w:rPr>
      </w:pPr>
    </w:p>
    <w:p w:rsidR="00145253" w:rsidRPr="00FC07C6" w:rsidRDefault="00145253" w:rsidP="00145253">
      <w:pPr>
        <w:pStyle w:val="Ttulo4"/>
        <w:shd w:val="clear" w:color="auto" w:fill="FFFFFF"/>
        <w:spacing w:before="0" w:line="240" w:lineRule="atLeast"/>
        <w:rPr>
          <w:rFonts w:ascii="Arial" w:hAnsi="Arial" w:cs="Arial"/>
          <w:i w:val="0"/>
          <w:caps/>
          <w:color w:val="auto"/>
          <w:sz w:val="24"/>
          <w:szCs w:val="24"/>
        </w:rPr>
      </w:pPr>
      <w:r w:rsidRPr="00FC07C6">
        <w:rPr>
          <w:rFonts w:ascii="Arial" w:hAnsi="Arial" w:cs="Arial"/>
          <w:i w:val="0"/>
          <w:caps/>
          <w:color w:val="auto"/>
          <w:sz w:val="24"/>
          <w:szCs w:val="24"/>
        </w:rPr>
        <w:t>OBJETIVOS</w:t>
      </w:r>
    </w:p>
    <w:p w:rsidR="00145253" w:rsidRPr="00FC07C6" w:rsidRDefault="00145253" w:rsidP="00145253">
      <w:pPr>
        <w:pStyle w:val="Ttulo4"/>
        <w:shd w:val="clear" w:color="auto" w:fill="FFFFFF"/>
        <w:spacing w:before="0" w:line="240" w:lineRule="atLeast"/>
        <w:rPr>
          <w:rFonts w:ascii="Arial" w:hAnsi="Arial" w:cs="Arial"/>
          <w:caps/>
          <w:color w:val="auto"/>
        </w:rPr>
      </w:pPr>
    </w:p>
    <w:p w:rsidR="00145253" w:rsidRPr="00FC07C6" w:rsidRDefault="00145253" w:rsidP="00145253">
      <w:pPr>
        <w:pStyle w:val="NormalWeb"/>
        <w:shd w:val="clear" w:color="auto" w:fill="FFFFFF"/>
        <w:spacing w:before="0" w:beforeAutospacing="0" w:after="150" w:afterAutospacing="0" w:line="300" w:lineRule="atLeast"/>
        <w:rPr>
          <w:rFonts w:ascii="Arial" w:hAnsi="Arial" w:cs="Arial"/>
        </w:rPr>
      </w:pPr>
      <w:r w:rsidRPr="00FC07C6">
        <w:rPr>
          <w:rFonts w:ascii="Arial" w:hAnsi="Arial" w:cs="Arial"/>
        </w:rPr>
        <w:t>La Secretaría Comunal de Planificación desempeña funciones de asesoría del alcalde y del concejo, en materias de estudios y evaluación, propias de las competencias de ambos órganos municipales.</w:t>
      </w:r>
    </w:p>
    <w:p w:rsidR="00145253" w:rsidRPr="00FC07C6" w:rsidRDefault="00145253" w:rsidP="00145253">
      <w:pPr>
        <w:shd w:val="clear" w:color="auto" w:fill="FFFFFF"/>
        <w:spacing w:line="240" w:lineRule="atLeast"/>
        <w:outlineLvl w:val="3"/>
        <w:rPr>
          <w:rFonts w:ascii="Arial" w:hAnsi="Arial" w:cs="Arial"/>
          <w:b/>
          <w:bCs/>
          <w:caps/>
          <w:sz w:val="24"/>
          <w:szCs w:val="24"/>
        </w:rPr>
      </w:pPr>
    </w:p>
    <w:p w:rsidR="00145253" w:rsidRPr="00FC07C6" w:rsidRDefault="00145253" w:rsidP="00145253">
      <w:pPr>
        <w:shd w:val="clear" w:color="auto" w:fill="FFFFFF"/>
        <w:spacing w:line="240" w:lineRule="atLeast"/>
        <w:outlineLvl w:val="3"/>
        <w:rPr>
          <w:rFonts w:ascii="Arial" w:hAnsi="Arial" w:cs="Arial"/>
          <w:b/>
          <w:bCs/>
          <w:caps/>
          <w:sz w:val="24"/>
          <w:szCs w:val="24"/>
        </w:rPr>
      </w:pPr>
      <w:r w:rsidRPr="00FC07C6">
        <w:rPr>
          <w:rFonts w:ascii="Arial" w:hAnsi="Arial" w:cs="Arial"/>
          <w:b/>
          <w:bCs/>
          <w:caps/>
          <w:sz w:val="24"/>
          <w:szCs w:val="24"/>
        </w:rPr>
        <w:t>PRINCIPALES SERVICIOS</w:t>
      </w:r>
    </w:p>
    <w:p w:rsidR="00145253" w:rsidRPr="00FC07C6" w:rsidRDefault="00145253" w:rsidP="00145253">
      <w:pPr>
        <w:shd w:val="clear" w:color="auto" w:fill="FFFFFF"/>
        <w:spacing w:line="240" w:lineRule="atLeast"/>
        <w:outlineLvl w:val="3"/>
        <w:rPr>
          <w:rFonts w:ascii="Arial" w:hAnsi="Arial" w:cs="Arial"/>
          <w:b/>
          <w:bCs/>
          <w:caps/>
          <w:sz w:val="24"/>
          <w:szCs w:val="24"/>
        </w:rPr>
      </w:pPr>
    </w:p>
    <w:p w:rsidR="00145253" w:rsidRPr="00FC07C6" w:rsidRDefault="00145253" w:rsidP="00145253">
      <w:pPr>
        <w:numPr>
          <w:ilvl w:val="0"/>
          <w:numId w:val="26"/>
        </w:numPr>
        <w:shd w:val="clear" w:color="auto" w:fill="FFFFFF"/>
        <w:spacing w:after="150" w:line="300" w:lineRule="atLeast"/>
        <w:ind w:left="180"/>
        <w:rPr>
          <w:rFonts w:ascii="Arial" w:hAnsi="Arial" w:cs="Arial"/>
          <w:sz w:val="24"/>
          <w:szCs w:val="24"/>
        </w:rPr>
      </w:pPr>
      <w:r w:rsidRPr="00FC07C6">
        <w:rPr>
          <w:rFonts w:ascii="Arial" w:hAnsi="Arial" w:cs="Arial"/>
          <w:sz w:val="24"/>
          <w:szCs w:val="24"/>
        </w:rPr>
        <w:t>Secretaría técnica permanente del alcalde y del concejo en la formulación de la estrategia municipal, como asimismo de las políticas, planes, programas y proyectos de desarrollo de la comuna;</w:t>
      </w:r>
    </w:p>
    <w:p w:rsidR="00145253" w:rsidRPr="00FC07C6" w:rsidRDefault="00145253" w:rsidP="00145253">
      <w:pPr>
        <w:numPr>
          <w:ilvl w:val="0"/>
          <w:numId w:val="26"/>
        </w:numPr>
        <w:shd w:val="clear" w:color="auto" w:fill="FFFFFF"/>
        <w:spacing w:after="75" w:line="255" w:lineRule="atLeast"/>
        <w:ind w:left="180"/>
        <w:rPr>
          <w:rFonts w:ascii="Arial" w:hAnsi="Arial" w:cs="Arial"/>
          <w:sz w:val="24"/>
          <w:szCs w:val="24"/>
        </w:rPr>
      </w:pPr>
      <w:r w:rsidRPr="00FC07C6">
        <w:rPr>
          <w:rFonts w:ascii="Arial" w:hAnsi="Arial" w:cs="Arial"/>
          <w:sz w:val="24"/>
          <w:szCs w:val="24"/>
        </w:rPr>
        <w:t>Asesorar al alcalde en la elaboración de los proyectos de plan comunal de desarrollo y de presupuesto municipal;</w:t>
      </w:r>
    </w:p>
    <w:p w:rsidR="00145253" w:rsidRPr="00FC07C6" w:rsidRDefault="00145253" w:rsidP="00145253">
      <w:pPr>
        <w:numPr>
          <w:ilvl w:val="0"/>
          <w:numId w:val="26"/>
        </w:numPr>
        <w:shd w:val="clear" w:color="auto" w:fill="FFFFFF"/>
        <w:spacing w:after="75" w:line="255" w:lineRule="atLeast"/>
        <w:ind w:left="180"/>
        <w:rPr>
          <w:rFonts w:ascii="Arial" w:hAnsi="Arial" w:cs="Arial"/>
          <w:sz w:val="24"/>
          <w:szCs w:val="24"/>
        </w:rPr>
      </w:pPr>
      <w:r w:rsidRPr="00FC07C6">
        <w:rPr>
          <w:rFonts w:ascii="Arial" w:hAnsi="Arial" w:cs="Arial"/>
          <w:sz w:val="24"/>
          <w:szCs w:val="24"/>
        </w:rPr>
        <w:t>Evaluar el cumplimiento de los planes, programas, proyectos, inversiones y el presupuesto municipal,</w:t>
      </w:r>
    </w:p>
    <w:p w:rsidR="00145253" w:rsidRPr="00FC07C6" w:rsidRDefault="00145253" w:rsidP="00145253">
      <w:pPr>
        <w:numPr>
          <w:ilvl w:val="0"/>
          <w:numId w:val="26"/>
        </w:numPr>
        <w:shd w:val="clear" w:color="auto" w:fill="FFFFFF"/>
        <w:spacing w:after="75" w:line="255" w:lineRule="atLeast"/>
        <w:ind w:left="180"/>
        <w:rPr>
          <w:rFonts w:ascii="Arial" w:hAnsi="Arial" w:cs="Arial"/>
          <w:sz w:val="24"/>
          <w:szCs w:val="24"/>
        </w:rPr>
      </w:pPr>
      <w:r w:rsidRPr="00FC07C6">
        <w:rPr>
          <w:rFonts w:ascii="Arial" w:hAnsi="Arial" w:cs="Arial"/>
          <w:sz w:val="24"/>
          <w:szCs w:val="24"/>
        </w:rPr>
        <w:t>Efectuar análisis y evaluaciones permanentes de la situación de desarrollo de la comuna,</w:t>
      </w:r>
    </w:p>
    <w:p w:rsidR="00145253" w:rsidRPr="00FC07C6" w:rsidRDefault="00145253" w:rsidP="00145253">
      <w:pPr>
        <w:numPr>
          <w:ilvl w:val="0"/>
          <w:numId w:val="26"/>
        </w:numPr>
        <w:shd w:val="clear" w:color="auto" w:fill="FFFFFF"/>
        <w:spacing w:after="75" w:line="255" w:lineRule="atLeast"/>
        <w:ind w:left="180"/>
        <w:rPr>
          <w:rFonts w:ascii="Arial" w:hAnsi="Arial" w:cs="Arial"/>
          <w:sz w:val="24"/>
          <w:szCs w:val="24"/>
        </w:rPr>
      </w:pPr>
      <w:r w:rsidRPr="00FC07C6">
        <w:rPr>
          <w:rFonts w:ascii="Arial" w:hAnsi="Arial" w:cs="Arial"/>
          <w:sz w:val="24"/>
          <w:szCs w:val="24"/>
        </w:rPr>
        <w:t>Elaborar las bases generales y específicas, según corresponda, para los llamados a licitación,</w:t>
      </w:r>
    </w:p>
    <w:p w:rsidR="00145253" w:rsidRPr="00FC07C6" w:rsidRDefault="00145253" w:rsidP="00145253">
      <w:pPr>
        <w:numPr>
          <w:ilvl w:val="0"/>
          <w:numId w:val="26"/>
        </w:numPr>
        <w:shd w:val="clear" w:color="auto" w:fill="FFFFFF"/>
        <w:spacing w:after="75" w:line="255" w:lineRule="atLeast"/>
        <w:ind w:left="180"/>
        <w:rPr>
          <w:rFonts w:ascii="Arial" w:hAnsi="Arial" w:cs="Arial"/>
          <w:sz w:val="24"/>
          <w:szCs w:val="24"/>
        </w:rPr>
      </w:pPr>
      <w:r w:rsidRPr="00FC07C6">
        <w:rPr>
          <w:rFonts w:ascii="Arial" w:hAnsi="Arial" w:cs="Arial"/>
          <w:sz w:val="24"/>
          <w:szCs w:val="24"/>
        </w:rPr>
        <w:t>Fomentar vinculaciones de carácter técnico con los servicios públicos y con el sector privado de la comuna.</w:t>
      </w:r>
    </w:p>
    <w:p w:rsidR="00145253" w:rsidRPr="00FC07C6" w:rsidRDefault="00145253" w:rsidP="00E45E41">
      <w:pPr>
        <w:pStyle w:val="Prrafodelista"/>
        <w:numPr>
          <w:ilvl w:val="0"/>
          <w:numId w:val="26"/>
        </w:numPr>
        <w:shd w:val="clear" w:color="auto" w:fill="FFFFFF"/>
        <w:spacing w:after="150" w:line="300" w:lineRule="atLeast"/>
        <w:rPr>
          <w:rFonts w:ascii="Arial" w:hAnsi="Arial" w:cs="Arial"/>
          <w:sz w:val="24"/>
          <w:szCs w:val="24"/>
        </w:rPr>
      </w:pPr>
      <w:r w:rsidRPr="00FC07C6">
        <w:rPr>
          <w:rFonts w:ascii="Arial" w:hAnsi="Arial" w:cs="Arial"/>
          <w:sz w:val="24"/>
          <w:szCs w:val="24"/>
        </w:rPr>
        <w:t>Adscrito a esta unidad existe el asesor urbanista, correspondiéndole las siguientes funciones:</w:t>
      </w:r>
    </w:p>
    <w:p w:rsidR="00145253" w:rsidRPr="00FC07C6" w:rsidRDefault="00145253" w:rsidP="00145253">
      <w:pPr>
        <w:pStyle w:val="Prrafodelista"/>
        <w:numPr>
          <w:ilvl w:val="0"/>
          <w:numId w:val="27"/>
        </w:numPr>
        <w:shd w:val="clear" w:color="auto" w:fill="FFFFFF"/>
        <w:spacing w:after="75" w:line="240" w:lineRule="atLeast"/>
        <w:ind w:right="150"/>
        <w:rPr>
          <w:rFonts w:ascii="Arial" w:hAnsi="Arial" w:cs="Arial"/>
          <w:sz w:val="24"/>
          <w:szCs w:val="24"/>
        </w:rPr>
      </w:pPr>
      <w:r w:rsidRPr="00FC07C6">
        <w:rPr>
          <w:rFonts w:ascii="Arial" w:hAnsi="Arial" w:cs="Arial"/>
          <w:sz w:val="24"/>
          <w:szCs w:val="24"/>
        </w:rPr>
        <w:t>Asesorar al alcalde y al concejo en la promoción del desarrollo urbano;</w:t>
      </w:r>
    </w:p>
    <w:p w:rsidR="00145253" w:rsidRPr="00FC07C6" w:rsidRDefault="00145253" w:rsidP="00145253">
      <w:pPr>
        <w:pStyle w:val="Prrafodelista"/>
        <w:numPr>
          <w:ilvl w:val="0"/>
          <w:numId w:val="27"/>
        </w:numPr>
        <w:shd w:val="clear" w:color="auto" w:fill="FFFFFF"/>
        <w:spacing w:after="75" w:line="240" w:lineRule="atLeast"/>
        <w:ind w:right="150"/>
        <w:rPr>
          <w:rFonts w:ascii="Arial" w:hAnsi="Arial" w:cs="Arial"/>
          <w:sz w:val="24"/>
          <w:szCs w:val="24"/>
        </w:rPr>
      </w:pPr>
      <w:r w:rsidRPr="00FC07C6">
        <w:rPr>
          <w:rFonts w:ascii="Arial" w:hAnsi="Arial" w:cs="Arial"/>
          <w:sz w:val="24"/>
          <w:szCs w:val="24"/>
        </w:rPr>
        <w:t>Estudiar y elaborar el plan regulador comunal</w:t>
      </w:r>
      <w:r w:rsidR="00E45E41" w:rsidRPr="00FC07C6">
        <w:rPr>
          <w:rFonts w:ascii="Arial" w:hAnsi="Arial" w:cs="Arial"/>
          <w:sz w:val="24"/>
          <w:szCs w:val="24"/>
        </w:rPr>
        <w:t xml:space="preserve"> </w:t>
      </w:r>
      <w:r w:rsidRPr="00FC07C6">
        <w:rPr>
          <w:rFonts w:ascii="Arial" w:hAnsi="Arial" w:cs="Arial"/>
          <w:sz w:val="24"/>
          <w:szCs w:val="24"/>
        </w:rPr>
        <w:t xml:space="preserve"> y mantenerlo actualizado,</w:t>
      </w:r>
    </w:p>
    <w:p w:rsidR="00145253" w:rsidRPr="00FC07C6" w:rsidRDefault="00145253" w:rsidP="00145253">
      <w:pPr>
        <w:pStyle w:val="Prrafodelista"/>
        <w:numPr>
          <w:ilvl w:val="0"/>
          <w:numId w:val="27"/>
        </w:numPr>
        <w:shd w:val="clear" w:color="auto" w:fill="FFFFFF"/>
        <w:spacing w:after="75" w:line="240" w:lineRule="atLeast"/>
        <w:ind w:right="150"/>
        <w:rPr>
          <w:rFonts w:ascii="Arial" w:hAnsi="Arial" w:cs="Arial"/>
          <w:sz w:val="24"/>
          <w:szCs w:val="24"/>
        </w:rPr>
      </w:pPr>
      <w:r w:rsidRPr="00FC07C6">
        <w:rPr>
          <w:rFonts w:ascii="Arial" w:hAnsi="Arial" w:cs="Arial"/>
          <w:sz w:val="24"/>
          <w:szCs w:val="24"/>
        </w:rPr>
        <w:t>Informar técnicamente las proposiciones sobre planificación urbana Intercomunal.</w:t>
      </w:r>
    </w:p>
    <w:p w:rsidR="00914529" w:rsidRPr="00FC07C6" w:rsidRDefault="00914529" w:rsidP="00145253">
      <w:pPr>
        <w:jc w:val="both"/>
        <w:rPr>
          <w:rFonts w:ascii="Arial" w:hAnsi="Arial" w:cs="Arial"/>
          <w:b/>
          <w:sz w:val="24"/>
          <w:szCs w:val="24"/>
        </w:rPr>
      </w:pPr>
    </w:p>
    <w:p w:rsidR="00914529" w:rsidRPr="00FC07C6" w:rsidRDefault="00914529" w:rsidP="00145253">
      <w:pPr>
        <w:jc w:val="both"/>
        <w:rPr>
          <w:rFonts w:ascii="Arial" w:hAnsi="Arial" w:cs="Arial"/>
          <w:b/>
          <w:sz w:val="24"/>
          <w:szCs w:val="24"/>
        </w:rPr>
      </w:pPr>
    </w:p>
    <w:p w:rsidR="000D21F9" w:rsidRPr="00FC07C6" w:rsidRDefault="000D21F9" w:rsidP="000D21F9">
      <w:pPr>
        <w:numPr>
          <w:ilvl w:val="0"/>
          <w:numId w:val="1"/>
        </w:numPr>
        <w:autoSpaceDE w:val="0"/>
        <w:autoSpaceDN w:val="0"/>
        <w:adjustRightInd w:val="0"/>
        <w:ind w:left="1080" w:hanging="1080"/>
        <w:rPr>
          <w:rFonts w:ascii="Arial" w:hAnsi="Arial" w:cs="Arial"/>
          <w:b/>
          <w:sz w:val="24"/>
          <w:szCs w:val="24"/>
        </w:rPr>
      </w:pPr>
      <w:r w:rsidRPr="00FC07C6">
        <w:rPr>
          <w:rFonts w:ascii="Arial" w:hAnsi="Arial" w:cs="Arial"/>
          <w:b/>
          <w:sz w:val="24"/>
          <w:szCs w:val="24"/>
        </w:rPr>
        <w:t>Lineamientos Generales del Plan de Inversión:</w:t>
      </w:r>
    </w:p>
    <w:p w:rsidR="000D21F9" w:rsidRPr="00FC07C6" w:rsidRDefault="000D21F9" w:rsidP="000D21F9">
      <w:pPr>
        <w:autoSpaceDE w:val="0"/>
        <w:autoSpaceDN w:val="0"/>
        <w:adjustRightInd w:val="0"/>
        <w:rPr>
          <w:rFonts w:ascii="Arial" w:hAnsi="Arial" w:cs="Arial"/>
          <w:sz w:val="24"/>
          <w:szCs w:val="24"/>
        </w:rPr>
      </w:pPr>
    </w:p>
    <w:p w:rsidR="000D21F9" w:rsidRPr="00FC07C6" w:rsidRDefault="000D21F9" w:rsidP="000D21F9">
      <w:pPr>
        <w:autoSpaceDE w:val="0"/>
        <w:autoSpaceDN w:val="0"/>
        <w:adjustRightInd w:val="0"/>
        <w:rPr>
          <w:rFonts w:ascii="Arial" w:hAnsi="Arial" w:cs="Arial"/>
          <w:sz w:val="24"/>
          <w:szCs w:val="24"/>
        </w:rPr>
      </w:pPr>
    </w:p>
    <w:p w:rsidR="000D21F9" w:rsidRPr="00FC07C6" w:rsidRDefault="000D21F9" w:rsidP="000D21F9">
      <w:pPr>
        <w:autoSpaceDE w:val="0"/>
        <w:autoSpaceDN w:val="0"/>
        <w:adjustRightInd w:val="0"/>
        <w:jc w:val="both"/>
        <w:rPr>
          <w:rFonts w:ascii="Arial" w:hAnsi="Arial" w:cs="Arial"/>
          <w:sz w:val="24"/>
          <w:szCs w:val="24"/>
        </w:rPr>
      </w:pPr>
      <w:r w:rsidRPr="00FC07C6">
        <w:rPr>
          <w:rFonts w:ascii="Arial" w:hAnsi="Arial" w:cs="Arial"/>
          <w:sz w:val="24"/>
          <w:szCs w:val="24"/>
        </w:rPr>
        <w:t xml:space="preserve"> </w:t>
      </w:r>
      <w:r w:rsidR="00202F28" w:rsidRPr="00FC07C6">
        <w:rPr>
          <w:rFonts w:ascii="Arial" w:hAnsi="Arial" w:cs="Arial"/>
          <w:sz w:val="24"/>
          <w:szCs w:val="24"/>
        </w:rPr>
        <w:t>S</w:t>
      </w:r>
      <w:r w:rsidRPr="00FC07C6">
        <w:rPr>
          <w:rFonts w:ascii="Arial" w:hAnsi="Arial" w:cs="Arial"/>
          <w:sz w:val="24"/>
          <w:szCs w:val="24"/>
        </w:rPr>
        <w:t>e expon</w:t>
      </w:r>
      <w:r w:rsidR="00202F28" w:rsidRPr="00FC07C6">
        <w:rPr>
          <w:rFonts w:ascii="Arial" w:hAnsi="Arial" w:cs="Arial"/>
          <w:sz w:val="24"/>
          <w:szCs w:val="24"/>
        </w:rPr>
        <w:t>e</w:t>
      </w:r>
      <w:r w:rsidRPr="00FC07C6">
        <w:rPr>
          <w:rFonts w:ascii="Arial" w:hAnsi="Arial" w:cs="Arial"/>
          <w:sz w:val="24"/>
          <w:szCs w:val="24"/>
        </w:rPr>
        <w:t xml:space="preserve"> una </w:t>
      </w:r>
      <w:r w:rsidR="00202F28" w:rsidRPr="00FC07C6">
        <w:rPr>
          <w:rFonts w:ascii="Arial" w:hAnsi="Arial" w:cs="Arial"/>
          <w:sz w:val="24"/>
          <w:szCs w:val="24"/>
        </w:rPr>
        <w:t>contextualización fundamentada</w:t>
      </w:r>
      <w:r w:rsidRPr="00FC07C6">
        <w:rPr>
          <w:rFonts w:ascii="Arial" w:hAnsi="Arial" w:cs="Arial"/>
          <w:sz w:val="24"/>
          <w:szCs w:val="24"/>
        </w:rPr>
        <w:t xml:space="preserve"> respecto de los criterios utilizados para definir las Inversiones desarrolladas por la Municipalidad de Quillota, durante el año 2013, que se desprenden del PLADECO. Para ello es necesario considerar que se exponen aquellas experiencias financiadas con Fondos Municipales, y también presentadas a fuentes de financiamiento Externas.</w:t>
      </w:r>
    </w:p>
    <w:p w:rsidR="000D21F9" w:rsidRPr="00FC07C6" w:rsidRDefault="000D21F9" w:rsidP="000D21F9">
      <w:pPr>
        <w:autoSpaceDE w:val="0"/>
        <w:autoSpaceDN w:val="0"/>
        <w:adjustRightInd w:val="0"/>
        <w:jc w:val="both"/>
        <w:rPr>
          <w:rFonts w:ascii="Arial" w:hAnsi="Arial" w:cs="Arial"/>
          <w:sz w:val="24"/>
          <w:szCs w:val="24"/>
        </w:rPr>
      </w:pPr>
    </w:p>
    <w:p w:rsidR="00202F28" w:rsidRPr="00FC07C6" w:rsidRDefault="000D21F9" w:rsidP="00202F28">
      <w:pPr>
        <w:autoSpaceDE w:val="0"/>
        <w:autoSpaceDN w:val="0"/>
        <w:adjustRightInd w:val="0"/>
        <w:jc w:val="both"/>
        <w:rPr>
          <w:rFonts w:ascii="Arial" w:hAnsi="Arial" w:cs="Arial"/>
          <w:sz w:val="24"/>
          <w:szCs w:val="24"/>
        </w:rPr>
      </w:pPr>
      <w:r w:rsidRPr="00FC07C6">
        <w:rPr>
          <w:rFonts w:ascii="Arial" w:hAnsi="Arial" w:cs="Arial"/>
          <w:sz w:val="24"/>
          <w:szCs w:val="24"/>
        </w:rPr>
        <w:t xml:space="preserve">Destacando entre las más trascendentales, </w:t>
      </w:r>
      <w:r w:rsidR="00202F28" w:rsidRPr="00FC07C6">
        <w:rPr>
          <w:rFonts w:ascii="Arial" w:hAnsi="Arial" w:cs="Arial"/>
          <w:sz w:val="24"/>
          <w:szCs w:val="24"/>
        </w:rPr>
        <w:t xml:space="preserve">aquellas que hicieron hincapié en la participación ciudadana, en nuevas iniciativas tales como proyectos de Pavimentación Participativa y termino de proyectos de arrastre, en tal sentido cabe destacar entre otros, - </w:t>
      </w:r>
    </w:p>
    <w:p w:rsidR="00202F28" w:rsidRPr="00FC07C6" w:rsidRDefault="00202F28" w:rsidP="00202F28">
      <w:pPr>
        <w:autoSpaceDE w:val="0"/>
        <w:autoSpaceDN w:val="0"/>
        <w:adjustRightInd w:val="0"/>
        <w:jc w:val="both"/>
        <w:rPr>
          <w:rFonts w:ascii="Arial" w:hAnsi="Arial" w:cs="Arial"/>
          <w:sz w:val="24"/>
          <w:szCs w:val="24"/>
        </w:rPr>
      </w:pPr>
    </w:p>
    <w:p w:rsidR="00145253" w:rsidRPr="00FC07C6" w:rsidRDefault="00145253" w:rsidP="00145253">
      <w:pPr>
        <w:jc w:val="both"/>
        <w:rPr>
          <w:rFonts w:ascii="Arial" w:hAnsi="Arial" w:cs="Arial"/>
          <w:b/>
          <w:sz w:val="24"/>
          <w:szCs w:val="24"/>
        </w:rPr>
      </w:pPr>
    </w:p>
    <w:p w:rsidR="00E45E41" w:rsidRPr="00FC07C6" w:rsidRDefault="00E45E41" w:rsidP="00B26908">
      <w:pPr>
        <w:jc w:val="both"/>
        <w:rPr>
          <w:rFonts w:ascii="Arial" w:hAnsi="Arial" w:cs="Arial"/>
          <w:sz w:val="24"/>
          <w:szCs w:val="24"/>
        </w:rPr>
      </w:pPr>
    </w:p>
    <w:p w:rsidR="00E45E41" w:rsidRDefault="00E45E4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E811B1" w:rsidRDefault="00E811B1" w:rsidP="00B26908">
      <w:pPr>
        <w:jc w:val="both"/>
        <w:rPr>
          <w:rFonts w:ascii="Arial" w:hAnsi="Arial" w:cs="Arial"/>
          <w:sz w:val="24"/>
          <w:szCs w:val="24"/>
        </w:rPr>
      </w:pPr>
    </w:p>
    <w:p w:rsidR="000A0BBD" w:rsidRDefault="000A0BBD" w:rsidP="00B26908">
      <w:pPr>
        <w:jc w:val="both"/>
        <w:rPr>
          <w:rFonts w:ascii="Arial" w:hAnsi="Arial" w:cs="Arial"/>
          <w:sz w:val="24"/>
          <w:szCs w:val="24"/>
        </w:rPr>
      </w:pPr>
    </w:p>
    <w:p w:rsidR="000A0BBD" w:rsidRDefault="000A0BBD" w:rsidP="00B26908">
      <w:pPr>
        <w:jc w:val="both"/>
        <w:rPr>
          <w:rFonts w:ascii="Arial" w:hAnsi="Arial" w:cs="Arial"/>
          <w:sz w:val="24"/>
          <w:szCs w:val="24"/>
        </w:rPr>
      </w:pPr>
    </w:p>
    <w:p w:rsidR="00E811B1" w:rsidRPr="00FC07C6" w:rsidRDefault="00E811B1" w:rsidP="00B26908">
      <w:pPr>
        <w:jc w:val="both"/>
        <w:rPr>
          <w:rFonts w:ascii="Arial" w:hAnsi="Arial" w:cs="Arial"/>
          <w:sz w:val="24"/>
          <w:szCs w:val="24"/>
        </w:rPr>
      </w:pPr>
    </w:p>
    <w:p w:rsidR="00DE085E" w:rsidRPr="00FC07C6" w:rsidRDefault="007B5FC8" w:rsidP="007B5FC8">
      <w:pPr>
        <w:jc w:val="center"/>
        <w:rPr>
          <w:rFonts w:ascii="Arial" w:hAnsi="Arial" w:cs="Arial"/>
          <w:b/>
          <w:sz w:val="24"/>
          <w:szCs w:val="24"/>
        </w:rPr>
      </w:pPr>
      <w:r w:rsidRPr="00FC07C6">
        <w:rPr>
          <w:rFonts w:ascii="Arial" w:hAnsi="Arial" w:cs="Arial"/>
          <w:b/>
          <w:sz w:val="24"/>
          <w:szCs w:val="24"/>
        </w:rPr>
        <w:t>INVERSION MUNICIPAL</w:t>
      </w:r>
    </w:p>
    <w:p w:rsidR="007B5FC8" w:rsidRPr="00FC07C6" w:rsidRDefault="00D3295C" w:rsidP="007B5FC8">
      <w:pPr>
        <w:jc w:val="center"/>
        <w:rPr>
          <w:rFonts w:ascii="Arial" w:hAnsi="Arial" w:cs="Arial"/>
          <w:b/>
          <w:sz w:val="24"/>
          <w:szCs w:val="24"/>
        </w:rPr>
      </w:pPr>
      <w:r w:rsidRPr="00FC07C6">
        <w:rPr>
          <w:rFonts w:ascii="Arial" w:hAnsi="Arial" w:cs="Arial"/>
          <w:b/>
          <w:sz w:val="24"/>
          <w:szCs w:val="24"/>
        </w:rPr>
        <w:t>EJECUTADA</w:t>
      </w:r>
      <w:r w:rsidR="007B5FC8" w:rsidRPr="00FC07C6">
        <w:rPr>
          <w:rFonts w:ascii="Arial" w:hAnsi="Arial" w:cs="Arial"/>
          <w:b/>
          <w:sz w:val="24"/>
          <w:szCs w:val="24"/>
        </w:rPr>
        <w:t xml:space="preserve"> 201</w:t>
      </w:r>
      <w:r w:rsidR="001A4164" w:rsidRPr="00FC07C6">
        <w:rPr>
          <w:rFonts w:ascii="Arial" w:hAnsi="Arial" w:cs="Arial"/>
          <w:b/>
          <w:sz w:val="24"/>
          <w:szCs w:val="24"/>
        </w:rPr>
        <w:t>3</w:t>
      </w:r>
    </w:p>
    <w:p w:rsidR="007B5FC8" w:rsidRPr="00FC07C6" w:rsidRDefault="007B5FC8" w:rsidP="00B26908">
      <w:pPr>
        <w:jc w:val="both"/>
        <w:rPr>
          <w:rFonts w:ascii="Arial" w:hAnsi="Arial" w:cs="Arial"/>
          <w:sz w:val="24"/>
          <w:szCs w:val="24"/>
        </w:rPr>
      </w:pPr>
    </w:p>
    <w:p w:rsidR="00E45E41" w:rsidRPr="00FC07C6" w:rsidRDefault="00E45E41" w:rsidP="00B26908">
      <w:pPr>
        <w:jc w:val="both"/>
        <w:rPr>
          <w:rFonts w:ascii="Arial" w:hAnsi="Arial" w:cs="Arial"/>
          <w:sz w:val="24"/>
          <w:szCs w:val="24"/>
        </w:rPr>
      </w:pPr>
    </w:p>
    <w:p w:rsidR="007B5FC8" w:rsidRPr="00FC07C6" w:rsidRDefault="007B5FC8" w:rsidP="00B26908">
      <w:pPr>
        <w:jc w:val="both"/>
        <w:rPr>
          <w:rFonts w:ascii="Arial" w:hAnsi="Arial" w:cs="Arial"/>
          <w:sz w:val="24"/>
          <w:szCs w:val="24"/>
        </w:rPr>
      </w:pPr>
    </w:p>
    <w:tbl>
      <w:tblPr>
        <w:tblStyle w:val="Tablaconcuadrcula"/>
        <w:tblW w:w="10681" w:type="dxa"/>
        <w:tblInd w:w="-252" w:type="dxa"/>
        <w:tblLayout w:type="fixed"/>
        <w:tblLook w:val="01E0" w:firstRow="1" w:lastRow="1" w:firstColumn="1" w:lastColumn="1" w:noHBand="0" w:noVBand="0"/>
      </w:tblPr>
      <w:tblGrid>
        <w:gridCol w:w="619"/>
        <w:gridCol w:w="4844"/>
        <w:gridCol w:w="1978"/>
        <w:gridCol w:w="1620"/>
        <w:gridCol w:w="1620"/>
      </w:tblGrid>
      <w:tr w:rsidR="00DE085E" w:rsidRPr="00FC07C6" w:rsidTr="00475026">
        <w:trPr>
          <w:trHeight w:val="410"/>
        </w:trPr>
        <w:tc>
          <w:tcPr>
            <w:tcW w:w="619"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N°</w:t>
            </w:r>
          </w:p>
        </w:tc>
        <w:tc>
          <w:tcPr>
            <w:tcW w:w="4844"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PROYECTO</w:t>
            </w:r>
          </w:p>
        </w:tc>
        <w:tc>
          <w:tcPr>
            <w:tcW w:w="1978"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FINANCIAMIENTO</w:t>
            </w:r>
          </w:p>
        </w:tc>
        <w:tc>
          <w:tcPr>
            <w:tcW w:w="1620"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EMPRESA</w:t>
            </w:r>
          </w:p>
          <w:p w:rsidR="00DE085E" w:rsidRPr="00FC07C6" w:rsidRDefault="00DE085E" w:rsidP="00EC0E7C">
            <w:pPr>
              <w:tabs>
                <w:tab w:val="left" w:pos="3460"/>
              </w:tabs>
              <w:jc w:val="center"/>
              <w:rPr>
                <w:rFonts w:ascii="Arial" w:hAnsi="Arial" w:cs="Arial"/>
                <w:b/>
              </w:rPr>
            </w:pPr>
            <w:r w:rsidRPr="00FC07C6">
              <w:rPr>
                <w:rFonts w:ascii="Arial" w:hAnsi="Arial" w:cs="Arial"/>
                <w:b/>
              </w:rPr>
              <w:t>ADJUDICADA</w:t>
            </w:r>
          </w:p>
        </w:tc>
        <w:tc>
          <w:tcPr>
            <w:tcW w:w="1620" w:type="dxa"/>
            <w:vMerge w:val="restart"/>
          </w:tcPr>
          <w:p w:rsidR="00DE085E" w:rsidRPr="00FC07C6" w:rsidRDefault="00DE085E" w:rsidP="00EC0E7C">
            <w:pPr>
              <w:tabs>
                <w:tab w:val="left" w:pos="3460"/>
              </w:tabs>
              <w:jc w:val="center"/>
              <w:rPr>
                <w:rFonts w:ascii="Arial" w:hAnsi="Arial" w:cs="Arial"/>
                <w:b/>
              </w:rPr>
            </w:pPr>
            <w:r w:rsidRPr="00FC07C6">
              <w:rPr>
                <w:rFonts w:ascii="Arial" w:hAnsi="Arial" w:cs="Arial"/>
                <w:b/>
              </w:rPr>
              <w:t xml:space="preserve">MONTO $ </w:t>
            </w:r>
            <w:r w:rsidRPr="00FC07C6">
              <w:rPr>
                <w:rFonts w:ascii="Arial" w:hAnsi="Arial" w:cs="Arial"/>
              </w:rPr>
              <w:t xml:space="preserve">IVA </w:t>
            </w:r>
            <w:r w:rsidR="00475026" w:rsidRPr="00FC07C6">
              <w:rPr>
                <w:rFonts w:ascii="Arial" w:hAnsi="Arial" w:cs="Arial"/>
              </w:rPr>
              <w:t>incluido</w:t>
            </w:r>
          </w:p>
          <w:p w:rsidR="00DE085E" w:rsidRPr="00FC07C6" w:rsidRDefault="00DE085E" w:rsidP="00EC0E7C">
            <w:pPr>
              <w:tabs>
                <w:tab w:val="left" w:pos="3460"/>
              </w:tabs>
              <w:jc w:val="center"/>
              <w:rPr>
                <w:rFonts w:ascii="Arial" w:hAnsi="Arial" w:cs="Arial"/>
                <w:b/>
              </w:rPr>
            </w:pPr>
          </w:p>
        </w:tc>
      </w:tr>
      <w:tr w:rsidR="00DE085E" w:rsidRPr="00FC07C6" w:rsidTr="00475026">
        <w:trPr>
          <w:trHeight w:val="410"/>
        </w:trPr>
        <w:tc>
          <w:tcPr>
            <w:tcW w:w="619" w:type="dxa"/>
            <w:vMerge/>
          </w:tcPr>
          <w:p w:rsidR="00DE085E" w:rsidRPr="00FC07C6" w:rsidRDefault="00DE085E" w:rsidP="00EC0E7C">
            <w:pPr>
              <w:tabs>
                <w:tab w:val="left" w:pos="3460"/>
              </w:tabs>
              <w:jc w:val="center"/>
              <w:rPr>
                <w:rFonts w:ascii="Arial" w:hAnsi="Arial" w:cs="Arial"/>
                <w:b/>
              </w:rPr>
            </w:pPr>
          </w:p>
        </w:tc>
        <w:tc>
          <w:tcPr>
            <w:tcW w:w="4844" w:type="dxa"/>
            <w:vMerge/>
          </w:tcPr>
          <w:p w:rsidR="00DE085E" w:rsidRPr="00FC07C6" w:rsidRDefault="00DE085E" w:rsidP="00EC0E7C">
            <w:pPr>
              <w:tabs>
                <w:tab w:val="left" w:pos="3460"/>
              </w:tabs>
              <w:jc w:val="center"/>
              <w:rPr>
                <w:rFonts w:ascii="Arial" w:hAnsi="Arial" w:cs="Arial"/>
                <w:b/>
              </w:rPr>
            </w:pPr>
          </w:p>
        </w:tc>
        <w:tc>
          <w:tcPr>
            <w:tcW w:w="1978" w:type="dxa"/>
            <w:vMerge/>
          </w:tcPr>
          <w:p w:rsidR="00DE085E" w:rsidRPr="00FC07C6" w:rsidRDefault="00DE085E" w:rsidP="00EC0E7C">
            <w:pPr>
              <w:tabs>
                <w:tab w:val="left" w:pos="3460"/>
              </w:tabs>
              <w:jc w:val="center"/>
              <w:rPr>
                <w:rFonts w:ascii="Arial" w:hAnsi="Arial" w:cs="Arial"/>
                <w:b/>
              </w:rPr>
            </w:pPr>
          </w:p>
        </w:tc>
        <w:tc>
          <w:tcPr>
            <w:tcW w:w="1620" w:type="dxa"/>
            <w:vMerge/>
          </w:tcPr>
          <w:p w:rsidR="00DE085E" w:rsidRPr="00FC07C6" w:rsidRDefault="00DE085E" w:rsidP="00EC0E7C">
            <w:pPr>
              <w:tabs>
                <w:tab w:val="left" w:pos="3460"/>
              </w:tabs>
              <w:jc w:val="center"/>
              <w:rPr>
                <w:rFonts w:ascii="Arial" w:hAnsi="Arial" w:cs="Arial"/>
                <w:b/>
              </w:rPr>
            </w:pPr>
          </w:p>
        </w:tc>
        <w:tc>
          <w:tcPr>
            <w:tcW w:w="1620" w:type="dxa"/>
            <w:vMerge/>
          </w:tcPr>
          <w:p w:rsidR="00DE085E" w:rsidRPr="00FC07C6" w:rsidRDefault="00DE085E" w:rsidP="00EC0E7C">
            <w:pPr>
              <w:tabs>
                <w:tab w:val="left" w:pos="3460"/>
              </w:tabs>
              <w:jc w:val="center"/>
              <w:rPr>
                <w:rFonts w:ascii="Arial" w:hAnsi="Arial" w:cs="Arial"/>
                <w:b/>
              </w:rPr>
            </w:pPr>
          </w:p>
        </w:tc>
      </w:tr>
      <w:tr w:rsidR="00DE085E" w:rsidRPr="00FC07C6" w:rsidTr="00475026">
        <w:tc>
          <w:tcPr>
            <w:tcW w:w="619" w:type="dxa"/>
          </w:tcPr>
          <w:p w:rsidR="00DE085E" w:rsidRPr="00FC07C6" w:rsidRDefault="00DE085E" w:rsidP="00EC0E7C">
            <w:pPr>
              <w:tabs>
                <w:tab w:val="left" w:pos="3460"/>
              </w:tabs>
              <w:jc w:val="center"/>
              <w:rPr>
                <w:rFonts w:ascii="Arial" w:hAnsi="Arial" w:cs="Arial"/>
              </w:rPr>
            </w:pPr>
            <w:r w:rsidRPr="00FC07C6">
              <w:rPr>
                <w:rFonts w:ascii="Arial" w:hAnsi="Arial" w:cs="Arial"/>
              </w:rPr>
              <w:t>1</w:t>
            </w:r>
          </w:p>
        </w:tc>
        <w:tc>
          <w:tcPr>
            <w:tcW w:w="4844" w:type="dxa"/>
          </w:tcPr>
          <w:p w:rsidR="00DE085E" w:rsidRPr="00FC07C6" w:rsidRDefault="00DE085E" w:rsidP="00EC0E7C">
            <w:pPr>
              <w:tabs>
                <w:tab w:val="left" w:pos="3460"/>
              </w:tabs>
              <w:jc w:val="both"/>
              <w:rPr>
                <w:rFonts w:ascii="Arial" w:hAnsi="Arial" w:cs="Arial"/>
              </w:rPr>
            </w:pPr>
            <w:r w:rsidRPr="00FC07C6">
              <w:rPr>
                <w:rFonts w:ascii="Arial" w:hAnsi="Arial" w:cs="Arial"/>
              </w:rPr>
              <w:t xml:space="preserve">Servicio de Arriendo de Amplificación e </w:t>
            </w:r>
            <w:r w:rsidR="00561645" w:rsidRPr="00FC07C6">
              <w:rPr>
                <w:rFonts w:ascii="Arial" w:hAnsi="Arial" w:cs="Arial"/>
              </w:rPr>
              <w:t>Iluminación</w:t>
            </w:r>
            <w:r w:rsidRPr="00FC07C6">
              <w:rPr>
                <w:rFonts w:ascii="Arial" w:hAnsi="Arial" w:cs="Arial"/>
              </w:rPr>
              <w:t xml:space="preserve"> Municipalidad de Quillota</w:t>
            </w:r>
          </w:p>
        </w:tc>
        <w:tc>
          <w:tcPr>
            <w:tcW w:w="1978" w:type="dxa"/>
          </w:tcPr>
          <w:p w:rsidR="00DE085E" w:rsidRPr="00FC07C6" w:rsidRDefault="00DE085E" w:rsidP="00EC0E7C">
            <w:pPr>
              <w:tabs>
                <w:tab w:val="left" w:pos="3460"/>
              </w:tabs>
              <w:jc w:val="center"/>
              <w:rPr>
                <w:rFonts w:ascii="Arial" w:hAnsi="Arial" w:cs="Arial"/>
              </w:rPr>
            </w:pPr>
            <w:r w:rsidRPr="00FC07C6">
              <w:rPr>
                <w:rFonts w:ascii="Arial" w:hAnsi="Arial" w:cs="Arial"/>
              </w:rPr>
              <w:t>Municipal</w:t>
            </w:r>
          </w:p>
        </w:tc>
        <w:tc>
          <w:tcPr>
            <w:tcW w:w="1620" w:type="dxa"/>
          </w:tcPr>
          <w:p w:rsidR="00DE085E" w:rsidRPr="00FC07C6" w:rsidRDefault="00DE085E" w:rsidP="00EC0E7C">
            <w:pPr>
              <w:tabs>
                <w:tab w:val="left" w:pos="3460"/>
              </w:tabs>
              <w:jc w:val="both"/>
              <w:rPr>
                <w:rFonts w:ascii="Arial" w:hAnsi="Arial" w:cs="Arial"/>
              </w:rPr>
            </w:pPr>
            <w:r w:rsidRPr="00FC07C6">
              <w:rPr>
                <w:rFonts w:ascii="Arial" w:hAnsi="Arial" w:cs="Arial"/>
              </w:rPr>
              <w:t>Claudia Alarcón Rodríguez</w:t>
            </w:r>
          </w:p>
        </w:tc>
        <w:tc>
          <w:tcPr>
            <w:tcW w:w="1620" w:type="dxa"/>
          </w:tcPr>
          <w:p w:rsidR="00DE085E" w:rsidRPr="00FC07C6" w:rsidRDefault="00DE085E" w:rsidP="00EC0E7C">
            <w:pPr>
              <w:tabs>
                <w:tab w:val="left" w:pos="3460"/>
              </w:tabs>
              <w:jc w:val="right"/>
              <w:rPr>
                <w:rFonts w:ascii="Arial" w:hAnsi="Arial" w:cs="Arial"/>
              </w:rPr>
            </w:pPr>
            <w:r w:rsidRPr="00FC07C6">
              <w:rPr>
                <w:rFonts w:ascii="Arial" w:hAnsi="Arial" w:cs="Arial"/>
              </w:rPr>
              <w:t>---</w:t>
            </w:r>
          </w:p>
        </w:tc>
      </w:tr>
      <w:tr w:rsidR="00F835E7" w:rsidRPr="00FC07C6" w:rsidTr="00475026">
        <w:tc>
          <w:tcPr>
            <w:tcW w:w="619" w:type="dxa"/>
          </w:tcPr>
          <w:p w:rsidR="00F835E7" w:rsidRPr="00FC07C6" w:rsidRDefault="00F835E7" w:rsidP="00EC0E7C">
            <w:pPr>
              <w:tabs>
                <w:tab w:val="left" w:pos="3460"/>
              </w:tabs>
              <w:jc w:val="center"/>
              <w:rPr>
                <w:rFonts w:ascii="Arial" w:hAnsi="Arial" w:cs="Arial"/>
              </w:rPr>
            </w:pPr>
            <w:r w:rsidRPr="00FC07C6">
              <w:rPr>
                <w:rFonts w:ascii="Arial" w:hAnsi="Arial" w:cs="Arial"/>
              </w:rPr>
              <w:t>2</w:t>
            </w:r>
          </w:p>
          <w:p w:rsidR="00F835E7" w:rsidRPr="00FC07C6" w:rsidRDefault="00F835E7" w:rsidP="00EC0E7C">
            <w:pPr>
              <w:tabs>
                <w:tab w:val="left" w:pos="3460"/>
              </w:tabs>
              <w:jc w:val="center"/>
              <w:rPr>
                <w:rFonts w:ascii="Arial" w:hAnsi="Arial" w:cs="Arial"/>
              </w:rPr>
            </w:pPr>
          </w:p>
        </w:tc>
        <w:tc>
          <w:tcPr>
            <w:tcW w:w="4844" w:type="dxa"/>
          </w:tcPr>
          <w:p w:rsidR="00F835E7" w:rsidRPr="00FC07C6" w:rsidRDefault="00F835E7" w:rsidP="00E34E8C">
            <w:pPr>
              <w:jc w:val="both"/>
              <w:rPr>
                <w:rFonts w:ascii="Arial" w:hAnsi="Arial" w:cs="Arial"/>
              </w:rPr>
            </w:pPr>
            <w:r w:rsidRPr="00FC07C6">
              <w:rPr>
                <w:rFonts w:ascii="Arial" w:hAnsi="Arial" w:cs="Arial"/>
              </w:rPr>
              <w:t xml:space="preserve">Espectáculo Pirotécnico Año Nuevo 2012 </w:t>
            </w:r>
          </w:p>
        </w:tc>
        <w:tc>
          <w:tcPr>
            <w:tcW w:w="1978" w:type="dxa"/>
          </w:tcPr>
          <w:p w:rsidR="00F835E7" w:rsidRPr="00FC07C6" w:rsidRDefault="00F835E7" w:rsidP="00E34E8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F835E7" w:rsidP="00EC0E7C">
            <w:pPr>
              <w:tabs>
                <w:tab w:val="left" w:pos="3460"/>
              </w:tabs>
              <w:jc w:val="both"/>
              <w:rPr>
                <w:rFonts w:ascii="Arial" w:hAnsi="Arial" w:cs="Arial"/>
              </w:rPr>
            </w:pPr>
            <w:r w:rsidRPr="00FC07C6">
              <w:rPr>
                <w:rFonts w:ascii="Arial" w:hAnsi="Arial" w:cs="Arial"/>
              </w:rPr>
              <w:t>Producciones Internacionales S.A.</w:t>
            </w:r>
          </w:p>
        </w:tc>
        <w:tc>
          <w:tcPr>
            <w:tcW w:w="1620" w:type="dxa"/>
          </w:tcPr>
          <w:p w:rsidR="00F835E7" w:rsidRPr="00FC07C6" w:rsidRDefault="00F835E7" w:rsidP="00EC0E7C">
            <w:pPr>
              <w:tabs>
                <w:tab w:val="left" w:pos="3460"/>
              </w:tabs>
              <w:jc w:val="right"/>
              <w:rPr>
                <w:rFonts w:ascii="Arial" w:hAnsi="Arial" w:cs="Arial"/>
              </w:rPr>
            </w:pPr>
            <w:r w:rsidRPr="00FC07C6">
              <w:rPr>
                <w:rFonts w:ascii="Arial" w:hAnsi="Arial" w:cs="Arial"/>
              </w:rPr>
              <w:t>12.400.000</w:t>
            </w:r>
          </w:p>
        </w:tc>
      </w:tr>
      <w:tr w:rsidR="00F835E7" w:rsidRPr="00FC07C6" w:rsidTr="00475026">
        <w:tc>
          <w:tcPr>
            <w:tcW w:w="619" w:type="dxa"/>
          </w:tcPr>
          <w:p w:rsidR="00F835E7" w:rsidRPr="00FC07C6" w:rsidRDefault="00F835E7" w:rsidP="00EC0E7C">
            <w:pPr>
              <w:tabs>
                <w:tab w:val="left" w:pos="3460"/>
              </w:tabs>
              <w:jc w:val="center"/>
              <w:rPr>
                <w:rFonts w:ascii="Arial" w:hAnsi="Arial" w:cs="Arial"/>
              </w:rPr>
            </w:pPr>
            <w:r w:rsidRPr="00FC07C6">
              <w:rPr>
                <w:rFonts w:ascii="Arial" w:hAnsi="Arial" w:cs="Arial"/>
              </w:rPr>
              <w:t>3</w:t>
            </w:r>
          </w:p>
        </w:tc>
        <w:tc>
          <w:tcPr>
            <w:tcW w:w="4844" w:type="dxa"/>
          </w:tcPr>
          <w:p w:rsidR="00F835E7" w:rsidRPr="00FC07C6" w:rsidRDefault="00F835E7" w:rsidP="00EC0E7C">
            <w:pPr>
              <w:tabs>
                <w:tab w:val="left" w:pos="3460"/>
              </w:tabs>
              <w:jc w:val="both"/>
              <w:rPr>
                <w:rFonts w:ascii="Arial" w:hAnsi="Arial" w:cs="Arial"/>
              </w:rPr>
            </w:pPr>
            <w:r w:rsidRPr="00FC07C6">
              <w:rPr>
                <w:rFonts w:ascii="Arial" w:hAnsi="Arial" w:cs="Arial"/>
              </w:rPr>
              <w:t>Sistema Informativo de Control de Vehículos Municipales</w:t>
            </w:r>
            <w:r w:rsidR="005C0BD0" w:rsidRPr="00FC07C6">
              <w:rPr>
                <w:rFonts w:ascii="Arial" w:hAnsi="Arial" w:cs="Arial"/>
              </w:rPr>
              <w:t>, Municipalidad de Quillota</w:t>
            </w:r>
            <w:r w:rsidRPr="00FC07C6">
              <w:rPr>
                <w:rFonts w:ascii="Arial" w:hAnsi="Arial" w:cs="Arial"/>
              </w:rPr>
              <w:t xml:space="preserve"> </w:t>
            </w:r>
          </w:p>
        </w:tc>
        <w:tc>
          <w:tcPr>
            <w:tcW w:w="1978" w:type="dxa"/>
          </w:tcPr>
          <w:p w:rsidR="00F835E7" w:rsidRPr="00FC07C6" w:rsidRDefault="005C0BD0"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5C0BD0" w:rsidP="00EC0E7C">
            <w:pPr>
              <w:tabs>
                <w:tab w:val="left" w:pos="3460"/>
              </w:tabs>
              <w:jc w:val="both"/>
              <w:rPr>
                <w:rFonts w:ascii="Arial" w:hAnsi="Arial" w:cs="Arial"/>
              </w:rPr>
            </w:pPr>
            <w:r w:rsidRPr="00FC07C6">
              <w:rPr>
                <w:rFonts w:ascii="Arial" w:hAnsi="Arial" w:cs="Arial"/>
              </w:rPr>
              <w:t>Soluciones Informáticos de Gestión Ltda.</w:t>
            </w:r>
          </w:p>
        </w:tc>
        <w:tc>
          <w:tcPr>
            <w:tcW w:w="1620" w:type="dxa"/>
          </w:tcPr>
          <w:p w:rsidR="00F835E7" w:rsidRPr="00FC07C6" w:rsidRDefault="005C0BD0" w:rsidP="00EC0E7C">
            <w:pPr>
              <w:tabs>
                <w:tab w:val="left" w:pos="3460"/>
              </w:tabs>
              <w:jc w:val="right"/>
              <w:rPr>
                <w:rFonts w:ascii="Arial" w:hAnsi="Arial" w:cs="Arial"/>
              </w:rPr>
            </w:pPr>
            <w:r w:rsidRPr="00FC07C6">
              <w:rPr>
                <w:rFonts w:ascii="Arial" w:hAnsi="Arial" w:cs="Arial"/>
              </w:rPr>
              <w:t>8.478.750</w:t>
            </w:r>
          </w:p>
        </w:tc>
      </w:tr>
      <w:tr w:rsidR="00F835E7" w:rsidRPr="00FC07C6" w:rsidTr="00475026">
        <w:trPr>
          <w:trHeight w:val="410"/>
        </w:trPr>
        <w:tc>
          <w:tcPr>
            <w:tcW w:w="619" w:type="dxa"/>
          </w:tcPr>
          <w:p w:rsidR="00F835E7" w:rsidRPr="00FC07C6" w:rsidRDefault="005C0BD0" w:rsidP="00EC0E7C">
            <w:pPr>
              <w:tabs>
                <w:tab w:val="left" w:pos="3460"/>
              </w:tabs>
              <w:jc w:val="center"/>
              <w:rPr>
                <w:rFonts w:ascii="Arial" w:hAnsi="Arial" w:cs="Arial"/>
              </w:rPr>
            </w:pPr>
            <w:r w:rsidRPr="00FC07C6">
              <w:rPr>
                <w:rFonts w:ascii="Arial" w:hAnsi="Arial" w:cs="Arial"/>
              </w:rPr>
              <w:t>4</w:t>
            </w:r>
          </w:p>
        </w:tc>
        <w:tc>
          <w:tcPr>
            <w:tcW w:w="4844" w:type="dxa"/>
          </w:tcPr>
          <w:p w:rsidR="00F835E7" w:rsidRPr="00FC07C6" w:rsidRDefault="00561645" w:rsidP="00EC0E7C">
            <w:pPr>
              <w:tabs>
                <w:tab w:val="left" w:pos="3460"/>
              </w:tabs>
              <w:jc w:val="both"/>
              <w:rPr>
                <w:rFonts w:ascii="Arial" w:hAnsi="Arial" w:cs="Arial"/>
              </w:rPr>
            </w:pPr>
            <w:r w:rsidRPr="00FC07C6">
              <w:rPr>
                <w:rFonts w:ascii="Arial" w:hAnsi="Arial" w:cs="Arial"/>
              </w:rPr>
              <w:t>Servicio de Mantención Cancha Principal Estadio Lucio Fariña de Quillota, Comuna de Quillota</w:t>
            </w:r>
          </w:p>
        </w:tc>
        <w:tc>
          <w:tcPr>
            <w:tcW w:w="1978" w:type="dxa"/>
          </w:tcPr>
          <w:p w:rsidR="00F835E7" w:rsidRPr="00FC07C6" w:rsidRDefault="00561645"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561645" w:rsidP="00EC0E7C">
            <w:pPr>
              <w:tabs>
                <w:tab w:val="left" w:pos="3460"/>
              </w:tabs>
              <w:rPr>
                <w:rFonts w:ascii="Arial" w:hAnsi="Arial" w:cs="Arial"/>
              </w:rPr>
            </w:pPr>
            <w:r w:rsidRPr="00FC07C6">
              <w:rPr>
                <w:rFonts w:ascii="Arial" w:hAnsi="Arial" w:cs="Arial"/>
              </w:rPr>
              <w:t>Revestimientos Sintéticos S.A.</w:t>
            </w:r>
          </w:p>
        </w:tc>
        <w:tc>
          <w:tcPr>
            <w:tcW w:w="1620" w:type="dxa"/>
          </w:tcPr>
          <w:p w:rsidR="00F835E7" w:rsidRPr="00FC07C6" w:rsidRDefault="00561645" w:rsidP="00EC0E7C">
            <w:pPr>
              <w:tabs>
                <w:tab w:val="left" w:pos="3460"/>
              </w:tabs>
              <w:jc w:val="right"/>
              <w:rPr>
                <w:rFonts w:ascii="Arial" w:hAnsi="Arial" w:cs="Arial"/>
              </w:rPr>
            </w:pPr>
            <w:r w:rsidRPr="00FC07C6">
              <w:rPr>
                <w:rFonts w:ascii="Arial" w:hAnsi="Arial" w:cs="Arial"/>
              </w:rPr>
              <w:t>9.998.975</w:t>
            </w:r>
          </w:p>
        </w:tc>
      </w:tr>
      <w:tr w:rsidR="00F835E7" w:rsidRPr="00FC07C6" w:rsidTr="00475026">
        <w:trPr>
          <w:trHeight w:val="410"/>
        </w:trPr>
        <w:tc>
          <w:tcPr>
            <w:tcW w:w="619" w:type="dxa"/>
          </w:tcPr>
          <w:p w:rsidR="00F835E7" w:rsidRPr="00FC07C6" w:rsidRDefault="00561645" w:rsidP="00EC0E7C">
            <w:pPr>
              <w:tabs>
                <w:tab w:val="left" w:pos="3460"/>
              </w:tabs>
              <w:jc w:val="center"/>
              <w:rPr>
                <w:rFonts w:ascii="Arial" w:hAnsi="Arial" w:cs="Arial"/>
              </w:rPr>
            </w:pPr>
            <w:r w:rsidRPr="00FC07C6">
              <w:rPr>
                <w:rFonts w:ascii="Arial" w:hAnsi="Arial" w:cs="Arial"/>
              </w:rPr>
              <w:t>5</w:t>
            </w:r>
          </w:p>
        </w:tc>
        <w:tc>
          <w:tcPr>
            <w:tcW w:w="4844" w:type="dxa"/>
          </w:tcPr>
          <w:p w:rsidR="00F835E7" w:rsidRPr="00FC07C6" w:rsidRDefault="00561645" w:rsidP="0025606D">
            <w:pPr>
              <w:pStyle w:val="Listaconvietas"/>
              <w:numPr>
                <w:ilvl w:val="0"/>
                <w:numId w:val="0"/>
              </w:numPr>
              <w:rPr>
                <w:sz w:val="20"/>
                <w:szCs w:val="20"/>
              </w:rPr>
            </w:pPr>
            <w:r w:rsidRPr="00FC07C6">
              <w:rPr>
                <w:sz w:val="20"/>
                <w:szCs w:val="20"/>
              </w:rPr>
              <w:t>Requerimiento para Empresas de Seguridad en Eventos Verano 2013 Quillota su Cultura y su Gente Municipal</w:t>
            </w:r>
          </w:p>
        </w:tc>
        <w:tc>
          <w:tcPr>
            <w:tcW w:w="1978" w:type="dxa"/>
          </w:tcPr>
          <w:p w:rsidR="00F835E7" w:rsidRPr="00FC07C6" w:rsidRDefault="00561645"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561645" w:rsidP="005C7686">
            <w:pPr>
              <w:tabs>
                <w:tab w:val="left" w:pos="3460"/>
              </w:tabs>
              <w:rPr>
                <w:rFonts w:ascii="Arial" w:hAnsi="Arial" w:cs="Arial"/>
              </w:rPr>
            </w:pPr>
            <w:r w:rsidRPr="00FC07C6">
              <w:rPr>
                <w:rFonts w:ascii="Arial" w:hAnsi="Arial" w:cs="Arial"/>
              </w:rPr>
              <w:t xml:space="preserve">Semper </w:t>
            </w:r>
            <w:r w:rsidR="005C7686" w:rsidRPr="00FC07C6">
              <w:rPr>
                <w:rFonts w:ascii="Arial" w:hAnsi="Arial" w:cs="Arial"/>
              </w:rPr>
              <w:t xml:space="preserve">– Fi </w:t>
            </w:r>
            <w:r w:rsidRPr="00FC07C6">
              <w:rPr>
                <w:rFonts w:ascii="Arial" w:hAnsi="Arial" w:cs="Arial"/>
              </w:rPr>
              <w:t>Security Ltda.</w:t>
            </w:r>
          </w:p>
        </w:tc>
        <w:tc>
          <w:tcPr>
            <w:tcW w:w="1620" w:type="dxa"/>
          </w:tcPr>
          <w:p w:rsidR="00F835E7" w:rsidRPr="00FC07C6" w:rsidRDefault="00561645" w:rsidP="00EC0E7C">
            <w:pPr>
              <w:tabs>
                <w:tab w:val="left" w:pos="3460"/>
              </w:tabs>
              <w:jc w:val="right"/>
              <w:rPr>
                <w:rFonts w:ascii="Arial" w:hAnsi="Arial" w:cs="Arial"/>
              </w:rPr>
            </w:pPr>
            <w:r w:rsidRPr="00FC07C6">
              <w:rPr>
                <w:rFonts w:ascii="Arial" w:hAnsi="Arial" w:cs="Arial"/>
              </w:rPr>
              <w:t>4.190.000</w:t>
            </w:r>
          </w:p>
        </w:tc>
      </w:tr>
      <w:tr w:rsidR="00F835E7" w:rsidRPr="00FC07C6" w:rsidTr="00475026">
        <w:tc>
          <w:tcPr>
            <w:tcW w:w="619" w:type="dxa"/>
          </w:tcPr>
          <w:p w:rsidR="00F835E7" w:rsidRPr="00FC07C6" w:rsidRDefault="00561645" w:rsidP="00EC0E7C">
            <w:pPr>
              <w:tabs>
                <w:tab w:val="left" w:pos="3460"/>
              </w:tabs>
              <w:jc w:val="center"/>
              <w:rPr>
                <w:rFonts w:ascii="Arial" w:hAnsi="Arial" w:cs="Arial"/>
              </w:rPr>
            </w:pPr>
            <w:r w:rsidRPr="00FC07C6">
              <w:rPr>
                <w:rFonts w:ascii="Arial" w:hAnsi="Arial" w:cs="Arial"/>
              </w:rPr>
              <w:t>6</w:t>
            </w:r>
          </w:p>
        </w:tc>
        <w:tc>
          <w:tcPr>
            <w:tcW w:w="4844" w:type="dxa"/>
          </w:tcPr>
          <w:p w:rsidR="00F835E7" w:rsidRPr="00FC07C6" w:rsidRDefault="00652DB4" w:rsidP="00EC0E7C">
            <w:pPr>
              <w:tabs>
                <w:tab w:val="left" w:pos="3460"/>
              </w:tabs>
              <w:jc w:val="both"/>
              <w:rPr>
                <w:rFonts w:ascii="Arial" w:hAnsi="Arial" w:cs="Arial"/>
              </w:rPr>
            </w:pPr>
            <w:r w:rsidRPr="00FC07C6">
              <w:rPr>
                <w:rFonts w:ascii="Arial" w:hAnsi="Arial" w:cs="Arial"/>
              </w:rPr>
              <w:t>Servicio Complementario de Salud para los Funcionarios de la Municipalidad de Quillota</w:t>
            </w:r>
          </w:p>
        </w:tc>
        <w:tc>
          <w:tcPr>
            <w:tcW w:w="1978" w:type="dxa"/>
          </w:tcPr>
          <w:p w:rsidR="00F835E7" w:rsidRPr="00FC07C6" w:rsidRDefault="00652DB4"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652DB4" w:rsidP="00EC0E7C">
            <w:pPr>
              <w:tabs>
                <w:tab w:val="left" w:pos="3460"/>
              </w:tabs>
              <w:jc w:val="both"/>
              <w:rPr>
                <w:rFonts w:ascii="Arial" w:hAnsi="Arial" w:cs="Arial"/>
              </w:rPr>
            </w:pPr>
            <w:r w:rsidRPr="00FC07C6">
              <w:rPr>
                <w:rFonts w:ascii="Arial" w:hAnsi="Arial" w:cs="Arial"/>
              </w:rPr>
              <w:t>Sermecoop  Ltda.</w:t>
            </w:r>
          </w:p>
        </w:tc>
        <w:tc>
          <w:tcPr>
            <w:tcW w:w="1620" w:type="dxa"/>
          </w:tcPr>
          <w:p w:rsidR="00F835E7" w:rsidRPr="00FC07C6" w:rsidRDefault="00652DB4" w:rsidP="00EC0E7C">
            <w:pPr>
              <w:tabs>
                <w:tab w:val="left" w:pos="3460"/>
              </w:tabs>
              <w:jc w:val="right"/>
              <w:rPr>
                <w:rFonts w:ascii="Arial" w:hAnsi="Arial" w:cs="Arial"/>
              </w:rPr>
            </w:pPr>
            <w:r w:rsidRPr="00FC07C6">
              <w:rPr>
                <w:rFonts w:ascii="Arial" w:hAnsi="Arial" w:cs="Arial"/>
              </w:rPr>
              <w:t>33.201.120</w:t>
            </w:r>
          </w:p>
        </w:tc>
      </w:tr>
      <w:tr w:rsidR="00F835E7" w:rsidRPr="00FC07C6" w:rsidTr="00475026">
        <w:tc>
          <w:tcPr>
            <w:tcW w:w="619" w:type="dxa"/>
          </w:tcPr>
          <w:p w:rsidR="00F835E7" w:rsidRPr="00FC07C6" w:rsidRDefault="00652DB4" w:rsidP="00EC0E7C">
            <w:pPr>
              <w:tabs>
                <w:tab w:val="left" w:pos="3460"/>
              </w:tabs>
              <w:jc w:val="center"/>
              <w:rPr>
                <w:rFonts w:ascii="Arial" w:hAnsi="Arial" w:cs="Arial"/>
              </w:rPr>
            </w:pPr>
            <w:r w:rsidRPr="00FC07C6">
              <w:rPr>
                <w:rFonts w:ascii="Arial" w:hAnsi="Arial" w:cs="Arial"/>
              </w:rPr>
              <w:t>7</w:t>
            </w:r>
          </w:p>
        </w:tc>
        <w:tc>
          <w:tcPr>
            <w:tcW w:w="4844" w:type="dxa"/>
          </w:tcPr>
          <w:p w:rsidR="00F835E7" w:rsidRPr="00FC07C6" w:rsidRDefault="00652DB4" w:rsidP="00EC0E7C">
            <w:pPr>
              <w:tabs>
                <w:tab w:val="left" w:pos="3460"/>
              </w:tabs>
              <w:jc w:val="both"/>
              <w:rPr>
                <w:rFonts w:ascii="Arial" w:hAnsi="Arial" w:cs="Arial"/>
              </w:rPr>
            </w:pPr>
            <w:r w:rsidRPr="00FC07C6">
              <w:rPr>
                <w:rFonts w:ascii="Arial" w:hAnsi="Arial" w:cs="Arial"/>
              </w:rPr>
              <w:t xml:space="preserve">Diseño de </w:t>
            </w:r>
            <w:r w:rsidR="003A0221" w:rsidRPr="00FC07C6">
              <w:rPr>
                <w:rFonts w:ascii="Arial" w:hAnsi="Arial" w:cs="Arial"/>
              </w:rPr>
              <w:t>Ingeniería</w:t>
            </w:r>
            <w:r w:rsidRPr="00FC07C6">
              <w:rPr>
                <w:rFonts w:ascii="Arial" w:hAnsi="Arial" w:cs="Arial"/>
              </w:rPr>
              <w:t xml:space="preserve"> Veredas Diversos Sectores Urbanos de la Comuna de Quillota</w:t>
            </w:r>
          </w:p>
        </w:tc>
        <w:tc>
          <w:tcPr>
            <w:tcW w:w="1978" w:type="dxa"/>
          </w:tcPr>
          <w:p w:rsidR="00F835E7" w:rsidRPr="00FC07C6" w:rsidRDefault="00652DB4"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652DB4" w:rsidP="00EC0E7C">
            <w:pPr>
              <w:tabs>
                <w:tab w:val="left" w:pos="3460"/>
              </w:tabs>
              <w:rPr>
                <w:rFonts w:ascii="Arial" w:hAnsi="Arial" w:cs="Arial"/>
              </w:rPr>
            </w:pPr>
            <w:r w:rsidRPr="00FC07C6">
              <w:rPr>
                <w:rFonts w:ascii="Arial" w:hAnsi="Arial" w:cs="Arial"/>
              </w:rPr>
              <w:t>Francisco Manzo Baeza</w:t>
            </w:r>
          </w:p>
        </w:tc>
        <w:tc>
          <w:tcPr>
            <w:tcW w:w="1620" w:type="dxa"/>
          </w:tcPr>
          <w:p w:rsidR="00F835E7" w:rsidRPr="00FC07C6" w:rsidRDefault="00652DB4" w:rsidP="00EC0E7C">
            <w:pPr>
              <w:tabs>
                <w:tab w:val="left" w:pos="3460"/>
              </w:tabs>
              <w:jc w:val="right"/>
              <w:rPr>
                <w:rFonts w:ascii="Arial" w:hAnsi="Arial" w:cs="Arial"/>
              </w:rPr>
            </w:pPr>
            <w:r w:rsidRPr="00FC07C6">
              <w:rPr>
                <w:rFonts w:ascii="Arial" w:hAnsi="Arial" w:cs="Arial"/>
              </w:rPr>
              <w:t>9.244.444</w:t>
            </w:r>
          </w:p>
        </w:tc>
      </w:tr>
      <w:tr w:rsidR="00F835E7" w:rsidRPr="00FC07C6" w:rsidTr="00475026">
        <w:tc>
          <w:tcPr>
            <w:tcW w:w="619" w:type="dxa"/>
          </w:tcPr>
          <w:p w:rsidR="00F835E7" w:rsidRPr="00FC07C6" w:rsidRDefault="00652DB4" w:rsidP="00EC0E7C">
            <w:pPr>
              <w:tabs>
                <w:tab w:val="left" w:pos="3460"/>
              </w:tabs>
              <w:jc w:val="center"/>
              <w:rPr>
                <w:rFonts w:ascii="Arial" w:hAnsi="Arial" w:cs="Arial"/>
              </w:rPr>
            </w:pPr>
            <w:r w:rsidRPr="00FC07C6">
              <w:rPr>
                <w:rFonts w:ascii="Arial" w:hAnsi="Arial" w:cs="Arial"/>
              </w:rPr>
              <w:t>8</w:t>
            </w:r>
          </w:p>
        </w:tc>
        <w:tc>
          <w:tcPr>
            <w:tcW w:w="4844" w:type="dxa"/>
          </w:tcPr>
          <w:p w:rsidR="00F835E7" w:rsidRPr="00FC07C6" w:rsidRDefault="003A0221" w:rsidP="00EC0E7C">
            <w:pPr>
              <w:tabs>
                <w:tab w:val="left" w:pos="3460"/>
              </w:tabs>
              <w:jc w:val="both"/>
              <w:rPr>
                <w:rFonts w:ascii="Arial" w:hAnsi="Arial" w:cs="Arial"/>
              </w:rPr>
            </w:pPr>
            <w:r w:rsidRPr="00FC07C6">
              <w:rPr>
                <w:rFonts w:ascii="Arial" w:hAnsi="Arial" w:cs="Arial"/>
              </w:rPr>
              <w:t xml:space="preserve">Servicio </w:t>
            </w:r>
            <w:r w:rsidR="00652DB4" w:rsidRPr="00FC07C6">
              <w:rPr>
                <w:rFonts w:ascii="Arial" w:hAnsi="Arial" w:cs="Arial"/>
              </w:rPr>
              <w:t xml:space="preserve">Mantención, Reposición, Reparación e Instalación de </w:t>
            </w:r>
            <w:r w:rsidR="00367D77" w:rsidRPr="00FC07C6">
              <w:rPr>
                <w:rFonts w:ascii="Arial" w:hAnsi="Arial" w:cs="Arial"/>
              </w:rPr>
              <w:t>Semáforos</w:t>
            </w:r>
            <w:r w:rsidR="00652DB4" w:rsidRPr="00FC07C6">
              <w:rPr>
                <w:rFonts w:ascii="Arial" w:hAnsi="Arial" w:cs="Arial"/>
              </w:rPr>
              <w:t>, Comuna de Quillota</w:t>
            </w:r>
          </w:p>
        </w:tc>
        <w:tc>
          <w:tcPr>
            <w:tcW w:w="1978" w:type="dxa"/>
          </w:tcPr>
          <w:p w:rsidR="00F835E7" w:rsidRPr="00FC07C6" w:rsidRDefault="00652DB4"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652DB4" w:rsidP="00EC0E7C">
            <w:pPr>
              <w:tabs>
                <w:tab w:val="left" w:pos="3460"/>
              </w:tabs>
              <w:jc w:val="both"/>
              <w:rPr>
                <w:rFonts w:ascii="Arial" w:hAnsi="Arial" w:cs="Arial"/>
              </w:rPr>
            </w:pPr>
            <w:r w:rsidRPr="00FC07C6">
              <w:rPr>
                <w:rFonts w:ascii="Arial" w:hAnsi="Arial" w:cs="Arial"/>
              </w:rPr>
              <w:t xml:space="preserve">Sociedad de Servicios Técnicos SATTO  Ltda. </w:t>
            </w:r>
          </w:p>
        </w:tc>
        <w:tc>
          <w:tcPr>
            <w:tcW w:w="1620" w:type="dxa"/>
          </w:tcPr>
          <w:p w:rsidR="00F835E7" w:rsidRPr="00FC07C6" w:rsidRDefault="00652DB4" w:rsidP="00EC0E7C">
            <w:pPr>
              <w:tabs>
                <w:tab w:val="left" w:pos="3460"/>
              </w:tabs>
              <w:jc w:val="right"/>
              <w:rPr>
                <w:rFonts w:ascii="Arial" w:hAnsi="Arial" w:cs="Arial"/>
              </w:rPr>
            </w:pPr>
            <w:r w:rsidRPr="00FC07C6">
              <w:rPr>
                <w:rFonts w:ascii="Arial" w:hAnsi="Arial" w:cs="Arial"/>
              </w:rPr>
              <w:t>166.383.749</w:t>
            </w:r>
          </w:p>
        </w:tc>
      </w:tr>
      <w:tr w:rsidR="00F835E7" w:rsidRPr="00FC07C6" w:rsidTr="00475026">
        <w:tc>
          <w:tcPr>
            <w:tcW w:w="619" w:type="dxa"/>
          </w:tcPr>
          <w:p w:rsidR="00F835E7" w:rsidRPr="00FC07C6" w:rsidRDefault="00652DB4" w:rsidP="00EC0E7C">
            <w:pPr>
              <w:tabs>
                <w:tab w:val="left" w:pos="3460"/>
              </w:tabs>
              <w:jc w:val="center"/>
              <w:rPr>
                <w:rFonts w:ascii="Arial" w:hAnsi="Arial" w:cs="Arial"/>
              </w:rPr>
            </w:pPr>
            <w:r w:rsidRPr="00FC07C6">
              <w:rPr>
                <w:rFonts w:ascii="Arial" w:hAnsi="Arial" w:cs="Arial"/>
              </w:rPr>
              <w:t>9</w:t>
            </w:r>
          </w:p>
        </w:tc>
        <w:tc>
          <w:tcPr>
            <w:tcW w:w="4844" w:type="dxa"/>
          </w:tcPr>
          <w:p w:rsidR="00F835E7" w:rsidRPr="00FC07C6" w:rsidRDefault="00652DB4" w:rsidP="00EC0E7C">
            <w:pPr>
              <w:tabs>
                <w:tab w:val="left" w:pos="3460"/>
              </w:tabs>
              <w:jc w:val="both"/>
              <w:rPr>
                <w:rFonts w:ascii="Arial" w:hAnsi="Arial" w:cs="Arial"/>
              </w:rPr>
            </w:pPr>
            <w:r w:rsidRPr="00FC07C6">
              <w:rPr>
                <w:rFonts w:ascii="Arial" w:hAnsi="Arial" w:cs="Arial"/>
              </w:rPr>
              <w:t>Suministro e Instalación Módulos, Carpas y Toldos Expo Feria Yo Creo en Quillota</w:t>
            </w:r>
          </w:p>
        </w:tc>
        <w:tc>
          <w:tcPr>
            <w:tcW w:w="1978" w:type="dxa"/>
          </w:tcPr>
          <w:p w:rsidR="00F835E7" w:rsidRPr="00FC07C6" w:rsidRDefault="005C7686" w:rsidP="00EC0E7C">
            <w:pPr>
              <w:tabs>
                <w:tab w:val="left" w:pos="3460"/>
              </w:tabs>
              <w:jc w:val="center"/>
              <w:rPr>
                <w:rFonts w:ascii="Arial" w:hAnsi="Arial" w:cs="Arial"/>
              </w:rPr>
            </w:pPr>
            <w:r w:rsidRPr="00FC07C6">
              <w:rPr>
                <w:rFonts w:ascii="Arial" w:hAnsi="Arial" w:cs="Arial"/>
              </w:rPr>
              <w:t>Municipal</w:t>
            </w:r>
          </w:p>
        </w:tc>
        <w:tc>
          <w:tcPr>
            <w:tcW w:w="1620" w:type="dxa"/>
          </w:tcPr>
          <w:p w:rsidR="00F835E7" w:rsidRPr="00FC07C6" w:rsidRDefault="005C7686" w:rsidP="00EC0E7C">
            <w:pPr>
              <w:tabs>
                <w:tab w:val="left" w:pos="3460"/>
              </w:tabs>
              <w:rPr>
                <w:rFonts w:ascii="Arial" w:hAnsi="Arial" w:cs="Arial"/>
              </w:rPr>
            </w:pPr>
            <w:r w:rsidRPr="00FC07C6">
              <w:rPr>
                <w:rFonts w:ascii="Arial" w:hAnsi="Arial" w:cs="Arial"/>
              </w:rPr>
              <w:t>Mario Avilés y CIA Ltda.</w:t>
            </w:r>
          </w:p>
        </w:tc>
        <w:tc>
          <w:tcPr>
            <w:tcW w:w="1620" w:type="dxa"/>
          </w:tcPr>
          <w:p w:rsidR="00F835E7" w:rsidRPr="00FC07C6" w:rsidRDefault="005C7686" w:rsidP="00EC0E7C">
            <w:pPr>
              <w:tabs>
                <w:tab w:val="left" w:pos="3460"/>
              </w:tabs>
              <w:jc w:val="right"/>
              <w:rPr>
                <w:rFonts w:ascii="Arial" w:hAnsi="Arial" w:cs="Arial"/>
              </w:rPr>
            </w:pPr>
            <w:r w:rsidRPr="00FC07C6">
              <w:rPr>
                <w:rFonts w:ascii="Arial" w:hAnsi="Arial" w:cs="Arial"/>
              </w:rPr>
              <w:t>28.536.200</w:t>
            </w:r>
          </w:p>
        </w:tc>
      </w:tr>
      <w:tr w:rsidR="005C7686" w:rsidRPr="00FC07C6" w:rsidTr="00475026">
        <w:tc>
          <w:tcPr>
            <w:tcW w:w="619" w:type="dxa"/>
          </w:tcPr>
          <w:p w:rsidR="005C7686" w:rsidRPr="00FC07C6" w:rsidRDefault="005C7686" w:rsidP="00EC0E7C">
            <w:pPr>
              <w:tabs>
                <w:tab w:val="left" w:pos="3460"/>
              </w:tabs>
              <w:jc w:val="center"/>
              <w:rPr>
                <w:rFonts w:ascii="Arial" w:hAnsi="Arial" w:cs="Arial"/>
              </w:rPr>
            </w:pPr>
            <w:r w:rsidRPr="00FC07C6">
              <w:rPr>
                <w:rFonts w:ascii="Arial" w:hAnsi="Arial" w:cs="Arial"/>
              </w:rPr>
              <w:t>10</w:t>
            </w:r>
          </w:p>
        </w:tc>
        <w:tc>
          <w:tcPr>
            <w:tcW w:w="4844" w:type="dxa"/>
          </w:tcPr>
          <w:p w:rsidR="005C7686" w:rsidRPr="00FC07C6" w:rsidRDefault="005C7686" w:rsidP="00EC0E7C">
            <w:pPr>
              <w:tabs>
                <w:tab w:val="left" w:pos="3460"/>
              </w:tabs>
              <w:jc w:val="both"/>
              <w:rPr>
                <w:rFonts w:ascii="Arial" w:hAnsi="Arial" w:cs="Arial"/>
              </w:rPr>
            </w:pPr>
            <w:r w:rsidRPr="00FC07C6">
              <w:rPr>
                <w:rFonts w:ascii="Arial" w:hAnsi="Arial" w:cs="Arial"/>
              </w:rPr>
              <w:t>Contratación Expo Feria 2013 “Yo Creo Quillota” Vigilancia de Feria, Shows y Portería</w:t>
            </w:r>
          </w:p>
        </w:tc>
        <w:tc>
          <w:tcPr>
            <w:tcW w:w="1978" w:type="dxa"/>
          </w:tcPr>
          <w:p w:rsidR="005C7686" w:rsidRPr="00FC07C6" w:rsidRDefault="005C7686" w:rsidP="00EC0E7C">
            <w:pPr>
              <w:tabs>
                <w:tab w:val="left" w:pos="3460"/>
              </w:tabs>
              <w:jc w:val="center"/>
              <w:rPr>
                <w:rFonts w:ascii="Arial" w:hAnsi="Arial" w:cs="Arial"/>
              </w:rPr>
            </w:pPr>
            <w:r w:rsidRPr="00FC07C6">
              <w:rPr>
                <w:rFonts w:ascii="Arial" w:hAnsi="Arial" w:cs="Arial"/>
              </w:rPr>
              <w:t>Municipal</w:t>
            </w:r>
          </w:p>
        </w:tc>
        <w:tc>
          <w:tcPr>
            <w:tcW w:w="1620" w:type="dxa"/>
          </w:tcPr>
          <w:p w:rsidR="005C7686" w:rsidRPr="00FC07C6" w:rsidRDefault="005C7686" w:rsidP="00E34E8C">
            <w:pPr>
              <w:tabs>
                <w:tab w:val="left" w:pos="3460"/>
              </w:tabs>
              <w:rPr>
                <w:rFonts w:ascii="Arial" w:hAnsi="Arial" w:cs="Arial"/>
              </w:rPr>
            </w:pPr>
            <w:r w:rsidRPr="00FC07C6">
              <w:rPr>
                <w:rFonts w:ascii="Arial" w:hAnsi="Arial" w:cs="Arial"/>
              </w:rPr>
              <w:t>Semper – Fi Security Ltda.</w:t>
            </w:r>
          </w:p>
        </w:tc>
        <w:tc>
          <w:tcPr>
            <w:tcW w:w="1620" w:type="dxa"/>
          </w:tcPr>
          <w:p w:rsidR="005C7686" w:rsidRPr="00FC07C6" w:rsidRDefault="005C7686" w:rsidP="00EC0E7C">
            <w:pPr>
              <w:tabs>
                <w:tab w:val="left" w:pos="3460"/>
              </w:tabs>
              <w:jc w:val="right"/>
              <w:rPr>
                <w:rFonts w:ascii="Arial" w:hAnsi="Arial" w:cs="Arial"/>
              </w:rPr>
            </w:pPr>
            <w:r w:rsidRPr="00FC07C6">
              <w:rPr>
                <w:rFonts w:ascii="Arial" w:hAnsi="Arial" w:cs="Arial"/>
              </w:rPr>
              <w:t>14.000.000</w:t>
            </w:r>
          </w:p>
        </w:tc>
      </w:tr>
      <w:tr w:rsidR="005C7686" w:rsidRPr="00FC07C6" w:rsidTr="00475026">
        <w:tc>
          <w:tcPr>
            <w:tcW w:w="619" w:type="dxa"/>
          </w:tcPr>
          <w:p w:rsidR="005C7686" w:rsidRPr="00FC07C6" w:rsidRDefault="005C7686" w:rsidP="00EC0E7C">
            <w:pPr>
              <w:tabs>
                <w:tab w:val="left" w:pos="3460"/>
              </w:tabs>
              <w:jc w:val="center"/>
              <w:rPr>
                <w:rFonts w:ascii="Arial" w:hAnsi="Arial" w:cs="Arial"/>
              </w:rPr>
            </w:pPr>
            <w:r w:rsidRPr="00FC07C6">
              <w:rPr>
                <w:rFonts w:ascii="Arial" w:hAnsi="Arial" w:cs="Arial"/>
              </w:rPr>
              <w:t>11</w:t>
            </w:r>
          </w:p>
        </w:tc>
        <w:tc>
          <w:tcPr>
            <w:tcW w:w="4844" w:type="dxa"/>
          </w:tcPr>
          <w:p w:rsidR="005C7686" w:rsidRPr="00FC07C6" w:rsidRDefault="005C7686" w:rsidP="00EC0E7C">
            <w:pPr>
              <w:tabs>
                <w:tab w:val="left" w:pos="3460"/>
              </w:tabs>
              <w:jc w:val="both"/>
              <w:rPr>
                <w:rFonts w:ascii="Arial" w:hAnsi="Arial" w:cs="Arial"/>
              </w:rPr>
            </w:pPr>
            <w:r w:rsidRPr="00FC07C6">
              <w:rPr>
                <w:rFonts w:ascii="Arial" w:hAnsi="Arial" w:cs="Arial"/>
              </w:rPr>
              <w:t>Contratación Servicio de Amplificación, Iluminación, Video Proyección, Escenario y Grupos Electrógenos para la Decimo Quinta Expo Feria Yo Creo en Quillota</w:t>
            </w:r>
          </w:p>
        </w:tc>
        <w:tc>
          <w:tcPr>
            <w:tcW w:w="1978" w:type="dxa"/>
          </w:tcPr>
          <w:p w:rsidR="005C7686" w:rsidRPr="00FC07C6" w:rsidRDefault="005C7686" w:rsidP="00EC0E7C">
            <w:pPr>
              <w:tabs>
                <w:tab w:val="left" w:pos="3460"/>
              </w:tabs>
              <w:jc w:val="center"/>
              <w:rPr>
                <w:rFonts w:ascii="Arial" w:hAnsi="Arial" w:cs="Arial"/>
              </w:rPr>
            </w:pPr>
            <w:r w:rsidRPr="00FC07C6">
              <w:rPr>
                <w:rFonts w:ascii="Arial" w:hAnsi="Arial" w:cs="Arial"/>
              </w:rPr>
              <w:t>Municipal</w:t>
            </w:r>
          </w:p>
        </w:tc>
        <w:tc>
          <w:tcPr>
            <w:tcW w:w="1620" w:type="dxa"/>
          </w:tcPr>
          <w:p w:rsidR="005C7686" w:rsidRPr="00FC07C6" w:rsidRDefault="005C7686" w:rsidP="00EC0E7C">
            <w:pPr>
              <w:tabs>
                <w:tab w:val="left" w:pos="3460"/>
              </w:tabs>
              <w:jc w:val="both"/>
              <w:rPr>
                <w:rFonts w:ascii="Arial" w:hAnsi="Arial" w:cs="Arial"/>
              </w:rPr>
            </w:pPr>
            <w:r w:rsidRPr="00FC07C6">
              <w:rPr>
                <w:rFonts w:ascii="Arial" w:hAnsi="Arial" w:cs="Arial"/>
              </w:rPr>
              <w:t>Empresa Audiorama S.A.</w:t>
            </w:r>
          </w:p>
        </w:tc>
        <w:tc>
          <w:tcPr>
            <w:tcW w:w="1620" w:type="dxa"/>
          </w:tcPr>
          <w:p w:rsidR="005C7686" w:rsidRPr="00FC07C6" w:rsidRDefault="005C7686" w:rsidP="00EC0E7C">
            <w:pPr>
              <w:tabs>
                <w:tab w:val="left" w:pos="3460"/>
              </w:tabs>
              <w:jc w:val="right"/>
              <w:rPr>
                <w:rFonts w:ascii="Arial" w:hAnsi="Arial" w:cs="Arial"/>
              </w:rPr>
            </w:pPr>
            <w:r w:rsidRPr="00FC07C6">
              <w:rPr>
                <w:rFonts w:ascii="Arial" w:hAnsi="Arial" w:cs="Arial"/>
              </w:rPr>
              <w:t>25.999.999</w:t>
            </w:r>
          </w:p>
        </w:tc>
      </w:tr>
      <w:tr w:rsidR="005C7686" w:rsidRPr="00FC07C6" w:rsidTr="00475026">
        <w:tc>
          <w:tcPr>
            <w:tcW w:w="619" w:type="dxa"/>
          </w:tcPr>
          <w:p w:rsidR="005C7686" w:rsidRPr="00FC07C6" w:rsidRDefault="005C7686" w:rsidP="00EC0E7C">
            <w:pPr>
              <w:tabs>
                <w:tab w:val="left" w:pos="3460"/>
              </w:tabs>
              <w:jc w:val="center"/>
              <w:rPr>
                <w:rFonts w:ascii="Arial" w:hAnsi="Arial" w:cs="Arial"/>
              </w:rPr>
            </w:pPr>
            <w:r w:rsidRPr="00FC07C6">
              <w:rPr>
                <w:rFonts w:ascii="Arial" w:hAnsi="Arial" w:cs="Arial"/>
              </w:rPr>
              <w:t>12</w:t>
            </w:r>
          </w:p>
        </w:tc>
        <w:tc>
          <w:tcPr>
            <w:tcW w:w="4844" w:type="dxa"/>
          </w:tcPr>
          <w:p w:rsidR="005C7686" w:rsidRPr="00FC07C6" w:rsidRDefault="005C7686" w:rsidP="00EC0E7C">
            <w:pPr>
              <w:tabs>
                <w:tab w:val="left" w:pos="3460"/>
              </w:tabs>
              <w:jc w:val="both"/>
              <w:rPr>
                <w:rFonts w:ascii="Arial" w:hAnsi="Arial" w:cs="Arial"/>
              </w:rPr>
            </w:pPr>
            <w:r w:rsidRPr="00FC07C6">
              <w:rPr>
                <w:rFonts w:ascii="Arial" w:hAnsi="Arial" w:cs="Arial"/>
              </w:rPr>
              <w:t>Ad</w:t>
            </w:r>
            <w:r w:rsidR="00046A19" w:rsidRPr="00FC07C6">
              <w:rPr>
                <w:rFonts w:ascii="Arial" w:hAnsi="Arial" w:cs="Arial"/>
              </w:rPr>
              <w:t>quisición de Juguetes Navideños 2013, Comuna de Quillota</w:t>
            </w:r>
          </w:p>
        </w:tc>
        <w:tc>
          <w:tcPr>
            <w:tcW w:w="1978" w:type="dxa"/>
          </w:tcPr>
          <w:p w:rsidR="005C7686" w:rsidRPr="00FC07C6" w:rsidRDefault="00046A19" w:rsidP="00EC0E7C">
            <w:pPr>
              <w:tabs>
                <w:tab w:val="left" w:pos="3460"/>
              </w:tabs>
              <w:jc w:val="center"/>
              <w:rPr>
                <w:rFonts w:ascii="Arial" w:hAnsi="Arial" w:cs="Arial"/>
              </w:rPr>
            </w:pPr>
            <w:r w:rsidRPr="00FC07C6">
              <w:rPr>
                <w:rFonts w:ascii="Arial" w:hAnsi="Arial" w:cs="Arial"/>
              </w:rPr>
              <w:t>Municipal</w:t>
            </w:r>
          </w:p>
        </w:tc>
        <w:tc>
          <w:tcPr>
            <w:tcW w:w="1620" w:type="dxa"/>
          </w:tcPr>
          <w:p w:rsidR="005C7686" w:rsidRPr="00FC07C6" w:rsidRDefault="00046A19" w:rsidP="00EC0E7C">
            <w:pPr>
              <w:tabs>
                <w:tab w:val="left" w:pos="3460"/>
              </w:tabs>
              <w:jc w:val="both"/>
              <w:rPr>
                <w:rFonts w:ascii="Arial" w:hAnsi="Arial" w:cs="Arial"/>
              </w:rPr>
            </w:pPr>
            <w:r w:rsidRPr="00FC07C6">
              <w:rPr>
                <w:rFonts w:ascii="Arial" w:hAnsi="Arial" w:cs="Arial"/>
              </w:rPr>
              <w:t>Krish Chile Importaciones  Ltda.</w:t>
            </w:r>
          </w:p>
        </w:tc>
        <w:tc>
          <w:tcPr>
            <w:tcW w:w="1620" w:type="dxa"/>
          </w:tcPr>
          <w:p w:rsidR="005C7686" w:rsidRPr="00FC07C6" w:rsidRDefault="00046A19" w:rsidP="00EC0E7C">
            <w:pPr>
              <w:tabs>
                <w:tab w:val="left" w:pos="3460"/>
              </w:tabs>
              <w:jc w:val="right"/>
              <w:rPr>
                <w:rFonts w:ascii="Arial" w:hAnsi="Arial" w:cs="Arial"/>
              </w:rPr>
            </w:pPr>
            <w:r w:rsidRPr="00FC07C6">
              <w:rPr>
                <w:rFonts w:ascii="Arial" w:hAnsi="Arial" w:cs="Arial"/>
              </w:rPr>
              <w:t>14.032.628</w:t>
            </w:r>
          </w:p>
        </w:tc>
      </w:tr>
      <w:tr w:rsidR="005C7686" w:rsidRPr="00FC07C6" w:rsidTr="00475026">
        <w:trPr>
          <w:trHeight w:val="410"/>
        </w:trPr>
        <w:tc>
          <w:tcPr>
            <w:tcW w:w="619" w:type="dxa"/>
          </w:tcPr>
          <w:p w:rsidR="005C7686" w:rsidRPr="00FC07C6" w:rsidRDefault="00014622" w:rsidP="00EC0E7C">
            <w:pPr>
              <w:tabs>
                <w:tab w:val="left" w:pos="3460"/>
              </w:tabs>
              <w:jc w:val="center"/>
              <w:rPr>
                <w:rFonts w:ascii="Arial" w:hAnsi="Arial" w:cs="Arial"/>
              </w:rPr>
            </w:pPr>
            <w:r w:rsidRPr="00FC07C6">
              <w:rPr>
                <w:rFonts w:ascii="Arial" w:hAnsi="Arial" w:cs="Arial"/>
              </w:rPr>
              <w:t>13</w:t>
            </w:r>
          </w:p>
        </w:tc>
        <w:tc>
          <w:tcPr>
            <w:tcW w:w="4844" w:type="dxa"/>
          </w:tcPr>
          <w:p w:rsidR="005C7686" w:rsidRPr="00FC07C6" w:rsidRDefault="00E34E8C" w:rsidP="00EC0E7C">
            <w:pPr>
              <w:tabs>
                <w:tab w:val="left" w:pos="3460"/>
              </w:tabs>
              <w:jc w:val="both"/>
              <w:rPr>
                <w:rFonts w:ascii="Arial" w:hAnsi="Arial" w:cs="Arial"/>
              </w:rPr>
            </w:pPr>
            <w:r w:rsidRPr="00FC07C6">
              <w:rPr>
                <w:rFonts w:ascii="Arial" w:hAnsi="Arial" w:cs="Arial"/>
              </w:rPr>
              <w:t>Provisión del Servicio de Reducción de Costos de Agua Potable y Energía Eléctrica en Bienes Municipales Quillota</w:t>
            </w:r>
          </w:p>
        </w:tc>
        <w:tc>
          <w:tcPr>
            <w:tcW w:w="1978" w:type="dxa"/>
          </w:tcPr>
          <w:p w:rsidR="005C7686" w:rsidRPr="00FC07C6" w:rsidRDefault="00E34E8C" w:rsidP="00EC0E7C">
            <w:pPr>
              <w:tabs>
                <w:tab w:val="left" w:pos="3460"/>
              </w:tabs>
              <w:jc w:val="center"/>
              <w:rPr>
                <w:rFonts w:ascii="Arial" w:hAnsi="Arial" w:cs="Arial"/>
              </w:rPr>
            </w:pPr>
            <w:r w:rsidRPr="00FC07C6">
              <w:rPr>
                <w:rFonts w:ascii="Arial" w:hAnsi="Arial" w:cs="Arial"/>
              </w:rPr>
              <w:t>Municipal</w:t>
            </w:r>
          </w:p>
        </w:tc>
        <w:tc>
          <w:tcPr>
            <w:tcW w:w="1620" w:type="dxa"/>
          </w:tcPr>
          <w:p w:rsidR="005C7686" w:rsidRPr="00FC07C6" w:rsidRDefault="00E34E8C" w:rsidP="00EC0E7C">
            <w:pPr>
              <w:tabs>
                <w:tab w:val="left" w:pos="3460"/>
              </w:tabs>
              <w:rPr>
                <w:rFonts w:ascii="Arial" w:hAnsi="Arial" w:cs="Arial"/>
              </w:rPr>
            </w:pPr>
            <w:r w:rsidRPr="00FC07C6">
              <w:rPr>
                <w:rFonts w:ascii="Arial" w:hAnsi="Arial" w:cs="Arial"/>
              </w:rPr>
              <w:t>Tosso y Cia  Ltda</w:t>
            </w:r>
          </w:p>
        </w:tc>
        <w:tc>
          <w:tcPr>
            <w:tcW w:w="1620" w:type="dxa"/>
          </w:tcPr>
          <w:p w:rsidR="005C7686" w:rsidRPr="00FC07C6" w:rsidRDefault="00E34E8C" w:rsidP="00EC0E7C">
            <w:pPr>
              <w:tabs>
                <w:tab w:val="left" w:pos="3460"/>
              </w:tabs>
              <w:jc w:val="right"/>
              <w:rPr>
                <w:rFonts w:ascii="Arial" w:hAnsi="Arial" w:cs="Arial"/>
              </w:rPr>
            </w:pPr>
            <w:r w:rsidRPr="00FC07C6">
              <w:rPr>
                <w:rFonts w:ascii="Arial" w:hAnsi="Arial" w:cs="Arial"/>
              </w:rPr>
              <w:t>--------------</w:t>
            </w:r>
          </w:p>
        </w:tc>
      </w:tr>
      <w:tr w:rsidR="004D0098" w:rsidRPr="00FC07C6" w:rsidTr="00475026">
        <w:trPr>
          <w:trHeight w:val="410"/>
        </w:trPr>
        <w:tc>
          <w:tcPr>
            <w:tcW w:w="619" w:type="dxa"/>
          </w:tcPr>
          <w:p w:rsidR="004D0098" w:rsidRPr="00FC07C6" w:rsidRDefault="004D0098" w:rsidP="00EC0E7C">
            <w:pPr>
              <w:tabs>
                <w:tab w:val="left" w:pos="3460"/>
              </w:tabs>
              <w:jc w:val="center"/>
              <w:rPr>
                <w:rFonts w:ascii="Arial" w:hAnsi="Arial" w:cs="Arial"/>
              </w:rPr>
            </w:pPr>
            <w:r w:rsidRPr="00FC07C6">
              <w:rPr>
                <w:rFonts w:ascii="Arial" w:hAnsi="Arial" w:cs="Arial"/>
              </w:rPr>
              <w:t>14</w:t>
            </w:r>
          </w:p>
        </w:tc>
        <w:tc>
          <w:tcPr>
            <w:tcW w:w="4844" w:type="dxa"/>
          </w:tcPr>
          <w:p w:rsidR="004D0098" w:rsidRPr="00FC07C6" w:rsidRDefault="004D0098" w:rsidP="00EC0E7C">
            <w:pPr>
              <w:tabs>
                <w:tab w:val="left" w:pos="3460"/>
              </w:tabs>
              <w:jc w:val="both"/>
              <w:rPr>
                <w:rFonts w:ascii="Arial" w:hAnsi="Arial" w:cs="Arial"/>
              </w:rPr>
            </w:pPr>
            <w:r w:rsidRPr="00FC07C6">
              <w:rPr>
                <w:rFonts w:ascii="Arial" w:hAnsi="Arial" w:cs="Arial"/>
              </w:rPr>
              <w:t>Servicio de Mano de Obra para la Ejecución de Obras Menores y Emergencia, Comuna de Quillota</w:t>
            </w:r>
          </w:p>
        </w:tc>
        <w:tc>
          <w:tcPr>
            <w:tcW w:w="1978" w:type="dxa"/>
          </w:tcPr>
          <w:p w:rsidR="004D0098" w:rsidRPr="00FC07C6" w:rsidRDefault="004D0098" w:rsidP="00EC0E7C">
            <w:pPr>
              <w:tabs>
                <w:tab w:val="left" w:pos="3460"/>
              </w:tabs>
              <w:jc w:val="center"/>
              <w:rPr>
                <w:rFonts w:ascii="Arial" w:hAnsi="Arial" w:cs="Arial"/>
              </w:rPr>
            </w:pPr>
            <w:r w:rsidRPr="00FC07C6">
              <w:rPr>
                <w:rFonts w:ascii="Arial" w:hAnsi="Arial" w:cs="Arial"/>
              </w:rPr>
              <w:t>Municipal</w:t>
            </w:r>
          </w:p>
        </w:tc>
        <w:tc>
          <w:tcPr>
            <w:tcW w:w="1620" w:type="dxa"/>
          </w:tcPr>
          <w:p w:rsidR="004D0098" w:rsidRPr="00FC07C6" w:rsidRDefault="004D0098" w:rsidP="00EC0E7C">
            <w:pPr>
              <w:tabs>
                <w:tab w:val="left" w:pos="3460"/>
              </w:tabs>
              <w:rPr>
                <w:rFonts w:ascii="Arial" w:hAnsi="Arial" w:cs="Arial"/>
              </w:rPr>
            </w:pPr>
            <w:r w:rsidRPr="00FC07C6">
              <w:rPr>
                <w:rFonts w:ascii="Arial" w:hAnsi="Arial" w:cs="Arial"/>
              </w:rPr>
              <w:t>Empresa González y Fierro Ltda.</w:t>
            </w:r>
          </w:p>
        </w:tc>
        <w:tc>
          <w:tcPr>
            <w:tcW w:w="1620" w:type="dxa"/>
          </w:tcPr>
          <w:p w:rsidR="004D0098" w:rsidRPr="00FC07C6" w:rsidRDefault="004D0098" w:rsidP="00EC0E7C">
            <w:pPr>
              <w:tabs>
                <w:tab w:val="left" w:pos="3460"/>
              </w:tabs>
              <w:jc w:val="right"/>
              <w:rPr>
                <w:rFonts w:ascii="Arial" w:hAnsi="Arial" w:cs="Arial"/>
              </w:rPr>
            </w:pPr>
            <w:r w:rsidRPr="00FC07C6">
              <w:rPr>
                <w:rFonts w:ascii="Arial" w:hAnsi="Arial" w:cs="Arial"/>
              </w:rPr>
              <w:t>47.321.120</w:t>
            </w:r>
          </w:p>
        </w:tc>
      </w:tr>
      <w:tr w:rsidR="004D0098" w:rsidRPr="00FC07C6" w:rsidTr="00475026">
        <w:trPr>
          <w:trHeight w:val="410"/>
        </w:trPr>
        <w:tc>
          <w:tcPr>
            <w:tcW w:w="619" w:type="dxa"/>
          </w:tcPr>
          <w:p w:rsidR="004D0098" w:rsidRPr="00FC07C6" w:rsidRDefault="004D0098" w:rsidP="00EC0E7C">
            <w:pPr>
              <w:tabs>
                <w:tab w:val="left" w:pos="3460"/>
              </w:tabs>
              <w:jc w:val="center"/>
              <w:rPr>
                <w:rFonts w:ascii="Arial" w:hAnsi="Arial" w:cs="Arial"/>
              </w:rPr>
            </w:pPr>
            <w:r w:rsidRPr="00FC07C6">
              <w:rPr>
                <w:rFonts w:ascii="Arial" w:hAnsi="Arial" w:cs="Arial"/>
              </w:rPr>
              <w:t>15</w:t>
            </w:r>
          </w:p>
        </w:tc>
        <w:tc>
          <w:tcPr>
            <w:tcW w:w="4844" w:type="dxa"/>
          </w:tcPr>
          <w:p w:rsidR="004D0098" w:rsidRPr="00FC07C6" w:rsidRDefault="004D0098" w:rsidP="007449E9">
            <w:pPr>
              <w:jc w:val="both"/>
              <w:rPr>
                <w:rFonts w:ascii="Arial" w:hAnsi="Arial" w:cs="Arial"/>
              </w:rPr>
            </w:pPr>
            <w:r w:rsidRPr="00FC07C6">
              <w:rPr>
                <w:rFonts w:ascii="Arial" w:hAnsi="Arial" w:cs="Arial"/>
              </w:rPr>
              <w:t xml:space="preserve">Concesión </w:t>
            </w:r>
            <w:r w:rsidR="00EE5DB5" w:rsidRPr="00FC07C6">
              <w:rPr>
                <w:rFonts w:ascii="Arial" w:hAnsi="Arial" w:cs="Arial"/>
              </w:rPr>
              <w:t>Área</w:t>
            </w:r>
            <w:r w:rsidRPr="00FC07C6">
              <w:rPr>
                <w:rFonts w:ascii="Arial" w:hAnsi="Arial" w:cs="Arial"/>
              </w:rPr>
              <w:t xml:space="preserve"> Plaza de Armas de Quillota – San Pedro,  para Venta Seguro Automotriz Obligatorio</w:t>
            </w:r>
          </w:p>
        </w:tc>
        <w:tc>
          <w:tcPr>
            <w:tcW w:w="1978" w:type="dxa"/>
          </w:tcPr>
          <w:p w:rsidR="004D0098" w:rsidRPr="00FC07C6" w:rsidRDefault="004D0098" w:rsidP="004D0098">
            <w:pPr>
              <w:tabs>
                <w:tab w:val="left" w:pos="3460"/>
              </w:tabs>
              <w:jc w:val="center"/>
              <w:rPr>
                <w:rFonts w:ascii="Arial" w:hAnsi="Arial" w:cs="Arial"/>
              </w:rPr>
            </w:pPr>
            <w:r w:rsidRPr="00FC07C6">
              <w:rPr>
                <w:rFonts w:ascii="Arial" w:hAnsi="Arial" w:cs="Arial"/>
              </w:rPr>
              <w:t xml:space="preserve">Municipal </w:t>
            </w:r>
          </w:p>
        </w:tc>
        <w:tc>
          <w:tcPr>
            <w:tcW w:w="1620" w:type="dxa"/>
          </w:tcPr>
          <w:p w:rsidR="004D0098" w:rsidRPr="00FC07C6" w:rsidRDefault="004D0098" w:rsidP="00EC0E7C">
            <w:pPr>
              <w:tabs>
                <w:tab w:val="left" w:pos="3460"/>
              </w:tabs>
              <w:rPr>
                <w:rFonts w:ascii="Arial" w:hAnsi="Arial" w:cs="Arial"/>
              </w:rPr>
            </w:pPr>
            <w:r w:rsidRPr="00FC07C6">
              <w:rPr>
                <w:rFonts w:ascii="Arial" w:hAnsi="Arial" w:cs="Arial"/>
              </w:rPr>
              <w:t>B y F Corredores de Seguros Ltda.</w:t>
            </w:r>
          </w:p>
        </w:tc>
        <w:tc>
          <w:tcPr>
            <w:tcW w:w="1620" w:type="dxa"/>
          </w:tcPr>
          <w:p w:rsidR="004D0098" w:rsidRPr="00FC07C6" w:rsidRDefault="004D0098" w:rsidP="00EC0E7C">
            <w:pPr>
              <w:tabs>
                <w:tab w:val="left" w:pos="3460"/>
              </w:tabs>
              <w:jc w:val="right"/>
              <w:rPr>
                <w:rFonts w:ascii="Arial" w:hAnsi="Arial" w:cs="Arial"/>
              </w:rPr>
            </w:pPr>
            <w:r w:rsidRPr="00FC07C6">
              <w:rPr>
                <w:rFonts w:ascii="Arial" w:hAnsi="Arial" w:cs="Arial"/>
              </w:rPr>
              <w:t>21.000.000</w:t>
            </w:r>
          </w:p>
        </w:tc>
      </w:tr>
    </w:tbl>
    <w:p w:rsidR="00DE085E" w:rsidRPr="00FC07C6" w:rsidRDefault="00DE085E" w:rsidP="00B26908">
      <w:pPr>
        <w:jc w:val="both"/>
        <w:rPr>
          <w:rFonts w:ascii="Arial" w:hAnsi="Arial" w:cs="Arial"/>
          <w:sz w:val="24"/>
          <w:szCs w:val="24"/>
        </w:rPr>
      </w:pPr>
    </w:p>
    <w:p w:rsidR="00D2421D" w:rsidRPr="00FC07C6" w:rsidRDefault="00D2421D" w:rsidP="00B26908">
      <w:pPr>
        <w:jc w:val="both"/>
        <w:rPr>
          <w:rFonts w:ascii="Arial" w:hAnsi="Arial" w:cs="Arial"/>
          <w:sz w:val="24"/>
          <w:szCs w:val="24"/>
        </w:rPr>
      </w:pPr>
    </w:p>
    <w:p w:rsidR="00B9401B" w:rsidRPr="00FC07C6" w:rsidRDefault="00B9401B" w:rsidP="00B9401B">
      <w:pPr>
        <w:rPr>
          <w:rFonts w:ascii="Arial" w:hAnsi="Arial" w:cs="Arial"/>
          <w:sz w:val="24"/>
          <w:szCs w:val="24"/>
        </w:rPr>
      </w:pPr>
      <w:r w:rsidRPr="00FC07C6">
        <w:rPr>
          <w:rFonts w:ascii="Arial" w:hAnsi="Arial" w:cs="Arial"/>
          <w:sz w:val="24"/>
          <w:szCs w:val="24"/>
        </w:rPr>
        <w:t xml:space="preserve">INVERSION </w:t>
      </w:r>
      <w:r w:rsidR="00EE5DB5" w:rsidRPr="00FC07C6">
        <w:rPr>
          <w:rFonts w:ascii="Arial" w:hAnsi="Arial" w:cs="Arial"/>
          <w:sz w:val="24"/>
          <w:szCs w:val="24"/>
        </w:rPr>
        <w:t xml:space="preserve"> </w:t>
      </w:r>
      <w:r w:rsidRPr="00FC07C6">
        <w:rPr>
          <w:rFonts w:ascii="Arial" w:hAnsi="Arial" w:cs="Arial"/>
          <w:sz w:val="24"/>
          <w:szCs w:val="24"/>
        </w:rPr>
        <w:t xml:space="preserve">MUNICIPAL </w:t>
      </w:r>
      <w:r w:rsidRPr="00FC07C6">
        <w:rPr>
          <w:rFonts w:ascii="Arial" w:hAnsi="Arial" w:cs="Arial"/>
          <w:sz w:val="24"/>
          <w:szCs w:val="24"/>
        </w:rPr>
        <w:tab/>
      </w:r>
      <w:r w:rsidRPr="00FC07C6">
        <w:rPr>
          <w:rFonts w:ascii="Arial" w:hAnsi="Arial" w:cs="Arial"/>
          <w:sz w:val="24"/>
          <w:szCs w:val="24"/>
        </w:rPr>
        <w:tab/>
      </w:r>
      <w:r w:rsidR="00643715">
        <w:rPr>
          <w:rFonts w:ascii="Arial" w:hAnsi="Arial" w:cs="Arial"/>
          <w:sz w:val="24"/>
          <w:szCs w:val="24"/>
        </w:rPr>
        <w:tab/>
      </w:r>
      <w:r w:rsidR="00643715">
        <w:rPr>
          <w:rFonts w:ascii="Arial" w:hAnsi="Arial" w:cs="Arial"/>
          <w:sz w:val="24"/>
          <w:szCs w:val="24"/>
        </w:rPr>
        <w:tab/>
      </w:r>
      <w:r w:rsidR="00643715">
        <w:rPr>
          <w:rFonts w:ascii="Arial" w:hAnsi="Arial" w:cs="Arial"/>
          <w:sz w:val="24"/>
          <w:szCs w:val="24"/>
        </w:rPr>
        <w:tab/>
      </w:r>
      <w:r w:rsidR="00643715">
        <w:rPr>
          <w:rFonts w:ascii="Arial" w:hAnsi="Arial" w:cs="Arial"/>
          <w:sz w:val="24"/>
          <w:szCs w:val="24"/>
        </w:rPr>
        <w:tab/>
      </w:r>
      <w:r w:rsidRPr="00FC07C6">
        <w:rPr>
          <w:rFonts w:ascii="Arial" w:hAnsi="Arial" w:cs="Arial"/>
          <w:sz w:val="24"/>
          <w:szCs w:val="24"/>
        </w:rPr>
        <w:tab/>
        <w:t>$</w:t>
      </w:r>
      <w:r w:rsidRPr="00FC07C6">
        <w:rPr>
          <w:rFonts w:ascii="Arial" w:hAnsi="Arial" w:cs="Arial"/>
          <w:sz w:val="24"/>
          <w:szCs w:val="24"/>
        </w:rPr>
        <w:tab/>
      </w:r>
      <w:r w:rsidR="007449E9" w:rsidRPr="00FC07C6">
        <w:rPr>
          <w:rFonts w:ascii="Arial" w:hAnsi="Arial" w:cs="Arial"/>
          <w:sz w:val="24"/>
          <w:szCs w:val="24"/>
        </w:rPr>
        <w:t>394.786.985.-</w:t>
      </w:r>
      <w:r w:rsidRPr="00FC07C6">
        <w:rPr>
          <w:rFonts w:ascii="Arial" w:hAnsi="Arial" w:cs="Arial"/>
          <w:sz w:val="24"/>
          <w:szCs w:val="24"/>
        </w:rPr>
        <w:t xml:space="preserve"> </w:t>
      </w:r>
    </w:p>
    <w:p w:rsidR="00367D77" w:rsidRPr="00FC07C6" w:rsidRDefault="00367D77" w:rsidP="00B9401B">
      <w:pPr>
        <w:rPr>
          <w:rFonts w:ascii="Arial" w:hAnsi="Arial" w:cs="Arial"/>
          <w:sz w:val="24"/>
          <w:szCs w:val="24"/>
        </w:rPr>
      </w:pPr>
    </w:p>
    <w:p w:rsidR="00367D77" w:rsidRPr="00FC07C6" w:rsidRDefault="00367D77" w:rsidP="00B9401B">
      <w:pPr>
        <w:rPr>
          <w:rFonts w:ascii="Arial" w:hAnsi="Arial" w:cs="Arial"/>
          <w:sz w:val="24"/>
          <w:szCs w:val="24"/>
        </w:rPr>
      </w:pPr>
    </w:p>
    <w:p w:rsidR="00E45E41" w:rsidRPr="00FC07C6" w:rsidRDefault="00E45E41" w:rsidP="00B9401B">
      <w:pPr>
        <w:rPr>
          <w:rFonts w:ascii="Arial" w:hAnsi="Arial" w:cs="Arial"/>
          <w:sz w:val="24"/>
          <w:szCs w:val="24"/>
        </w:rPr>
      </w:pPr>
    </w:p>
    <w:p w:rsidR="009C09C7" w:rsidRPr="00FC07C6" w:rsidRDefault="009C09C7" w:rsidP="00B9401B">
      <w:pPr>
        <w:rPr>
          <w:rFonts w:ascii="Arial" w:hAnsi="Arial" w:cs="Arial"/>
          <w:sz w:val="24"/>
          <w:szCs w:val="24"/>
        </w:rPr>
      </w:pPr>
    </w:p>
    <w:p w:rsidR="009C09C7" w:rsidRPr="00FC07C6" w:rsidRDefault="009C09C7" w:rsidP="00B9401B">
      <w:pPr>
        <w:rPr>
          <w:rFonts w:ascii="Arial" w:hAnsi="Arial" w:cs="Arial"/>
          <w:sz w:val="24"/>
          <w:szCs w:val="24"/>
        </w:rPr>
      </w:pPr>
    </w:p>
    <w:p w:rsidR="009C09C7" w:rsidRPr="00FC07C6" w:rsidRDefault="009C09C7" w:rsidP="00B9401B">
      <w:pPr>
        <w:rPr>
          <w:rFonts w:ascii="Arial" w:hAnsi="Arial" w:cs="Arial"/>
          <w:sz w:val="24"/>
          <w:szCs w:val="24"/>
        </w:rPr>
      </w:pPr>
    </w:p>
    <w:p w:rsidR="009C09C7" w:rsidRDefault="009C09C7" w:rsidP="00B9401B">
      <w:pPr>
        <w:rPr>
          <w:rFonts w:ascii="Arial" w:hAnsi="Arial" w:cs="Arial"/>
          <w:sz w:val="24"/>
          <w:szCs w:val="24"/>
        </w:rPr>
      </w:pPr>
    </w:p>
    <w:p w:rsidR="007C7792" w:rsidRDefault="007C7792" w:rsidP="00B9401B">
      <w:pPr>
        <w:rPr>
          <w:rFonts w:ascii="Arial" w:hAnsi="Arial" w:cs="Arial"/>
          <w:sz w:val="24"/>
          <w:szCs w:val="24"/>
        </w:rPr>
      </w:pPr>
    </w:p>
    <w:p w:rsidR="007C7792" w:rsidRDefault="007C7792" w:rsidP="00B9401B">
      <w:pPr>
        <w:rPr>
          <w:rFonts w:ascii="Arial" w:hAnsi="Arial" w:cs="Arial"/>
          <w:sz w:val="24"/>
          <w:szCs w:val="24"/>
        </w:rPr>
      </w:pPr>
    </w:p>
    <w:p w:rsidR="007C7792" w:rsidRDefault="007C7792" w:rsidP="00B9401B">
      <w:pPr>
        <w:rPr>
          <w:rFonts w:ascii="Arial" w:hAnsi="Arial" w:cs="Arial"/>
          <w:sz w:val="24"/>
          <w:szCs w:val="24"/>
        </w:rPr>
      </w:pPr>
    </w:p>
    <w:p w:rsidR="007C7792" w:rsidRPr="00FC07C6" w:rsidRDefault="007C7792" w:rsidP="00B9401B">
      <w:pPr>
        <w:rPr>
          <w:rFonts w:ascii="Arial" w:hAnsi="Arial" w:cs="Arial"/>
          <w:sz w:val="24"/>
          <w:szCs w:val="24"/>
        </w:rPr>
      </w:pPr>
    </w:p>
    <w:p w:rsidR="00DE085E" w:rsidRPr="00FC07C6" w:rsidRDefault="00762E41" w:rsidP="007B5FC8">
      <w:pPr>
        <w:jc w:val="center"/>
        <w:rPr>
          <w:rFonts w:ascii="Arial" w:hAnsi="Arial" w:cs="Arial"/>
          <w:b/>
          <w:sz w:val="28"/>
          <w:szCs w:val="28"/>
        </w:rPr>
      </w:pPr>
      <w:r w:rsidRPr="00FC07C6">
        <w:rPr>
          <w:rFonts w:ascii="Arial" w:hAnsi="Arial" w:cs="Arial"/>
          <w:b/>
          <w:sz w:val="28"/>
          <w:szCs w:val="28"/>
        </w:rPr>
        <w:lastRenderedPageBreak/>
        <w:t>INVERSIONES</w:t>
      </w:r>
      <w:r w:rsidR="007B5FC8" w:rsidRPr="00FC07C6">
        <w:rPr>
          <w:rFonts w:ascii="Arial" w:hAnsi="Arial" w:cs="Arial"/>
          <w:b/>
          <w:sz w:val="28"/>
          <w:szCs w:val="28"/>
        </w:rPr>
        <w:t xml:space="preserve"> </w:t>
      </w:r>
      <w:r w:rsidR="00034A74" w:rsidRPr="00FC07C6">
        <w:rPr>
          <w:rFonts w:ascii="Arial" w:hAnsi="Arial" w:cs="Arial"/>
          <w:b/>
          <w:sz w:val="28"/>
          <w:szCs w:val="28"/>
        </w:rPr>
        <w:t xml:space="preserve">EXTERNAS </w:t>
      </w:r>
      <w:r w:rsidR="007B5FC8" w:rsidRPr="00FC07C6">
        <w:rPr>
          <w:rFonts w:ascii="Arial" w:hAnsi="Arial" w:cs="Arial"/>
          <w:b/>
          <w:sz w:val="28"/>
          <w:szCs w:val="28"/>
        </w:rPr>
        <w:t xml:space="preserve">EJECUTADAS </w:t>
      </w:r>
    </w:p>
    <w:p w:rsidR="007B5FC8" w:rsidRPr="00FC07C6" w:rsidRDefault="00D2421D" w:rsidP="007B5FC8">
      <w:pPr>
        <w:jc w:val="center"/>
        <w:rPr>
          <w:rFonts w:ascii="Arial" w:hAnsi="Arial" w:cs="Arial"/>
          <w:b/>
          <w:sz w:val="28"/>
          <w:szCs w:val="28"/>
        </w:rPr>
      </w:pPr>
      <w:r w:rsidRPr="00FC07C6">
        <w:rPr>
          <w:rFonts w:ascii="Arial" w:hAnsi="Arial" w:cs="Arial"/>
          <w:b/>
          <w:sz w:val="28"/>
          <w:szCs w:val="28"/>
        </w:rPr>
        <w:t xml:space="preserve">FONDOS </w:t>
      </w:r>
      <w:r w:rsidR="00034A74" w:rsidRPr="00FC07C6">
        <w:rPr>
          <w:rFonts w:ascii="Arial" w:hAnsi="Arial" w:cs="Arial"/>
          <w:b/>
          <w:sz w:val="28"/>
          <w:szCs w:val="28"/>
        </w:rPr>
        <w:t>201</w:t>
      </w:r>
      <w:r w:rsidR="00E747EB" w:rsidRPr="00FC07C6">
        <w:rPr>
          <w:rFonts w:ascii="Arial" w:hAnsi="Arial" w:cs="Arial"/>
          <w:b/>
          <w:sz w:val="28"/>
          <w:szCs w:val="28"/>
        </w:rPr>
        <w:t>3</w:t>
      </w:r>
    </w:p>
    <w:p w:rsidR="00DE085E" w:rsidRPr="00FC07C6" w:rsidRDefault="00DE085E" w:rsidP="00B26908">
      <w:pPr>
        <w:jc w:val="both"/>
        <w:rPr>
          <w:rFonts w:ascii="Arial" w:hAnsi="Arial" w:cs="Arial"/>
          <w:sz w:val="24"/>
          <w:szCs w:val="24"/>
        </w:rPr>
      </w:pPr>
    </w:p>
    <w:tbl>
      <w:tblPr>
        <w:tblStyle w:val="Tablaconcuadrcula"/>
        <w:tblW w:w="10680" w:type="dxa"/>
        <w:tblInd w:w="-252" w:type="dxa"/>
        <w:tblLayout w:type="fixed"/>
        <w:tblLook w:val="01E0" w:firstRow="1" w:lastRow="1" w:firstColumn="1" w:lastColumn="1" w:noHBand="0" w:noVBand="0"/>
      </w:tblPr>
      <w:tblGrid>
        <w:gridCol w:w="619"/>
        <w:gridCol w:w="4661"/>
        <w:gridCol w:w="1920"/>
        <w:gridCol w:w="1807"/>
        <w:gridCol w:w="1673"/>
      </w:tblGrid>
      <w:tr w:rsidR="0073238F" w:rsidRPr="00FC07C6" w:rsidTr="006A1A7B">
        <w:trPr>
          <w:trHeight w:val="410"/>
        </w:trPr>
        <w:tc>
          <w:tcPr>
            <w:tcW w:w="619" w:type="dxa"/>
            <w:vMerge w:val="restart"/>
          </w:tcPr>
          <w:p w:rsidR="0073238F" w:rsidRPr="00FC07C6" w:rsidRDefault="0073238F" w:rsidP="007C7792">
            <w:pPr>
              <w:tabs>
                <w:tab w:val="left" w:pos="3460"/>
              </w:tabs>
              <w:rPr>
                <w:rFonts w:ascii="Arial" w:hAnsi="Arial" w:cs="Arial"/>
                <w:b/>
              </w:rPr>
            </w:pPr>
            <w:r w:rsidRPr="00FC07C6">
              <w:rPr>
                <w:rFonts w:ascii="Arial" w:hAnsi="Arial" w:cs="Arial"/>
                <w:b/>
              </w:rPr>
              <w:t>N°</w:t>
            </w:r>
          </w:p>
        </w:tc>
        <w:tc>
          <w:tcPr>
            <w:tcW w:w="4661" w:type="dxa"/>
            <w:vMerge w:val="restart"/>
          </w:tcPr>
          <w:p w:rsidR="0073238F" w:rsidRPr="00FC07C6" w:rsidRDefault="0073238F" w:rsidP="00EC0E7C">
            <w:pPr>
              <w:tabs>
                <w:tab w:val="left" w:pos="3460"/>
              </w:tabs>
              <w:jc w:val="center"/>
              <w:rPr>
                <w:rFonts w:ascii="Arial" w:hAnsi="Arial" w:cs="Arial"/>
                <w:b/>
              </w:rPr>
            </w:pPr>
            <w:r w:rsidRPr="00FC07C6">
              <w:rPr>
                <w:rFonts w:ascii="Arial" w:hAnsi="Arial" w:cs="Arial"/>
                <w:b/>
              </w:rPr>
              <w:t>PROYECTO</w:t>
            </w:r>
          </w:p>
        </w:tc>
        <w:tc>
          <w:tcPr>
            <w:tcW w:w="1920" w:type="dxa"/>
            <w:vMerge w:val="restart"/>
          </w:tcPr>
          <w:p w:rsidR="0073238F" w:rsidRPr="00FC07C6" w:rsidRDefault="0073238F" w:rsidP="00EC0E7C">
            <w:pPr>
              <w:tabs>
                <w:tab w:val="left" w:pos="3460"/>
              </w:tabs>
              <w:jc w:val="center"/>
              <w:rPr>
                <w:rFonts w:ascii="Arial" w:hAnsi="Arial" w:cs="Arial"/>
                <w:b/>
                <w:sz w:val="18"/>
                <w:szCs w:val="18"/>
              </w:rPr>
            </w:pPr>
            <w:r w:rsidRPr="00FC07C6">
              <w:rPr>
                <w:rFonts w:ascii="Arial" w:hAnsi="Arial" w:cs="Arial"/>
                <w:b/>
                <w:sz w:val="18"/>
                <w:szCs w:val="18"/>
              </w:rPr>
              <w:t>FINANCIAMIENTO</w:t>
            </w:r>
          </w:p>
        </w:tc>
        <w:tc>
          <w:tcPr>
            <w:tcW w:w="1807" w:type="dxa"/>
            <w:vMerge w:val="restart"/>
          </w:tcPr>
          <w:p w:rsidR="0073238F" w:rsidRPr="00FC07C6" w:rsidRDefault="0073238F" w:rsidP="00EC0E7C">
            <w:pPr>
              <w:tabs>
                <w:tab w:val="left" w:pos="3460"/>
              </w:tabs>
              <w:jc w:val="center"/>
              <w:rPr>
                <w:rFonts w:ascii="Arial" w:hAnsi="Arial" w:cs="Arial"/>
                <w:b/>
                <w:sz w:val="18"/>
                <w:szCs w:val="18"/>
              </w:rPr>
            </w:pPr>
            <w:r w:rsidRPr="00FC07C6">
              <w:rPr>
                <w:rFonts w:ascii="Arial" w:hAnsi="Arial" w:cs="Arial"/>
                <w:b/>
                <w:sz w:val="18"/>
                <w:szCs w:val="18"/>
              </w:rPr>
              <w:t>EMPRESA</w:t>
            </w:r>
          </w:p>
          <w:p w:rsidR="0073238F" w:rsidRPr="00FC07C6" w:rsidRDefault="0073238F" w:rsidP="00EC0E7C">
            <w:pPr>
              <w:tabs>
                <w:tab w:val="left" w:pos="3460"/>
              </w:tabs>
              <w:jc w:val="center"/>
              <w:rPr>
                <w:rFonts w:ascii="Arial" w:hAnsi="Arial" w:cs="Arial"/>
                <w:b/>
                <w:sz w:val="16"/>
                <w:szCs w:val="16"/>
              </w:rPr>
            </w:pPr>
            <w:r w:rsidRPr="00FC07C6">
              <w:rPr>
                <w:rFonts w:ascii="Arial" w:hAnsi="Arial" w:cs="Arial"/>
                <w:b/>
                <w:sz w:val="16"/>
                <w:szCs w:val="16"/>
              </w:rPr>
              <w:t>ADJUDICADA</w:t>
            </w:r>
          </w:p>
        </w:tc>
        <w:tc>
          <w:tcPr>
            <w:tcW w:w="1673" w:type="dxa"/>
            <w:vMerge w:val="restart"/>
          </w:tcPr>
          <w:p w:rsidR="0073238F" w:rsidRPr="00FC07C6" w:rsidRDefault="0073238F" w:rsidP="007C7792">
            <w:pPr>
              <w:tabs>
                <w:tab w:val="left" w:pos="3460"/>
              </w:tabs>
              <w:jc w:val="center"/>
              <w:rPr>
                <w:rFonts w:ascii="Arial" w:hAnsi="Arial" w:cs="Arial"/>
                <w:b/>
              </w:rPr>
            </w:pPr>
            <w:r w:rsidRPr="00FC07C6">
              <w:rPr>
                <w:rFonts w:ascii="Arial" w:hAnsi="Arial" w:cs="Arial"/>
                <w:b/>
              </w:rPr>
              <w:t xml:space="preserve">MONTO $ </w:t>
            </w:r>
            <w:r w:rsidRPr="00FC07C6">
              <w:rPr>
                <w:rFonts w:ascii="Arial" w:hAnsi="Arial" w:cs="Arial"/>
              </w:rPr>
              <w:t>IVA incluíd</w:t>
            </w:r>
            <w:r w:rsidR="007C7792">
              <w:rPr>
                <w:rFonts w:ascii="Arial" w:hAnsi="Arial" w:cs="Arial"/>
              </w:rPr>
              <w:t>o</w:t>
            </w:r>
          </w:p>
        </w:tc>
      </w:tr>
      <w:tr w:rsidR="0073238F" w:rsidRPr="00FC07C6" w:rsidTr="006A1A7B">
        <w:trPr>
          <w:trHeight w:val="410"/>
        </w:trPr>
        <w:tc>
          <w:tcPr>
            <w:tcW w:w="619" w:type="dxa"/>
            <w:vMerge/>
          </w:tcPr>
          <w:p w:rsidR="0073238F" w:rsidRPr="00FC07C6" w:rsidRDefault="0073238F" w:rsidP="00EC0E7C">
            <w:pPr>
              <w:tabs>
                <w:tab w:val="left" w:pos="3460"/>
              </w:tabs>
              <w:jc w:val="center"/>
              <w:rPr>
                <w:rFonts w:ascii="Arial" w:hAnsi="Arial" w:cs="Arial"/>
                <w:b/>
              </w:rPr>
            </w:pPr>
          </w:p>
        </w:tc>
        <w:tc>
          <w:tcPr>
            <w:tcW w:w="4661" w:type="dxa"/>
            <w:vMerge/>
          </w:tcPr>
          <w:p w:rsidR="0073238F" w:rsidRPr="00FC07C6" w:rsidRDefault="0073238F" w:rsidP="00EC0E7C">
            <w:pPr>
              <w:tabs>
                <w:tab w:val="left" w:pos="3460"/>
              </w:tabs>
              <w:jc w:val="center"/>
              <w:rPr>
                <w:rFonts w:ascii="Arial" w:hAnsi="Arial" w:cs="Arial"/>
                <w:b/>
              </w:rPr>
            </w:pPr>
          </w:p>
        </w:tc>
        <w:tc>
          <w:tcPr>
            <w:tcW w:w="1920" w:type="dxa"/>
            <w:vMerge/>
          </w:tcPr>
          <w:p w:rsidR="0073238F" w:rsidRPr="00FC07C6" w:rsidRDefault="0073238F" w:rsidP="00EC0E7C">
            <w:pPr>
              <w:tabs>
                <w:tab w:val="left" w:pos="3460"/>
              </w:tabs>
              <w:jc w:val="center"/>
              <w:rPr>
                <w:rFonts w:ascii="Arial" w:hAnsi="Arial" w:cs="Arial"/>
                <w:b/>
                <w:sz w:val="18"/>
                <w:szCs w:val="18"/>
              </w:rPr>
            </w:pPr>
          </w:p>
        </w:tc>
        <w:tc>
          <w:tcPr>
            <w:tcW w:w="1807" w:type="dxa"/>
            <w:vMerge/>
          </w:tcPr>
          <w:p w:rsidR="0073238F" w:rsidRPr="00FC07C6" w:rsidRDefault="0073238F" w:rsidP="00EC0E7C">
            <w:pPr>
              <w:tabs>
                <w:tab w:val="left" w:pos="3460"/>
              </w:tabs>
              <w:jc w:val="center"/>
              <w:rPr>
                <w:rFonts w:ascii="Arial" w:hAnsi="Arial" w:cs="Arial"/>
                <w:b/>
              </w:rPr>
            </w:pPr>
          </w:p>
        </w:tc>
        <w:tc>
          <w:tcPr>
            <w:tcW w:w="1673" w:type="dxa"/>
            <w:vMerge/>
          </w:tcPr>
          <w:p w:rsidR="0073238F" w:rsidRPr="00FC07C6" w:rsidRDefault="0073238F" w:rsidP="00EC0E7C">
            <w:pPr>
              <w:tabs>
                <w:tab w:val="left" w:pos="3460"/>
              </w:tabs>
              <w:jc w:val="center"/>
              <w:rPr>
                <w:rFonts w:ascii="Arial" w:hAnsi="Arial" w:cs="Arial"/>
                <w:b/>
              </w:rPr>
            </w:pP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1</w:t>
            </w:r>
          </w:p>
        </w:tc>
        <w:tc>
          <w:tcPr>
            <w:tcW w:w="4661" w:type="dxa"/>
          </w:tcPr>
          <w:p w:rsidR="0073238F" w:rsidRPr="00FC07C6" w:rsidRDefault="00475026" w:rsidP="00EC0E7C">
            <w:pPr>
              <w:tabs>
                <w:tab w:val="left" w:pos="3460"/>
              </w:tabs>
              <w:jc w:val="both"/>
              <w:rPr>
                <w:rFonts w:ascii="Arial" w:hAnsi="Arial" w:cs="Arial"/>
                <w:sz w:val="22"/>
                <w:szCs w:val="22"/>
              </w:rPr>
            </w:pPr>
            <w:r w:rsidRPr="00FC07C6">
              <w:rPr>
                <w:rFonts w:ascii="Arial" w:hAnsi="Arial" w:cs="Arial"/>
                <w:sz w:val="22"/>
                <w:szCs w:val="22"/>
              </w:rPr>
              <w:t>Construcción Sala de Clases y Cierre Perimetral Escuela La Palma y Construcción Obras Complementarias Quillota</w:t>
            </w:r>
          </w:p>
        </w:tc>
        <w:tc>
          <w:tcPr>
            <w:tcW w:w="1920" w:type="dxa"/>
          </w:tcPr>
          <w:p w:rsidR="0073238F" w:rsidRPr="00FC07C6" w:rsidRDefault="00475026" w:rsidP="00EC0E7C">
            <w:pPr>
              <w:tabs>
                <w:tab w:val="left" w:pos="3460"/>
              </w:tabs>
              <w:jc w:val="center"/>
              <w:rPr>
                <w:rFonts w:ascii="Arial" w:hAnsi="Arial" w:cs="Arial"/>
                <w:sz w:val="22"/>
                <w:szCs w:val="22"/>
              </w:rPr>
            </w:pPr>
            <w:r w:rsidRPr="00FC07C6">
              <w:rPr>
                <w:rFonts w:ascii="Arial" w:hAnsi="Arial" w:cs="Arial"/>
                <w:sz w:val="22"/>
                <w:szCs w:val="22"/>
              </w:rPr>
              <w:t>PMU  Emergencia</w:t>
            </w:r>
          </w:p>
        </w:tc>
        <w:tc>
          <w:tcPr>
            <w:tcW w:w="1807" w:type="dxa"/>
          </w:tcPr>
          <w:p w:rsidR="0073238F" w:rsidRPr="00FC07C6" w:rsidRDefault="00475026" w:rsidP="00EC0E7C">
            <w:pPr>
              <w:tabs>
                <w:tab w:val="left" w:pos="3460"/>
              </w:tabs>
              <w:jc w:val="both"/>
              <w:rPr>
                <w:rFonts w:ascii="Arial" w:hAnsi="Arial" w:cs="Arial"/>
              </w:rPr>
            </w:pPr>
            <w:r w:rsidRPr="00FC07C6">
              <w:rPr>
                <w:rFonts w:ascii="Arial" w:hAnsi="Arial" w:cs="Arial"/>
              </w:rPr>
              <w:t>Ingeniería en Desarrollos Constructivos S.A.</w:t>
            </w:r>
          </w:p>
        </w:tc>
        <w:tc>
          <w:tcPr>
            <w:tcW w:w="1673" w:type="dxa"/>
          </w:tcPr>
          <w:p w:rsidR="0073238F" w:rsidRPr="00FC07C6" w:rsidRDefault="00475026" w:rsidP="00EC0E7C">
            <w:pPr>
              <w:tabs>
                <w:tab w:val="left" w:pos="3460"/>
              </w:tabs>
              <w:jc w:val="right"/>
              <w:rPr>
                <w:rFonts w:ascii="Arial" w:hAnsi="Arial" w:cs="Arial"/>
                <w:sz w:val="22"/>
                <w:szCs w:val="22"/>
              </w:rPr>
            </w:pPr>
            <w:r w:rsidRPr="00FC07C6">
              <w:rPr>
                <w:rFonts w:ascii="Arial" w:hAnsi="Arial" w:cs="Arial"/>
                <w:sz w:val="22"/>
                <w:szCs w:val="22"/>
              </w:rPr>
              <w:t>54.951.777</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2</w:t>
            </w:r>
          </w:p>
        </w:tc>
        <w:tc>
          <w:tcPr>
            <w:tcW w:w="4661" w:type="dxa"/>
          </w:tcPr>
          <w:p w:rsidR="0073238F" w:rsidRPr="00FC07C6" w:rsidRDefault="00475026" w:rsidP="00EC0E7C">
            <w:pPr>
              <w:tabs>
                <w:tab w:val="left" w:pos="3460"/>
              </w:tabs>
              <w:jc w:val="both"/>
              <w:rPr>
                <w:rFonts w:ascii="Arial" w:hAnsi="Arial" w:cs="Arial"/>
                <w:sz w:val="22"/>
                <w:szCs w:val="22"/>
              </w:rPr>
            </w:pPr>
            <w:r w:rsidRPr="00FC07C6">
              <w:rPr>
                <w:rFonts w:ascii="Arial" w:hAnsi="Arial" w:cs="Arial"/>
                <w:sz w:val="22"/>
                <w:szCs w:val="22"/>
              </w:rPr>
              <w:t>Construcción Sede Baile Chino, Bco, Comuna de Quillota</w:t>
            </w:r>
          </w:p>
        </w:tc>
        <w:tc>
          <w:tcPr>
            <w:tcW w:w="1920" w:type="dxa"/>
          </w:tcPr>
          <w:p w:rsidR="0073238F" w:rsidRPr="00FC07C6" w:rsidRDefault="00475026"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E72CA9" w:rsidRPr="00FC07C6" w:rsidRDefault="00475026" w:rsidP="00EC0E7C">
            <w:pPr>
              <w:tabs>
                <w:tab w:val="left" w:pos="3460"/>
              </w:tabs>
              <w:jc w:val="both"/>
              <w:rPr>
                <w:rFonts w:ascii="Arial" w:hAnsi="Arial" w:cs="Arial"/>
                <w:sz w:val="22"/>
                <w:szCs w:val="22"/>
              </w:rPr>
            </w:pPr>
            <w:r w:rsidRPr="00FC07C6">
              <w:rPr>
                <w:rFonts w:ascii="Arial" w:hAnsi="Arial" w:cs="Arial"/>
                <w:sz w:val="22"/>
                <w:szCs w:val="22"/>
              </w:rPr>
              <w:t>Constructora Ponce Ltda.</w:t>
            </w:r>
          </w:p>
        </w:tc>
        <w:tc>
          <w:tcPr>
            <w:tcW w:w="1673" w:type="dxa"/>
          </w:tcPr>
          <w:p w:rsidR="0073238F" w:rsidRPr="00FC07C6" w:rsidRDefault="00475026" w:rsidP="00EC0E7C">
            <w:pPr>
              <w:tabs>
                <w:tab w:val="left" w:pos="3460"/>
              </w:tabs>
              <w:jc w:val="right"/>
              <w:rPr>
                <w:rFonts w:ascii="Arial" w:hAnsi="Arial" w:cs="Arial"/>
                <w:sz w:val="22"/>
                <w:szCs w:val="22"/>
              </w:rPr>
            </w:pPr>
            <w:r w:rsidRPr="00FC07C6">
              <w:rPr>
                <w:rFonts w:ascii="Arial" w:hAnsi="Arial" w:cs="Arial"/>
                <w:sz w:val="22"/>
                <w:szCs w:val="22"/>
              </w:rPr>
              <w:t>73.977.683</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3</w:t>
            </w:r>
          </w:p>
        </w:tc>
        <w:tc>
          <w:tcPr>
            <w:tcW w:w="4661" w:type="dxa"/>
          </w:tcPr>
          <w:p w:rsidR="0073238F" w:rsidRPr="00FC07C6" w:rsidRDefault="00475026" w:rsidP="00EC0E7C">
            <w:pPr>
              <w:tabs>
                <w:tab w:val="left" w:pos="3460"/>
              </w:tabs>
              <w:jc w:val="both"/>
              <w:rPr>
                <w:rFonts w:ascii="Arial" w:hAnsi="Arial" w:cs="Arial"/>
                <w:sz w:val="22"/>
                <w:szCs w:val="22"/>
              </w:rPr>
            </w:pPr>
            <w:r w:rsidRPr="00FC07C6">
              <w:rPr>
                <w:rFonts w:ascii="Arial" w:hAnsi="Arial" w:cs="Arial"/>
                <w:sz w:val="22"/>
                <w:szCs w:val="22"/>
              </w:rPr>
              <w:t xml:space="preserve">Equipamiento Reposición Escuela República </w:t>
            </w:r>
            <w:r w:rsidR="006A1A7B" w:rsidRPr="00FC07C6">
              <w:rPr>
                <w:rFonts w:ascii="Arial" w:hAnsi="Arial" w:cs="Arial"/>
                <w:sz w:val="22"/>
                <w:szCs w:val="22"/>
              </w:rPr>
              <w:t>Argentina  D-159,  Quillota</w:t>
            </w:r>
          </w:p>
        </w:tc>
        <w:tc>
          <w:tcPr>
            <w:tcW w:w="1920" w:type="dxa"/>
          </w:tcPr>
          <w:p w:rsidR="0073238F" w:rsidRPr="00FC07C6" w:rsidRDefault="006A1A7B"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E72CA9" w:rsidRPr="00FC07C6" w:rsidRDefault="006A1A7B" w:rsidP="00EC0E7C">
            <w:pPr>
              <w:tabs>
                <w:tab w:val="left" w:pos="3460"/>
              </w:tabs>
              <w:jc w:val="both"/>
              <w:rPr>
                <w:rFonts w:ascii="Arial" w:hAnsi="Arial" w:cs="Arial"/>
                <w:sz w:val="22"/>
                <w:szCs w:val="22"/>
              </w:rPr>
            </w:pPr>
            <w:r w:rsidRPr="00FC07C6">
              <w:rPr>
                <w:rFonts w:ascii="Arial" w:hAnsi="Arial" w:cs="Arial"/>
                <w:sz w:val="22"/>
                <w:szCs w:val="22"/>
              </w:rPr>
              <w:t>Indumac  Ltda.</w:t>
            </w:r>
          </w:p>
        </w:tc>
        <w:tc>
          <w:tcPr>
            <w:tcW w:w="1673" w:type="dxa"/>
          </w:tcPr>
          <w:p w:rsidR="0073238F" w:rsidRPr="00FC07C6" w:rsidRDefault="006A1A7B" w:rsidP="00EC0E7C">
            <w:pPr>
              <w:tabs>
                <w:tab w:val="left" w:pos="3460"/>
              </w:tabs>
              <w:jc w:val="right"/>
              <w:rPr>
                <w:rFonts w:ascii="Arial" w:hAnsi="Arial" w:cs="Arial"/>
                <w:sz w:val="22"/>
                <w:szCs w:val="22"/>
              </w:rPr>
            </w:pPr>
            <w:r w:rsidRPr="00FC07C6">
              <w:rPr>
                <w:rFonts w:ascii="Arial" w:hAnsi="Arial" w:cs="Arial"/>
                <w:sz w:val="22"/>
                <w:szCs w:val="22"/>
              </w:rPr>
              <w:t>14.775.497</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4</w:t>
            </w:r>
          </w:p>
        </w:tc>
        <w:tc>
          <w:tcPr>
            <w:tcW w:w="4661" w:type="dxa"/>
          </w:tcPr>
          <w:p w:rsidR="0073238F" w:rsidRPr="00FC07C6" w:rsidRDefault="006A1A7B" w:rsidP="00EC0E7C">
            <w:pPr>
              <w:tabs>
                <w:tab w:val="left" w:pos="3460"/>
              </w:tabs>
              <w:jc w:val="both"/>
              <w:rPr>
                <w:rFonts w:ascii="Arial" w:hAnsi="Arial" w:cs="Arial"/>
                <w:sz w:val="22"/>
                <w:szCs w:val="22"/>
              </w:rPr>
            </w:pPr>
            <w:r w:rsidRPr="00FC07C6">
              <w:rPr>
                <w:rFonts w:ascii="Arial" w:hAnsi="Arial" w:cs="Arial"/>
                <w:sz w:val="22"/>
                <w:szCs w:val="22"/>
              </w:rPr>
              <w:t>Hermoseamiento y Mejoramiento Subida Cementerio Quillota</w:t>
            </w:r>
          </w:p>
        </w:tc>
        <w:tc>
          <w:tcPr>
            <w:tcW w:w="1920" w:type="dxa"/>
          </w:tcPr>
          <w:p w:rsidR="0073238F" w:rsidRPr="00FC07C6" w:rsidRDefault="006A1A7B" w:rsidP="00EC0E7C">
            <w:pPr>
              <w:tabs>
                <w:tab w:val="left" w:pos="3460"/>
              </w:tabs>
              <w:jc w:val="center"/>
              <w:rPr>
                <w:rFonts w:ascii="Arial" w:hAnsi="Arial" w:cs="Arial"/>
                <w:sz w:val="22"/>
                <w:szCs w:val="22"/>
              </w:rPr>
            </w:pPr>
            <w:r w:rsidRPr="00FC07C6">
              <w:rPr>
                <w:rFonts w:ascii="Arial" w:hAnsi="Arial" w:cs="Arial"/>
                <w:sz w:val="22"/>
                <w:szCs w:val="22"/>
              </w:rPr>
              <w:t>PMU  y  Municipal</w:t>
            </w:r>
          </w:p>
        </w:tc>
        <w:tc>
          <w:tcPr>
            <w:tcW w:w="1807" w:type="dxa"/>
          </w:tcPr>
          <w:p w:rsidR="0073238F" w:rsidRPr="00FC07C6" w:rsidRDefault="006A1A7B" w:rsidP="00EC0E7C">
            <w:pPr>
              <w:tabs>
                <w:tab w:val="left" w:pos="3460"/>
              </w:tabs>
              <w:jc w:val="both"/>
              <w:rPr>
                <w:rFonts w:ascii="Arial" w:hAnsi="Arial" w:cs="Arial"/>
              </w:rPr>
            </w:pPr>
            <w:r w:rsidRPr="00FC07C6">
              <w:rPr>
                <w:rFonts w:ascii="Arial" w:hAnsi="Arial" w:cs="Arial"/>
              </w:rPr>
              <w:t>RFD Ingeniería y Construcciones EIRL.</w:t>
            </w:r>
          </w:p>
        </w:tc>
        <w:tc>
          <w:tcPr>
            <w:tcW w:w="1673" w:type="dxa"/>
          </w:tcPr>
          <w:p w:rsidR="0073238F" w:rsidRPr="00FC07C6" w:rsidRDefault="006A1A7B" w:rsidP="00EC0E7C">
            <w:pPr>
              <w:tabs>
                <w:tab w:val="left" w:pos="3460"/>
              </w:tabs>
              <w:jc w:val="right"/>
              <w:rPr>
                <w:rFonts w:ascii="Arial" w:hAnsi="Arial" w:cs="Arial"/>
                <w:sz w:val="22"/>
                <w:szCs w:val="22"/>
              </w:rPr>
            </w:pPr>
            <w:r w:rsidRPr="00FC07C6">
              <w:rPr>
                <w:rFonts w:ascii="Arial" w:hAnsi="Arial" w:cs="Arial"/>
                <w:sz w:val="22"/>
                <w:szCs w:val="22"/>
              </w:rPr>
              <w:t>41.926.920</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5</w:t>
            </w:r>
          </w:p>
        </w:tc>
        <w:tc>
          <w:tcPr>
            <w:tcW w:w="4661" w:type="dxa"/>
          </w:tcPr>
          <w:p w:rsidR="0073238F" w:rsidRPr="00FC07C6" w:rsidRDefault="006A1A7B" w:rsidP="00EC0E7C">
            <w:pPr>
              <w:tabs>
                <w:tab w:val="left" w:pos="3460"/>
              </w:tabs>
              <w:jc w:val="both"/>
              <w:rPr>
                <w:rFonts w:ascii="Arial" w:hAnsi="Arial" w:cs="Arial"/>
                <w:sz w:val="22"/>
                <w:szCs w:val="22"/>
              </w:rPr>
            </w:pPr>
            <w:r w:rsidRPr="00FC07C6">
              <w:rPr>
                <w:rFonts w:ascii="Arial" w:hAnsi="Arial" w:cs="Arial"/>
                <w:sz w:val="22"/>
                <w:szCs w:val="22"/>
              </w:rPr>
              <w:t>Asesoría e Inspección Técnica Construcción Sede Baile Chino, Boco, Quillota</w:t>
            </w:r>
          </w:p>
        </w:tc>
        <w:tc>
          <w:tcPr>
            <w:tcW w:w="1920" w:type="dxa"/>
          </w:tcPr>
          <w:p w:rsidR="0073238F" w:rsidRPr="00FC07C6" w:rsidRDefault="006A1A7B"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73238F" w:rsidRPr="00FC07C6" w:rsidRDefault="006A1A7B" w:rsidP="00EC0E7C">
            <w:pPr>
              <w:tabs>
                <w:tab w:val="left" w:pos="3460"/>
              </w:tabs>
              <w:jc w:val="both"/>
              <w:rPr>
                <w:rFonts w:ascii="Arial" w:hAnsi="Arial" w:cs="Arial"/>
                <w:sz w:val="22"/>
                <w:szCs w:val="22"/>
              </w:rPr>
            </w:pPr>
            <w:r w:rsidRPr="00FC07C6">
              <w:rPr>
                <w:rFonts w:ascii="Arial" w:hAnsi="Arial" w:cs="Arial"/>
                <w:sz w:val="22"/>
                <w:szCs w:val="22"/>
              </w:rPr>
              <w:t>Luis Gonzalo Jiménez</w:t>
            </w:r>
          </w:p>
        </w:tc>
        <w:tc>
          <w:tcPr>
            <w:tcW w:w="1673" w:type="dxa"/>
          </w:tcPr>
          <w:p w:rsidR="0073238F" w:rsidRPr="00FC07C6" w:rsidRDefault="006A1A7B" w:rsidP="00EC0E7C">
            <w:pPr>
              <w:tabs>
                <w:tab w:val="left" w:pos="3460"/>
              </w:tabs>
              <w:jc w:val="right"/>
              <w:rPr>
                <w:rFonts w:ascii="Arial" w:hAnsi="Arial" w:cs="Arial"/>
                <w:sz w:val="22"/>
                <w:szCs w:val="22"/>
              </w:rPr>
            </w:pPr>
            <w:r w:rsidRPr="00FC07C6">
              <w:rPr>
                <w:rFonts w:ascii="Arial" w:hAnsi="Arial" w:cs="Arial"/>
                <w:sz w:val="22"/>
                <w:szCs w:val="22"/>
              </w:rPr>
              <w:t>6.959.573</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6</w:t>
            </w:r>
          </w:p>
        </w:tc>
        <w:tc>
          <w:tcPr>
            <w:tcW w:w="4661"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Hermoseamiento Avda. Dueñas Sector San Pedro, Quillota</w:t>
            </w:r>
          </w:p>
        </w:tc>
        <w:tc>
          <w:tcPr>
            <w:tcW w:w="1920" w:type="dxa"/>
          </w:tcPr>
          <w:p w:rsidR="0073238F" w:rsidRPr="00FC07C6" w:rsidRDefault="00007912" w:rsidP="00007912">
            <w:pPr>
              <w:tabs>
                <w:tab w:val="left" w:pos="3460"/>
              </w:tabs>
              <w:jc w:val="center"/>
              <w:rPr>
                <w:rFonts w:ascii="Arial" w:hAnsi="Arial" w:cs="Arial"/>
                <w:sz w:val="22"/>
                <w:szCs w:val="22"/>
              </w:rPr>
            </w:pPr>
            <w:r w:rsidRPr="00FC07C6">
              <w:rPr>
                <w:rFonts w:ascii="Arial" w:hAnsi="Arial" w:cs="Arial"/>
                <w:sz w:val="22"/>
                <w:szCs w:val="22"/>
              </w:rPr>
              <w:t>PMU  IRAL  y  Municipal</w:t>
            </w:r>
          </w:p>
        </w:tc>
        <w:tc>
          <w:tcPr>
            <w:tcW w:w="1807" w:type="dxa"/>
          </w:tcPr>
          <w:p w:rsidR="0073238F" w:rsidRPr="00FC07C6" w:rsidRDefault="00007912" w:rsidP="00EC0E7C">
            <w:pPr>
              <w:tabs>
                <w:tab w:val="left" w:pos="3460"/>
              </w:tabs>
              <w:jc w:val="both"/>
              <w:rPr>
                <w:rFonts w:ascii="Arial" w:hAnsi="Arial" w:cs="Arial"/>
              </w:rPr>
            </w:pPr>
            <w:r w:rsidRPr="00FC07C6">
              <w:rPr>
                <w:rFonts w:ascii="Arial" w:hAnsi="Arial" w:cs="Arial"/>
              </w:rPr>
              <w:t>RFD  Ingeniería y Construcciones EIRL</w:t>
            </w:r>
          </w:p>
        </w:tc>
        <w:tc>
          <w:tcPr>
            <w:tcW w:w="1673" w:type="dxa"/>
          </w:tcPr>
          <w:p w:rsidR="0073238F" w:rsidRPr="00FC07C6" w:rsidRDefault="00007912" w:rsidP="00EC0E7C">
            <w:pPr>
              <w:tabs>
                <w:tab w:val="left" w:pos="3460"/>
              </w:tabs>
              <w:jc w:val="right"/>
              <w:rPr>
                <w:rFonts w:ascii="Arial" w:hAnsi="Arial" w:cs="Arial"/>
                <w:sz w:val="22"/>
                <w:szCs w:val="22"/>
              </w:rPr>
            </w:pPr>
            <w:r w:rsidRPr="00FC07C6">
              <w:rPr>
                <w:rFonts w:ascii="Arial" w:hAnsi="Arial" w:cs="Arial"/>
                <w:sz w:val="22"/>
                <w:szCs w:val="22"/>
              </w:rPr>
              <w:t>5.993.000</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7</w:t>
            </w:r>
          </w:p>
        </w:tc>
        <w:tc>
          <w:tcPr>
            <w:tcW w:w="4661"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Asesoría e Inspección Técnica Construcción Pavimento Calle Vicuña Mackenna, Quillota</w:t>
            </w:r>
          </w:p>
        </w:tc>
        <w:tc>
          <w:tcPr>
            <w:tcW w:w="1920" w:type="dxa"/>
          </w:tcPr>
          <w:p w:rsidR="0073238F" w:rsidRPr="00FC07C6" w:rsidRDefault="00007912"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73238F" w:rsidRPr="00FC07C6" w:rsidRDefault="00007912" w:rsidP="00EC0E7C">
            <w:pPr>
              <w:tabs>
                <w:tab w:val="left" w:pos="3460"/>
              </w:tabs>
              <w:jc w:val="both"/>
              <w:rPr>
                <w:rFonts w:ascii="Arial" w:hAnsi="Arial" w:cs="Arial"/>
              </w:rPr>
            </w:pPr>
            <w:r w:rsidRPr="00FC07C6">
              <w:rPr>
                <w:rFonts w:ascii="Arial" w:hAnsi="Arial" w:cs="Arial"/>
              </w:rPr>
              <w:t>Arturo Talamilla Escobar</w:t>
            </w:r>
          </w:p>
        </w:tc>
        <w:tc>
          <w:tcPr>
            <w:tcW w:w="1673" w:type="dxa"/>
          </w:tcPr>
          <w:p w:rsidR="0073238F" w:rsidRPr="00FC07C6" w:rsidRDefault="00007912" w:rsidP="00EC0E7C">
            <w:pPr>
              <w:tabs>
                <w:tab w:val="left" w:pos="3460"/>
              </w:tabs>
              <w:jc w:val="right"/>
              <w:rPr>
                <w:rFonts w:ascii="Arial" w:hAnsi="Arial" w:cs="Arial"/>
                <w:sz w:val="22"/>
                <w:szCs w:val="22"/>
              </w:rPr>
            </w:pPr>
            <w:r w:rsidRPr="00FC07C6">
              <w:rPr>
                <w:rFonts w:ascii="Arial" w:hAnsi="Arial" w:cs="Arial"/>
                <w:sz w:val="22"/>
                <w:szCs w:val="22"/>
              </w:rPr>
              <w:t>6.260.000</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8</w:t>
            </w:r>
          </w:p>
        </w:tc>
        <w:tc>
          <w:tcPr>
            <w:tcW w:w="4661"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Reposición Cierre Perimetral Liceo Agrícola, Comuna de Quillota</w:t>
            </w:r>
          </w:p>
        </w:tc>
        <w:tc>
          <w:tcPr>
            <w:tcW w:w="1920" w:type="dxa"/>
          </w:tcPr>
          <w:p w:rsidR="0073238F" w:rsidRPr="00FC07C6" w:rsidRDefault="00007912" w:rsidP="00EC0E7C">
            <w:pPr>
              <w:tabs>
                <w:tab w:val="left" w:pos="3460"/>
              </w:tabs>
              <w:jc w:val="center"/>
              <w:rPr>
                <w:rFonts w:ascii="Arial" w:hAnsi="Arial" w:cs="Arial"/>
                <w:sz w:val="22"/>
                <w:szCs w:val="22"/>
              </w:rPr>
            </w:pPr>
            <w:r w:rsidRPr="00FC07C6">
              <w:rPr>
                <w:rFonts w:ascii="Arial" w:hAnsi="Arial" w:cs="Arial"/>
                <w:sz w:val="22"/>
                <w:szCs w:val="22"/>
              </w:rPr>
              <w:t>Plan Reparaciones Menores 5 y Municipal</w:t>
            </w:r>
          </w:p>
        </w:tc>
        <w:tc>
          <w:tcPr>
            <w:tcW w:w="1807"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Álvaro López Galleguillos</w:t>
            </w:r>
          </w:p>
        </w:tc>
        <w:tc>
          <w:tcPr>
            <w:tcW w:w="1673" w:type="dxa"/>
          </w:tcPr>
          <w:p w:rsidR="0073238F" w:rsidRPr="00FC07C6" w:rsidRDefault="00007912" w:rsidP="00EC0E7C">
            <w:pPr>
              <w:tabs>
                <w:tab w:val="left" w:pos="3460"/>
              </w:tabs>
              <w:jc w:val="right"/>
              <w:rPr>
                <w:rFonts w:ascii="Arial" w:hAnsi="Arial" w:cs="Arial"/>
                <w:sz w:val="22"/>
                <w:szCs w:val="22"/>
              </w:rPr>
            </w:pPr>
            <w:r w:rsidRPr="00FC07C6">
              <w:rPr>
                <w:rFonts w:ascii="Arial" w:hAnsi="Arial" w:cs="Arial"/>
                <w:sz w:val="22"/>
                <w:szCs w:val="22"/>
              </w:rPr>
              <w:t>40.201.681</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9</w:t>
            </w:r>
          </w:p>
        </w:tc>
        <w:tc>
          <w:tcPr>
            <w:tcW w:w="4661"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Equipamiento Restauración Nave Central Escuela República Argentina,  Quillota</w:t>
            </w:r>
          </w:p>
        </w:tc>
        <w:tc>
          <w:tcPr>
            <w:tcW w:w="1920" w:type="dxa"/>
          </w:tcPr>
          <w:p w:rsidR="0073238F" w:rsidRPr="00FC07C6" w:rsidRDefault="00007912"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Soc. Distribuidora Las Pataguas Ltda.</w:t>
            </w:r>
          </w:p>
        </w:tc>
        <w:tc>
          <w:tcPr>
            <w:tcW w:w="1673" w:type="dxa"/>
          </w:tcPr>
          <w:p w:rsidR="0073238F" w:rsidRPr="00FC07C6" w:rsidRDefault="00007912" w:rsidP="00EC0E7C">
            <w:pPr>
              <w:tabs>
                <w:tab w:val="left" w:pos="3460"/>
              </w:tabs>
              <w:jc w:val="right"/>
              <w:rPr>
                <w:rFonts w:ascii="Arial" w:hAnsi="Arial" w:cs="Arial"/>
                <w:sz w:val="22"/>
                <w:szCs w:val="22"/>
              </w:rPr>
            </w:pPr>
            <w:r w:rsidRPr="00FC07C6">
              <w:rPr>
                <w:rFonts w:ascii="Arial" w:hAnsi="Arial" w:cs="Arial"/>
                <w:sz w:val="22"/>
                <w:szCs w:val="22"/>
              </w:rPr>
              <w:t>13.774.250</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10</w:t>
            </w:r>
          </w:p>
        </w:tc>
        <w:tc>
          <w:tcPr>
            <w:tcW w:w="4661" w:type="dxa"/>
          </w:tcPr>
          <w:p w:rsidR="0073238F" w:rsidRPr="00FC07C6" w:rsidRDefault="00007912" w:rsidP="00EC0E7C">
            <w:pPr>
              <w:tabs>
                <w:tab w:val="left" w:pos="3460"/>
              </w:tabs>
              <w:jc w:val="both"/>
              <w:rPr>
                <w:rFonts w:ascii="Arial" w:hAnsi="Arial" w:cs="Arial"/>
                <w:sz w:val="22"/>
                <w:szCs w:val="22"/>
              </w:rPr>
            </w:pPr>
            <w:r w:rsidRPr="00FC07C6">
              <w:rPr>
                <w:rFonts w:ascii="Arial" w:hAnsi="Arial" w:cs="Arial"/>
                <w:sz w:val="22"/>
                <w:szCs w:val="22"/>
              </w:rPr>
              <w:t>Construcción Pavimento Calle Vicuña Mackenna,  Quillota</w:t>
            </w:r>
          </w:p>
        </w:tc>
        <w:tc>
          <w:tcPr>
            <w:tcW w:w="1920" w:type="dxa"/>
          </w:tcPr>
          <w:p w:rsidR="0073238F" w:rsidRPr="00FC07C6" w:rsidRDefault="00007912"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73238F" w:rsidRPr="00FC07C6" w:rsidRDefault="00007912" w:rsidP="00EC0E7C">
            <w:pPr>
              <w:tabs>
                <w:tab w:val="left" w:pos="3460"/>
              </w:tabs>
              <w:jc w:val="both"/>
              <w:rPr>
                <w:rFonts w:ascii="Arial" w:hAnsi="Arial" w:cs="Arial"/>
              </w:rPr>
            </w:pPr>
            <w:r w:rsidRPr="00FC07C6">
              <w:rPr>
                <w:rFonts w:ascii="Arial" w:hAnsi="Arial" w:cs="Arial"/>
              </w:rPr>
              <w:t>Inversiones GVG Ltda.</w:t>
            </w:r>
          </w:p>
        </w:tc>
        <w:tc>
          <w:tcPr>
            <w:tcW w:w="1673" w:type="dxa"/>
          </w:tcPr>
          <w:p w:rsidR="0073238F" w:rsidRPr="00FC07C6" w:rsidRDefault="00007912" w:rsidP="00EC0E7C">
            <w:pPr>
              <w:tabs>
                <w:tab w:val="left" w:pos="3460"/>
              </w:tabs>
              <w:jc w:val="right"/>
              <w:rPr>
                <w:rFonts w:ascii="Arial" w:hAnsi="Arial" w:cs="Arial"/>
                <w:sz w:val="22"/>
                <w:szCs w:val="22"/>
              </w:rPr>
            </w:pPr>
            <w:r w:rsidRPr="00FC07C6">
              <w:rPr>
                <w:rFonts w:ascii="Arial" w:hAnsi="Arial" w:cs="Arial"/>
                <w:sz w:val="22"/>
                <w:szCs w:val="22"/>
              </w:rPr>
              <w:t>219.924.391</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12</w:t>
            </w:r>
          </w:p>
        </w:tc>
        <w:tc>
          <w:tcPr>
            <w:tcW w:w="4661" w:type="dxa"/>
          </w:tcPr>
          <w:p w:rsidR="0073238F" w:rsidRPr="00FC07C6" w:rsidRDefault="00C03B10" w:rsidP="00EC0E7C">
            <w:pPr>
              <w:tabs>
                <w:tab w:val="left" w:pos="3460"/>
              </w:tabs>
              <w:jc w:val="both"/>
              <w:rPr>
                <w:rFonts w:ascii="Arial" w:hAnsi="Arial" w:cs="Arial"/>
                <w:sz w:val="22"/>
                <w:szCs w:val="22"/>
              </w:rPr>
            </w:pPr>
            <w:r w:rsidRPr="00FC07C6">
              <w:rPr>
                <w:rFonts w:ascii="Arial" w:hAnsi="Arial" w:cs="Arial"/>
                <w:sz w:val="22"/>
                <w:szCs w:val="22"/>
              </w:rPr>
              <w:t>Adquisición de Máquinas de Ejercicios Varios Sectores, Quillota</w:t>
            </w:r>
          </w:p>
        </w:tc>
        <w:tc>
          <w:tcPr>
            <w:tcW w:w="1920" w:type="dxa"/>
          </w:tcPr>
          <w:p w:rsidR="0073238F" w:rsidRPr="00FC07C6" w:rsidRDefault="00C03B10" w:rsidP="00EC0E7C">
            <w:pPr>
              <w:tabs>
                <w:tab w:val="left" w:pos="3460"/>
              </w:tabs>
              <w:jc w:val="center"/>
              <w:rPr>
                <w:rFonts w:ascii="Arial" w:hAnsi="Arial" w:cs="Arial"/>
                <w:sz w:val="22"/>
                <w:szCs w:val="22"/>
              </w:rPr>
            </w:pPr>
            <w:r w:rsidRPr="00FC07C6">
              <w:rPr>
                <w:rFonts w:ascii="Arial" w:hAnsi="Arial" w:cs="Arial"/>
                <w:sz w:val="22"/>
                <w:szCs w:val="22"/>
              </w:rPr>
              <w:t>FNDR</w:t>
            </w:r>
          </w:p>
        </w:tc>
        <w:tc>
          <w:tcPr>
            <w:tcW w:w="1807" w:type="dxa"/>
          </w:tcPr>
          <w:p w:rsidR="0073238F" w:rsidRPr="00FC07C6" w:rsidRDefault="00C03B10" w:rsidP="00EC0E7C">
            <w:pPr>
              <w:tabs>
                <w:tab w:val="left" w:pos="3460"/>
              </w:tabs>
              <w:jc w:val="both"/>
              <w:rPr>
                <w:rFonts w:ascii="Arial" w:hAnsi="Arial" w:cs="Arial"/>
                <w:sz w:val="22"/>
                <w:szCs w:val="22"/>
              </w:rPr>
            </w:pPr>
            <w:r w:rsidRPr="00FC07C6">
              <w:rPr>
                <w:rFonts w:ascii="Arial" w:hAnsi="Arial" w:cs="Arial"/>
                <w:sz w:val="22"/>
                <w:szCs w:val="22"/>
              </w:rPr>
              <w:t>Comercial e Industrial Dekolor Ltda.</w:t>
            </w:r>
          </w:p>
        </w:tc>
        <w:tc>
          <w:tcPr>
            <w:tcW w:w="1673" w:type="dxa"/>
          </w:tcPr>
          <w:p w:rsidR="0073238F" w:rsidRPr="00FC07C6" w:rsidRDefault="00C03B10" w:rsidP="00EC0E7C">
            <w:pPr>
              <w:tabs>
                <w:tab w:val="left" w:pos="3460"/>
              </w:tabs>
              <w:jc w:val="right"/>
              <w:rPr>
                <w:rFonts w:ascii="Arial" w:hAnsi="Arial" w:cs="Arial"/>
                <w:sz w:val="22"/>
                <w:szCs w:val="22"/>
              </w:rPr>
            </w:pPr>
            <w:r w:rsidRPr="00FC07C6">
              <w:rPr>
                <w:rFonts w:ascii="Arial" w:hAnsi="Arial" w:cs="Arial"/>
                <w:sz w:val="22"/>
                <w:szCs w:val="22"/>
              </w:rPr>
              <w:t>88.168.350</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13</w:t>
            </w:r>
          </w:p>
        </w:tc>
        <w:tc>
          <w:tcPr>
            <w:tcW w:w="4661" w:type="dxa"/>
          </w:tcPr>
          <w:p w:rsidR="0073238F" w:rsidRPr="00FC07C6" w:rsidRDefault="00C56432" w:rsidP="00EC0E7C">
            <w:pPr>
              <w:tabs>
                <w:tab w:val="left" w:pos="3460"/>
              </w:tabs>
              <w:jc w:val="both"/>
              <w:rPr>
                <w:rFonts w:ascii="Arial" w:hAnsi="Arial" w:cs="Arial"/>
                <w:sz w:val="22"/>
                <w:szCs w:val="22"/>
              </w:rPr>
            </w:pPr>
            <w:r w:rsidRPr="00FC07C6">
              <w:rPr>
                <w:rFonts w:ascii="Arial" w:hAnsi="Arial" w:cs="Arial"/>
                <w:sz w:val="22"/>
                <w:szCs w:val="22"/>
              </w:rPr>
              <w:t>Reposición Muro Medianero Escuela Boco, Quillota</w:t>
            </w:r>
          </w:p>
        </w:tc>
        <w:tc>
          <w:tcPr>
            <w:tcW w:w="1920" w:type="dxa"/>
          </w:tcPr>
          <w:p w:rsidR="0073238F" w:rsidRPr="00FC07C6" w:rsidRDefault="00C56432" w:rsidP="00EC0E7C">
            <w:pPr>
              <w:tabs>
                <w:tab w:val="left" w:pos="3460"/>
              </w:tabs>
              <w:jc w:val="center"/>
              <w:rPr>
                <w:rFonts w:ascii="Arial" w:hAnsi="Arial" w:cs="Arial"/>
                <w:sz w:val="22"/>
                <w:szCs w:val="22"/>
              </w:rPr>
            </w:pPr>
            <w:r w:rsidRPr="00FC07C6">
              <w:rPr>
                <w:rFonts w:ascii="Arial" w:hAnsi="Arial" w:cs="Arial"/>
                <w:sz w:val="22"/>
                <w:szCs w:val="22"/>
              </w:rPr>
              <w:t>Plan Reparaciones Menores 5</w:t>
            </w:r>
          </w:p>
        </w:tc>
        <w:tc>
          <w:tcPr>
            <w:tcW w:w="1807" w:type="dxa"/>
          </w:tcPr>
          <w:p w:rsidR="0073238F" w:rsidRPr="00FC07C6" w:rsidRDefault="00C56432" w:rsidP="00C56432">
            <w:pPr>
              <w:tabs>
                <w:tab w:val="left" w:pos="3460"/>
              </w:tabs>
              <w:jc w:val="both"/>
              <w:rPr>
                <w:rFonts w:ascii="Arial" w:hAnsi="Arial" w:cs="Arial"/>
                <w:sz w:val="22"/>
                <w:szCs w:val="22"/>
              </w:rPr>
            </w:pPr>
            <w:r w:rsidRPr="00FC07C6">
              <w:rPr>
                <w:rFonts w:ascii="Arial" w:hAnsi="Arial" w:cs="Arial"/>
                <w:sz w:val="22"/>
                <w:szCs w:val="22"/>
              </w:rPr>
              <w:t xml:space="preserve">Eduardo González Servicios de Construcción  EIRL. </w:t>
            </w:r>
          </w:p>
        </w:tc>
        <w:tc>
          <w:tcPr>
            <w:tcW w:w="1673" w:type="dxa"/>
          </w:tcPr>
          <w:p w:rsidR="0073238F" w:rsidRPr="00FC07C6" w:rsidRDefault="00C56432" w:rsidP="00EC0E7C">
            <w:pPr>
              <w:tabs>
                <w:tab w:val="left" w:pos="3460"/>
              </w:tabs>
              <w:jc w:val="right"/>
              <w:rPr>
                <w:rFonts w:ascii="Arial" w:hAnsi="Arial" w:cs="Arial"/>
                <w:sz w:val="22"/>
                <w:szCs w:val="22"/>
              </w:rPr>
            </w:pPr>
            <w:r w:rsidRPr="00FC07C6">
              <w:rPr>
                <w:rFonts w:ascii="Arial" w:hAnsi="Arial" w:cs="Arial"/>
                <w:sz w:val="22"/>
                <w:szCs w:val="22"/>
              </w:rPr>
              <w:t>4.584.155</w:t>
            </w:r>
          </w:p>
        </w:tc>
      </w:tr>
      <w:tr w:rsidR="00C56432" w:rsidRPr="00FC07C6" w:rsidTr="006A1A7B">
        <w:tc>
          <w:tcPr>
            <w:tcW w:w="619" w:type="dxa"/>
          </w:tcPr>
          <w:p w:rsidR="00C56432" w:rsidRPr="00FC07C6" w:rsidRDefault="00C56432" w:rsidP="00EC0E7C">
            <w:pPr>
              <w:tabs>
                <w:tab w:val="left" w:pos="3460"/>
              </w:tabs>
              <w:jc w:val="center"/>
              <w:rPr>
                <w:rFonts w:ascii="Arial" w:hAnsi="Arial" w:cs="Arial"/>
                <w:sz w:val="22"/>
                <w:szCs w:val="22"/>
              </w:rPr>
            </w:pPr>
            <w:r w:rsidRPr="00FC07C6">
              <w:rPr>
                <w:rFonts w:ascii="Arial" w:hAnsi="Arial" w:cs="Arial"/>
                <w:sz w:val="22"/>
                <w:szCs w:val="22"/>
              </w:rPr>
              <w:t>14</w:t>
            </w:r>
          </w:p>
        </w:tc>
        <w:tc>
          <w:tcPr>
            <w:tcW w:w="4661" w:type="dxa"/>
          </w:tcPr>
          <w:p w:rsidR="00C56432" w:rsidRPr="00FC07C6" w:rsidRDefault="00C56432" w:rsidP="00EC0E7C">
            <w:pPr>
              <w:tabs>
                <w:tab w:val="left" w:pos="3460"/>
              </w:tabs>
              <w:jc w:val="both"/>
              <w:rPr>
                <w:rFonts w:ascii="Arial" w:hAnsi="Arial" w:cs="Arial"/>
                <w:sz w:val="22"/>
                <w:szCs w:val="22"/>
              </w:rPr>
            </w:pPr>
            <w:r w:rsidRPr="00FC07C6">
              <w:rPr>
                <w:rFonts w:ascii="Arial" w:hAnsi="Arial" w:cs="Arial"/>
                <w:sz w:val="22"/>
                <w:szCs w:val="22"/>
              </w:rPr>
              <w:t>Reparación Estructura Escuela Niñas de Canadá, Quillota</w:t>
            </w:r>
          </w:p>
        </w:tc>
        <w:tc>
          <w:tcPr>
            <w:tcW w:w="1920" w:type="dxa"/>
          </w:tcPr>
          <w:p w:rsidR="00C56432" w:rsidRPr="00FC07C6" w:rsidRDefault="00C56432" w:rsidP="00E34E8C">
            <w:pPr>
              <w:tabs>
                <w:tab w:val="left" w:pos="3460"/>
              </w:tabs>
              <w:jc w:val="center"/>
              <w:rPr>
                <w:rFonts w:ascii="Arial" w:hAnsi="Arial" w:cs="Arial"/>
                <w:sz w:val="22"/>
                <w:szCs w:val="22"/>
              </w:rPr>
            </w:pPr>
            <w:r w:rsidRPr="00FC07C6">
              <w:rPr>
                <w:rFonts w:ascii="Arial" w:hAnsi="Arial" w:cs="Arial"/>
                <w:sz w:val="22"/>
                <w:szCs w:val="22"/>
              </w:rPr>
              <w:t>Plan Reparaciones Menores 5</w:t>
            </w:r>
          </w:p>
        </w:tc>
        <w:tc>
          <w:tcPr>
            <w:tcW w:w="1807" w:type="dxa"/>
          </w:tcPr>
          <w:p w:rsidR="00C56432" w:rsidRPr="00FC07C6" w:rsidRDefault="00C56432" w:rsidP="00C56432">
            <w:pPr>
              <w:tabs>
                <w:tab w:val="left" w:pos="3460"/>
              </w:tabs>
              <w:jc w:val="both"/>
              <w:rPr>
                <w:rFonts w:ascii="Arial" w:hAnsi="Arial" w:cs="Arial"/>
                <w:sz w:val="22"/>
                <w:szCs w:val="22"/>
              </w:rPr>
            </w:pPr>
            <w:r w:rsidRPr="00FC07C6">
              <w:rPr>
                <w:rFonts w:ascii="Arial" w:hAnsi="Arial" w:cs="Arial"/>
                <w:sz w:val="22"/>
                <w:szCs w:val="22"/>
              </w:rPr>
              <w:t xml:space="preserve">Eduardo González Servicios de Construcción  EIRL. </w:t>
            </w:r>
          </w:p>
        </w:tc>
        <w:tc>
          <w:tcPr>
            <w:tcW w:w="1673" w:type="dxa"/>
          </w:tcPr>
          <w:p w:rsidR="00C56432" w:rsidRPr="00FC07C6" w:rsidRDefault="00C56432" w:rsidP="00EC0E7C">
            <w:pPr>
              <w:tabs>
                <w:tab w:val="left" w:pos="3460"/>
              </w:tabs>
              <w:jc w:val="right"/>
              <w:rPr>
                <w:rFonts w:ascii="Arial" w:hAnsi="Arial" w:cs="Arial"/>
                <w:sz w:val="22"/>
                <w:szCs w:val="22"/>
              </w:rPr>
            </w:pPr>
            <w:r w:rsidRPr="00FC07C6">
              <w:rPr>
                <w:rFonts w:ascii="Arial" w:hAnsi="Arial" w:cs="Arial"/>
                <w:sz w:val="22"/>
                <w:szCs w:val="22"/>
              </w:rPr>
              <w:t>7.064.435</w:t>
            </w:r>
          </w:p>
        </w:tc>
      </w:tr>
      <w:tr w:rsidR="0073238F" w:rsidRPr="00FC07C6" w:rsidTr="006A1A7B">
        <w:tc>
          <w:tcPr>
            <w:tcW w:w="619" w:type="dxa"/>
          </w:tcPr>
          <w:p w:rsidR="0073238F" w:rsidRPr="00FC07C6" w:rsidRDefault="0073238F" w:rsidP="00EC0E7C">
            <w:pPr>
              <w:tabs>
                <w:tab w:val="left" w:pos="3460"/>
              </w:tabs>
              <w:jc w:val="center"/>
              <w:rPr>
                <w:rFonts w:ascii="Arial" w:hAnsi="Arial" w:cs="Arial"/>
                <w:sz w:val="22"/>
                <w:szCs w:val="22"/>
              </w:rPr>
            </w:pPr>
            <w:r w:rsidRPr="00FC07C6">
              <w:rPr>
                <w:rFonts w:ascii="Arial" w:hAnsi="Arial" w:cs="Arial"/>
                <w:sz w:val="22"/>
                <w:szCs w:val="22"/>
              </w:rPr>
              <w:t>15</w:t>
            </w:r>
          </w:p>
        </w:tc>
        <w:tc>
          <w:tcPr>
            <w:tcW w:w="4661" w:type="dxa"/>
          </w:tcPr>
          <w:p w:rsidR="0073238F" w:rsidRPr="00FC07C6" w:rsidRDefault="00014622" w:rsidP="00EC0E7C">
            <w:pPr>
              <w:tabs>
                <w:tab w:val="left" w:pos="3460"/>
              </w:tabs>
              <w:jc w:val="both"/>
              <w:rPr>
                <w:rFonts w:ascii="Arial" w:hAnsi="Arial" w:cs="Arial"/>
                <w:sz w:val="22"/>
                <w:szCs w:val="22"/>
              </w:rPr>
            </w:pPr>
            <w:r w:rsidRPr="00FC07C6">
              <w:rPr>
                <w:rFonts w:ascii="Arial" w:hAnsi="Arial" w:cs="Arial"/>
                <w:sz w:val="22"/>
                <w:szCs w:val="22"/>
              </w:rPr>
              <w:t>Mejoramiento Alumbrado Barrio Aconcagua Sur, Quillota</w:t>
            </w:r>
          </w:p>
        </w:tc>
        <w:tc>
          <w:tcPr>
            <w:tcW w:w="1920" w:type="dxa"/>
          </w:tcPr>
          <w:p w:rsidR="0073238F" w:rsidRPr="00FC07C6" w:rsidRDefault="00014622" w:rsidP="00EC0E7C">
            <w:pPr>
              <w:tabs>
                <w:tab w:val="left" w:pos="3460"/>
              </w:tabs>
              <w:jc w:val="center"/>
              <w:rPr>
                <w:rFonts w:ascii="Arial" w:hAnsi="Arial" w:cs="Arial"/>
                <w:sz w:val="22"/>
                <w:szCs w:val="22"/>
              </w:rPr>
            </w:pPr>
            <w:r w:rsidRPr="00FC07C6">
              <w:rPr>
                <w:rFonts w:ascii="Arial" w:hAnsi="Arial" w:cs="Arial"/>
                <w:sz w:val="22"/>
                <w:szCs w:val="22"/>
              </w:rPr>
              <w:t>Programa Recuperación de Barrios del Ministerio de Vivienda y Urbanismo</w:t>
            </w:r>
          </w:p>
        </w:tc>
        <w:tc>
          <w:tcPr>
            <w:tcW w:w="1807" w:type="dxa"/>
          </w:tcPr>
          <w:p w:rsidR="00D77FE0" w:rsidRPr="00FC07C6" w:rsidRDefault="00014622" w:rsidP="00EC0E7C">
            <w:pPr>
              <w:tabs>
                <w:tab w:val="left" w:pos="3460"/>
              </w:tabs>
              <w:jc w:val="both"/>
              <w:rPr>
                <w:rFonts w:ascii="Arial" w:hAnsi="Arial" w:cs="Arial"/>
                <w:sz w:val="22"/>
                <w:szCs w:val="22"/>
              </w:rPr>
            </w:pPr>
            <w:r w:rsidRPr="00FC07C6">
              <w:rPr>
                <w:rFonts w:ascii="Arial" w:hAnsi="Arial" w:cs="Arial"/>
                <w:sz w:val="22"/>
                <w:szCs w:val="22"/>
              </w:rPr>
              <w:t>Miguel Alejandro Flores Ugalde</w:t>
            </w:r>
          </w:p>
        </w:tc>
        <w:tc>
          <w:tcPr>
            <w:tcW w:w="1673" w:type="dxa"/>
          </w:tcPr>
          <w:p w:rsidR="0073238F" w:rsidRPr="00FC07C6" w:rsidRDefault="00014622" w:rsidP="00EC0E7C">
            <w:pPr>
              <w:tabs>
                <w:tab w:val="left" w:pos="3460"/>
              </w:tabs>
              <w:jc w:val="right"/>
              <w:rPr>
                <w:rFonts w:ascii="Arial" w:hAnsi="Arial" w:cs="Arial"/>
                <w:sz w:val="22"/>
                <w:szCs w:val="22"/>
              </w:rPr>
            </w:pPr>
            <w:r w:rsidRPr="00FC07C6">
              <w:rPr>
                <w:rFonts w:ascii="Arial" w:hAnsi="Arial" w:cs="Arial"/>
                <w:sz w:val="22"/>
                <w:szCs w:val="22"/>
              </w:rPr>
              <w:t>34.255.590</w:t>
            </w:r>
          </w:p>
        </w:tc>
      </w:tr>
      <w:tr w:rsidR="00422FE9" w:rsidRPr="00FC07C6" w:rsidTr="006A1A7B">
        <w:tc>
          <w:tcPr>
            <w:tcW w:w="619" w:type="dxa"/>
          </w:tcPr>
          <w:p w:rsidR="00422FE9" w:rsidRPr="00FC07C6" w:rsidRDefault="00422FE9" w:rsidP="00475026">
            <w:pPr>
              <w:tabs>
                <w:tab w:val="left" w:pos="3460"/>
              </w:tabs>
              <w:jc w:val="center"/>
              <w:rPr>
                <w:rFonts w:ascii="Arial" w:hAnsi="Arial" w:cs="Arial"/>
                <w:sz w:val="22"/>
                <w:szCs w:val="22"/>
              </w:rPr>
            </w:pPr>
            <w:r w:rsidRPr="00FC07C6">
              <w:rPr>
                <w:rFonts w:ascii="Arial" w:hAnsi="Arial" w:cs="Arial"/>
                <w:sz w:val="22"/>
                <w:szCs w:val="22"/>
              </w:rPr>
              <w:t>16</w:t>
            </w:r>
          </w:p>
        </w:tc>
        <w:tc>
          <w:tcPr>
            <w:tcW w:w="4661" w:type="dxa"/>
          </w:tcPr>
          <w:p w:rsidR="00422FE9" w:rsidRPr="00FC07C6" w:rsidRDefault="00014622" w:rsidP="00EC0E7C">
            <w:pPr>
              <w:tabs>
                <w:tab w:val="left" w:pos="3460"/>
              </w:tabs>
              <w:jc w:val="both"/>
              <w:rPr>
                <w:rFonts w:ascii="Arial" w:hAnsi="Arial" w:cs="Arial"/>
                <w:sz w:val="22"/>
                <w:szCs w:val="22"/>
              </w:rPr>
            </w:pPr>
            <w:r w:rsidRPr="00FC07C6">
              <w:rPr>
                <w:rFonts w:ascii="Arial" w:hAnsi="Arial" w:cs="Arial"/>
                <w:sz w:val="22"/>
                <w:szCs w:val="22"/>
              </w:rPr>
              <w:t>Construcción de Rampas y Mejoramiento Liceo Santiago Escuti Orrego,  Quillota</w:t>
            </w:r>
          </w:p>
        </w:tc>
        <w:tc>
          <w:tcPr>
            <w:tcW w:w="1920" w:type="dxa"/>
          </w:tcPr>
          <w:p w:rsidR="00422FE9" w:rsidRPr="00FC07C6" w:rsidRDefault="00014622" w:rsidP="00EC0E7C">
            <w:pPr>
              <w:tabs>
                <w:tab w:val="left" w:pos="3460"/>
              </w:tabs>
              <w:jc w:val="center"/>
              <w:rPr>
                <w:rFonts w:ascii="Arial" w:hAnsi="Arial" w:cs="Arial"/>
                <w:sz w:val="22"/>
                <w:szCs w:val="22"/>
              </w:rPr>
            </w:pPr>
            <w:r w:rsidRPr="00FC07C6">
              <w:rPr>
                <w:rFonts w:ascii="Arial" w:hAnsi="Arial" w:cs="Arial"/>
                <w:sz w:val="22"/>
                <w:szCs w:val="22"/>
              </w:rPr>
              <w:t>Intervenciones de Reparación y Reposición de la Infraestructura de Liceos Tradicionales</w:t>
            </w:r>
          </w:p>
        </w:tc>
        <w:tc>
          <w:tcPr>
            <w:tcW w:w="1807" w:type="dxa"/>
          </w:tcPr>
          <w:p w:rsidR="00E72CA9" w:rsidRPr="00FC07C6" w:rsidRDefault="00014622" w:rsidP="00EC0E7C">
            <w:pPr>
              <w:tabs>
                <w:tab w:val="left" w:pos="3460"/>
              </w:tabs>
              <w:jc w:val="both"/>
              <w:rPr>
                <w:rFonts w:ascii="Arial" w:hAnsi="Arial" w:cs="Arial"/>
                <w:sz w:val="22"/>
                <w:szCs w:val="22"/>
              </w:rPr>
            </w:pPr>
            <w:r w:rsidRPr="00FC07C6">
              <w:rPr>
                <w:rFonts w:ascii="Arial" w:hAnsi="Arial" w:cs="Arial"/>
                <w:sz w:val="22"/>
                <w:szCs w:val="22"/>
              </w:rPr>
              <w:t>Álvaro López Galleguillos</w:t>
            </w:r>
          </w:p>
        </w:tc>
        <w:tc>
          <w:tcPr>
            <w:tcW w:w="1673" w:type="dxa"/>
          </w:tcPr>
          <w:p w:rsidR="00422FE9" w:rsidRPr="00FC07C6" w:rsidRDefault="00014622" w:rsidP="00EC0E7C">
            <w:pPr>
              <w:tabs>
                <w:tab w:val="left" w:pos="3460"/>
              </w:tabs>
              <w:jc w:val="right"/>
              <w:rPr>
                <w:rFonts w:ascii="Arial" w:hAnsi="Arial" w:cs="Arial"/>
                <w:sz w:val="22"/>
                <w:szCs w:val="22"/>
              </w:rPr>
            </w:pPr>
            <w:r w:rsidRPr="00FC07C6">
              <w:rPr>
                <w:rFonts w:ascii="Arial" w:hAnsi="Arial" w:cs="Arial"/>
                <w:sz w:val="22"/>
                <w:szCs w:val="22"/>
              </w:rPr>
              <w:t>172.872.886</w:t>
            </w:r>
          </w:p>
        </w:tc>
      </w:tr>
      <w:tr w:rsidR="00014622" w:rsidRPr="00FC07C6" w:rsidTr="006A1A7B">
        <w:tc>
          <w:tcPr>
            <w:tcW w:w="619" w:type="dxa"/>
          </w:tcPr>
          <w:p w:rsidR="00014622" w:rsidRPr="00FC07C6" w:rsidRDefault="00014622" w:rsidP="00475026">
            <w:pPr>
              <w:tabs>
                <w:tab w:val="left" w:pos="3460"/>
              </w:tabs>
              <w:jc w:val="center"/>
              <w:rPr>
                <w:rFonts w:ascii="Arial" w:hAnsi="Arial" w:cs="Arial"/>
                <w:sz w:val="22"/>
                <w:szCs w:val="22"/>
              </w:rPr>
            </w:pPr>
            <w:r w:rsidRPr="00FC07C6">
              <w:rPr>
                <w:rFonts w:ascii="Arial" w:hAnsi="Arial" w:cs="Arial"/>
                <w:sz w:val="22"/>
                <w:szCs w:val="22"/>
              </w:rPr>
              <w:t>17</w:t>
            </w:r>
          </w:p>
        </w:tc>
        <w:tc>
          <w:tcPr>
            <w:tcW w:w="4661" w:type="dxa"/>
          </w:tcPr>
          <w:p w:rsidR="00014622" w:rsidRPr="00FC07C6" w:rsidRDefault="00014622" w:rsidP="00EC0E7C">
            <w:pPr>
              <w:tabs>
                <w:tab w:val="left" w:pos="3460"/>
              </w:tabs>
              <w:jc w:val="both"/>
              <w:rPr>
                <w:rFonts w:ascii="Arial" w:hAnsi="Arial" w:cs="Arial"/>
                <w:sz w:val="22"/>
                <w:szCs w:val="22"/>
              </w:rPr>
            </w:pPr>
            <w:r w:rsidRPr="00FC07C6">
              <w:rPr>
                <w:rFonts w:ascii="Arial" w:hAnsi="Arial" w:cs="Arial"/>
                <w:sz w:val="22"/>
                <w:szCs w:val="22"/>
              </w:rPr>
              <w:t>Reparación de Puertas, Ventanas y Muro Liceo Santiago Escuti Orrego, Quillota</w:t>
            </w:r>
          </w:p>
        </w:tc>
        <w:tc>
          <w:tcPr>
            <w:tcW w:w="1920" w:type="dxa"/>
          </w:tcPr>
          <w:p w:rsidR="00014622" w:rsidRPr="00FC07C6" w:rsidRDefault="00014622" w:rsidP="00EC0E7C">
            <w:pPr>
              <w:tabs>
                <w:tab w:val="left" w:pos="3460"/>
              </w:tabs>
              <w:jc w:val="center"/>
              <w:rPr>
                <w:rFonts w:ascii="Arial" w:hAnsi="Arial" w:cs="Arial"/>
                <w:sz w:val="22"/>
                <w:szCs w:val="22"/>
              </w:rPr>
            </w:pPr>
            <w:r w:rsidRPr="00FC07C6">
              <w:rPr>
                <w:rFonts w:ascii="Arial" w:hAnsi="Arial" w:cs="Arial"/>
                <w:sz w:val="22"/>
                <w:szCs w:val="22"/>
              </w:rPr>
              <w:t>Plan Reparaciones Menores  5</w:t>
            </w:r>
          </w:p>
        </w:tc>
        <w:tc>
          <w:tcPr>
            <w:tcW w:w="1807" w:type="dxa"/>
          </w:tcPr>
          <w:p w:rsidR="00014622" w:rsidRPr="00FC07C6" w:rsidRDefault="00014622" w:rsidP="00E34E8C">
            <w:pPr>
              <w:tabs>
                <w:tab w:val="left" w:pos="3460"/>
              </w:tabs>
              <w:jc w:val="both"/>
              <w:rPr>
                <w:rFonts w:ascii="Arial" w:hAnsi="Arial" w:cs="Arial"/>
                <w:sz w:val="22"/>
                <w:szCs w:val="22"/>
              </w:rPr>
            </w:pPr>
            <w:r w:rsidRPr="00FC07C6">
              <w:rPr>
                <w:rFonts w:ascii="Arial" w:hAnsi="Arial" w:cs="Arial"/>
                <w:sz w:val="22"/>
                <w:szCs w:val="22"/>
              </w:rPr>
              <w:t>Álvaro López Galleguillos</w:t>
            </w:r>
          </w:p>
        </w:tc>
        <w:tc>
          <w:tcPr>
            <w:tcW w:w="1673" w:type="dxa"/>
          </w:tcPr>
          <w:p w:rsidR="00014622" w:rsidRPr="00FC07C6" w:rsidRDefault="00014622" w:rsidP="00EC0E7C">
            <w:pPr>
              <w:tabs>
                <w:tab w:val="left" w:pos="3460"/>
              </w:tabs>
              <w:jc w:val="right"/>
              <w:rPr>
                <w:rFonts w:ascii="Arial" w:hAnsi="Arial" w:cs="Arial"/>
                <w:sz w:val="22"/>
                <w:szCs w:val="22"/>
              </w:rPr>
            </w:pPr>
            <w:r w:rsidRPr="00FC07C6">
              <w:rPr>
                <w:rFonts w:ascii="Arial" w:hAnsi="Arial" w:cs="Arial"/>
                <w:sz w:val="22"/>
                <w:szCs w:val="22"/>
              </w:rPr>
              <w:t>10.427.732</w:t>
            </w:r>
          </w:p>
        </w:tc>
      </w:tr>
    </w:tbl>
    <w:p w:rsidR="00DE085E" w:rsidRPr="00FC07C6" w:rsidRDefault="00DE085E" w:rsidP="00B26908">
      <w:pPr>
        <w:jc w:val="both"/>
        <w:rPr>
          <w:rFonts w:ascii="Arial" w:hAnsi="Arial" w:cs="Arial"/>
          <w:sz w:val="24"/>
          <w:szCs w:val="24"/>
        </w:rPr>
      </w:pPr>
    </w:p>
    <w:p w:rsidR="00EA75D0" w:rsidRPr="00A53611" w:rsidRDefault="00643715" w:rsidP="00A53611">
      <w:pPr>
        <w:rPr>
          <w:rFonts w:ascii="Arial" w:hAnsi="Arial" w:cs="Arial"/>
          <w:sz w:val="24"/>
          <w:szCs w:val="24"/>
        </w:rPr>
      </w:pPr>
      <w:r w:rsidRPr="00FC07C6">
        <w:rPr>
          <w:rFonts w:ascii="Arial" w:hAnsi="Arial" w:cs="Arial"/>
          <w:sz w:val="24"/>
          <w:szCs w:val="24"/>
        </w:rPr>
        <w:t xml:space="preserve">INVERSION  </w:t>
      </w:r>
      <w:r>
        <w:rPr>
          <w:rFonts w:ascii="Arial" w:hAnsi="Arial" w:cs="Arial"/>
          <w:sz w:val="24"/>
          <w:szCs w:val="24"/>
        </w:rPr>
        <w:t>EXTERNA</w:t>
      </w:r>
      <w:r w:rsidRPr="00FC07C6">
        <w:rPr>
          <w:rFonts w:ascii="Arial" w:hAnsi="Arial" w:cs="Arial"/>
          <w:sz w:val="24"/>
          <w:szCs w:val="24"/>
        </w:rPr>
        <w:t xml:space="preserve"> </w:t>
      </w:r>
      <w:r w:rsidRPr="00FC07C6">
        <w:rPr>
          <w:rFonts w:ascii="Arial" w:hAnsi="Arial" w:cs="Arial"/>
          <w:sz w:val="24"/>
          <w:szCs w:val="24"/>
        </w:rPr>
        <w:tab/>
      </w:r>
      <w:r w:rsidRPr="00FC07C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07C6">
        <w:rPr>
          <w:rFonts w:ascii="Arial" w:hAnsi="Arial" w:cs="Arial"/>
          <w:sz w:val="24"/>
          <w:szCs w:val="24"/>
        </w:rPr>
        <w:tab/>
        <w:t>$</w:t>
      </w:r>
      <w:r w:rsidRPr="00FC07C6">
        <w:rPr>
          <w:rFonts w:ascii="Arial" w:hAnsi="Arial" w:cs="Arial"/>
          <w:sz w:val="24"/>
          <w:szCs w:val="24"/>
        </w:rPr>
        <w:tab/>
      </w:r>
      <w:r>
        <w:rPr>
          <w:rFonts w:ascii="Arial" w:hAnsi="Arial" w:cs="Arial"/>
          <w:sz w:val="24"/>
          <w:szCs w:val="24"/>
        </w:rPr>
        <w:t>796.117.960</w:t>
      </w:r>
      <w:r w:rsidRPr="00FC07C6">
        <w:rPr>
          <w:rFonts w:ascii="Arial" w:hAnsi="Arial" w:cs="Arial"/>
          <w:sz w:val="24"/>
          <w:szCs w:val="24"/>
        </w:rPr>
        <w:t xml:space="preserve">.- </w:t>
      </w:r>
    </w:p>
    <w:p w:rsidR="0061761B" w:rsidRPr="00FC07C6" w:rsidRDefault="0061761B" w:rsidP="00A53611">
      <w:pPr>
        <w:autoSpaceDE w:val="0"/>
        <w:autoSpaceDN w:val="0"/>
        <w:adjustRightInd w:val="0"/>
        <w:rPr>
          <w:rFonts w:ascii="Arial" w:hAnsi="Arial" w:cs="Arial"/>
          <w:b/>
          <w:sz w:val="24"/>
          <w:szCs w:val="24"/>
        </w:rPr>
      </w:pPr>
    </w:p>
    <w:p w:rsidR="00DE74E7" w:rsidRPr="00FC07C6" w:rsidRDefault="00DE74E7" w:rsidP="00B26908">
      <w:pPr>
        <w:autoSpaceDE w:val="0"/>
        <w:autoSpaceDN w:val="0"/>
        <w:adjustRightInd w:val="0"/>
        <w:jc w:val="center"/>
        <w:rPr>
          <w:rFonts w:ascii="Arial" w:hAnsi="Arial" w:cs="Arial"/>
          <w:b/>
          <w:sz w:val="32"/>
          <w:szCs w:val="32"/>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A53611" w:rsidRDefault="00A53611" w:rsidP="00B26908">
      <w:pPr>
        <w:autoSpaceDE w:val="0"/>
        <w:autoSpaceDN w:val="0"/>
        <w:adjustRightInd w:val="0"/>
        <w:jc w:val="center"/>
        <w:rPr>
          <w:rFonts w:ascii="Arial" w:hAnsi="Arial" w:cs="Arial"/>
          <w:b/>
          <w:sz w:val="40"/>
          <w:szCs w:val="40"/>
        </w:rPr>
      </w:pPr>
    </w:p>
    <w:p w:rsidR="00A53611" w:rsidRDefault="00A53611"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911639" w:rsidRDefault="00911639" w:rsidP="00B26908">
      <w:pPr>
        <w:autoSpaceDE w:val="0"/>
        <w:autoSpaceDN w:val="0"/>
        <w:adjustRightInd w:val="0"/>
        <w:jc w:val="center"/>
        <w:rPr>
          <w:rFonts w:ascii="Arial" w:hAnsi="Arial" w:cs="Arial"/>
          <w:b/>
          <w:sz w:val="40"/>
          <w:szCs w:val="40"/>
        </w:rPr>
      </w:pPr>
    </w:p>
    <w:p w:rsidR="00B26908" w:rsidRPr="00FC07C6" w:rsidRDefault="00B26908" w:rsidP="00B26908">
      <w:pPr>
        <w:autoSpaceDE w:val="0"/>
        <w:autoSpaceDN w:val="0"/>
        <w:adjustRightInd w:val="0"/>
        <w:jc w:val="center"/>
        <w:rPr>
          <w:rFonts w:ascii="Arial" w:hAnsi="Arial" w:cs="Arial"/>
          <w:b/>
          <w:sz w:val="40"/>
          <w:szCs w:val="40"/>
        </w:rPr>
      </w:pPr>
      <w:r w:rsidRPr="00FC07C6">
        <w:rPr>
          <w:rFonts w:ascii="Arial" w:hAnsi="Arial" w:cs="Arial"/>
          <w:b/>
          <w:sz w:val="40"/>
          <w:szCs w:val="40"/>
        </w:rPr>
        <w:t xml:space="preserve">CAPITULO </w:t>
      </w:r>
      <w:r w:rsidR="00A53611">
        <w:rPr>
          <w:rFonts w:ascii="Arial" w:hAnsi="Arial" w:cs="Arial"/>
          <w:b/>
          <w:sz w:val="40"/>
          <w:szCs w:val="40"/>
        </w:rPr>
        <w:t>I</w:t>
      </w:r>
      <w:r w:rsidRPr="00FC07C6">
        <w:rPr>
          <w:rFonts w:ascii="Arial" w:hAnsi="Arial" w:cs="Arial"/>
          <w:b/>
          <w:sz w:val="40"/>
          <w:szCs w:val="40"/>
        </w:rPr>
        <w:t>V</w:t>
      </w:r>
    </w:p>
    <w:p w:rsidR="00B26908" w:rsidRPr="00FC07C6" w:rsidRDefault="00B26908" w:rsidP="00B26908">
      <w:pPr>
        <w:pStyle w:val="NormalWeb"/>
        <w:shd w:val="clear" w:color="auto" w:fill="FFFFFF"/>
        <w:jc w:val="center"/>
        <w:rPr>
          <w:rFonts w:ascii="Arial" w:hAnsi="Arial" w:cs="Arial"/>
          <w:b/>
          <w:sz w:val="40"/>
          <w:szCs w:val="40"/>
        </w:rPr>
      </w:pPr>
      <w:r w:rsidRPr="00FC07C6">
        <w:rPr>
          <w:rFonts w:ascii="Arial" w:hAnsi="Arial" w:cs="Arial"/>
          <w:b/>
          <w:sz w:val="40"/>
          <w:szCs w:val="40"/>
        </w:rPr>
        <w:t>INFORME DE CONTRATOS Y CONVENIOS</w:t>
      </w:r>
    </w:p>
    <w:p w:rsidR="00B26908" w:rsidRPr="00FC07C6" w:rsidRDefault="00B26908"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660876" w:rsidRPr="00FC07C6" w:rsidRDefault="00660876"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rPr>
      </w:pPr>
    </w:p>
    <w:p w:rsidR="00B565E3" w:rsidRPr="00FC07C6" w:rsidRDefault="00B565E3" w:rsidP="00B26908">
      <w:pPr>
        <w:pStyle w:val="NormalWeb"/>
        <w:shd w:val="clear" w:color="auto" w:fill="FFFFFF"/>
        <w:jc w:val="center"/>
        <w:rPr>
          <w:rFonts w:ascii="Arial" w:hAnsi="Arial" w:cs="Arial"/>
          <w:b/>
        </w:rPr>
      </w:pPr>
    </w:p>
    <w:p w:rsidR="00B565E3" w:rsidRDefault="00B565E3"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Default="00911639" w:rsidP="00B26908">
      <w:pPr>
        <w:pStyle w:val="NormalWeb"/>
        <w:shd w:val="clear" w:color="auto" w:fill="FFFFFF"/>
        <w:jc w:val="center"/>
        <w:rPr>
          <w:rFonts w:ascii="Arial" w:hAnsi="Arial" w:cs="Arial"/>
          <w:b/>
        </w:rPr>
      </w:pPr>
    </w:p>
    <w:p w:rsidR="00911639" w:rsidRPr="00FC07C6" w:rsidRDefault="00911639" w:rsidP="00B26908">
      <w:pPr>
        <w:pStyle w:val="NormalWeb"/>
        <w:shd w:val="clear" w:color="auto" w:fill="FFFFFF"/>
        <w:jc w:val="center"/>
        <w:rPr>
          <w:rFonts w:ascii="Arial" w:hAnsi="Arial" w:cs="Arial"/>
          <w:b/>
        </w:rPr>
      </w:pPr>
    </w:p>
    <w:p w:rsidR="00B565E3" w:rsidRPr="00FC07C6" w:rsidRDefault="00B565E3" w:rsidP="00B26908">
      <w:pPr>
        <w:pStyle w:val="NormalWeb"/>
        <w:shd w:val="clear" w:color="auto" w:fill="FFFFFF"/>
        <w:jc w:val="center"/>
        <w:rPr>
          <w:rFonts w:ascii="Arial" w:hAnsi="Arial" w:cs="Arial"/>
          <w:b/>
        </w:rPr>
      </w:pPr>
    </w:p>
    <w:p w:rsidR="00B26908" w:rsidRPr="00FC07C6" w:rsidRDefault="00B26908" w:rsidP="00B26908">
      <w:pPr>
        <w:pStyle w:val="NormalWeb"/>
        <w:shd w:val="clear" w:color="auto" w:fill="FFFFFF"/>
        <w:jc w:val="center"/>
        <w:rPr>
          <w:rFonts w:ascii="Arial" w:hAnsi="Arial" w:cs="Arial"/>
          <w:b/>
          <w:sz w:val="28"/>
          <w:szCs w:val="28"/>
        </w:rPr>
      </w:pPr>
      <w:r w:rsidRPr="00FC07C6">
        <w:rPr>
          <w:rFonts w:ascii="Arial" w:hAnsi="Arial" w:cs="Arial"/>
          <w:b/>
          <w:sz w:val="28"/>
          <w:szCs w:val="28"/>
        </w:rPr>
        <w:t>INFORME DE CONTRATOS Y CONVENIOS</w:t>
      </w:r>
    </w:p>
    <w:p w:rsidR="00F22C86" w:rsidRPr="00FC07C6" w:rsidRDefault="00B26908" w:rsidP="00B26908">
      <w:pPr>
        <w:pStyle w:val="NormalWeb"/>
        <w:shd w:val="clear" w:color="auto" w:fill="FFFFFF"/>
        <w:jc w:val="both"/>
        <w:rPr>
          <w:rFonts w:ascii="Arial" w:hAnsi="Arial" w:cs="Arial"/>
        </w:rPr>
      </w:pPr>
      <w:r w:rsidRPr="00FC07C6">
        <w:rPr>
          <w:rFonts w:ascii="Arial" w:hAnsi="Arial" w:cs="Arial"/>
        </w:rPr>
        <w:t>En este segmento del documento se presenta un acotado informe de los convenios y/o contratos celebrados  con otras instituciones, publicas o privadas</w:t>
      </w:r>
      <w:r w:rsidR="007E5E93" w:rsidRPr="00FC07C6">
        <w:rPr>
          <w:rFonts w:ascii="Arial" w:hAnsi="Arial" w:cs="Arial"/>
        </w:rPr>
        <w:t xml:space="preserve"> durante el año 201</w:t>
      </w:r>
      <w:r w:rsidR="00086452" w:rsidRPr="00FC07C6">
        <w:rPr>
          <w:rFonts w:ascii="Arial" w:hAnsi="Arial" w:cs="Arial"/>
        </w:rPr>
        <w:t>3</w:t>
      </w:r>
      <w:r w:rsidRPr="00FC07C6">
        <w:rPr>
          <w:rFonts w:ascii="Arial" w:hAnsi="Arial" w:cs="Arial"/>
        </w:rPr>
        <w:t xml:space="preserve">,  así como de la constitución de corporaciones  o fundaciones, si lo hubiere realizado. </w:t>
      </w:r>
    </w:p>
    <w:p w:rsidR="00B26908" w:rsidRPr="00FC07C6" w:rsidRDefault="00B26908" w:rsidP="00B26908">
      <w:pPr>
        <w:pStyle w:val="NormalWeb"/>
        <w:shd w:val="clear" w:color="auto" w:fill="FFFFFF"/>
        <w:jc w:val="both"/>
        <w:rPr>
          <w:rFonts w:ascii="Arial" w:hAnsi="Arial" w:cs="Arial"/>
        </w:rPr>
      </w:pPr>
      <w:r w:rsidRPr="00FC07C6">
        <w:rPr>
          <w:rFonts w:ascii="Arial" w:hAnsi="Arial" w:cs="Arial"/>
        </w:rPr>
        <w:t>Asimismo, En esta parte se deberían exponer los informes que emanan de las visitas de Contraloría, pero si bien es cierto la Municipalidad recibió la supervisión de esta Instancia Nacional, la ocurrencia de informes no fueron tales, por tratarse se revisiones específica</w:t>
      </w:r>
      <w:r w:rsidR="007E5E93" w:rsidRPr="00FC07C6">
        <w:rPr>
          <w:rFonts w:ascii="Arial" w:hAnsi="Arial" w:cs="Arial"/>
        </w:rPr>
        <w:t>s</w:t>
      </w:r>
      <w:r w:rsidRPr="00FC07C6">
        <w:rPr>
          <w:rFonts w:ascii="Arial" w:hAnsi="Arial" w:cs="Arial"/>
        </w:rPr>
        <w:t>.</w:t>
      </w:r>
    </w:p>
    <w:p w:rsidR="00B26908" w:rsidRPr="00FC07C6" w:rsidRDefault="00B26908" w:rsidP="00B26908">
      <w:pPr>
        <w:jc w:val="both"/>
        <w:rPr>
          <w:rFonts w:ascii="Arial" w:hAnsi="Arial" w:cs="Arial"/>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2127"/>
      </w:tblGrid>
      <w:tr w:rsidR="00BE5C78" w:rsidRPr="00FC07C6" w:rsidTr="00BE5C78">
        <w:trPr>
          <w:trHeight w:val="7543"/>
        </w:trPr>
        <w:tc>
          <w:tcPr>
            <w:tcW w:w="7441" w:type="dxa"/>
          </w:tcPr>
          <w:p w:rsidR="00BE5C78" w:rsidRPr="00FC07C6" w:rsidRDefault="00BE5C78" w:rsidP="00BE5C78">
            <w:pPr>
              <w:numPr>
                <w:ilvl w:val="0"/>
                <w:numId w:val="16"/>
              </w:numPr>
              <w:jc w:val="both"/>
              <w:rPr>
                <w:rFonts w:ascii="Arial" w:hAnsi="Arial" w:cs="Arial"/>
                <w:sz w:val="22"/>
                <w:szCs w:val="22"/>
              </w:rPr>
            </w:pPr>
            <w:r w:rsidRPr="00FC07C6">
              <w:rPr>
                <w:rFonts w:ascii="Arial" w:hAnsi="Arial" w:cs="Arial"/>
                <w:sz w:val="22"/>
                <w:szCs w:val="22"/>
              </w:rPr>
              <w:t>ANEXO MODIFICATORIO CONTRACTUAL. CONCESIÓN SISTEMA DE CONTROL DE TIEMPO DE ESTACIONAMIENTO DE VEHÍCULOS EN LA VÍA PÚBLICA EN LA COMUNA DE QUILLOTA - SOCIEDAD INMOBILIARIA E INVERSIONES SAN GABRIEL LIMITADA (Socios: Guillermo Gabriel Ortega Jordán y Bernarda de Lourdes Díaz Salzar).</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CONSTRUCCIÓN SEDE BAILE CHINO BOCO, COMUNA DE QUILLOTA - CONSTRUCTORA PONCE LIMITADA (Socios: Enrique Ponce Videla, Ana Delgadillo Fuentes, Ana Ponce Delgadillo y Catalina Ponce Vásquez).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PRESTACIÓN DE SERVICIOS. “SERVICIO MANO DE OBRA PARA LA EJECUCION DE OBRAS MENORES Y EMERGENCIA, COMUNA DE QUILLOTA” - GONZALEZ Y FIERRO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PRESTACIÓN DE SERVICIOS. SERVICIO DE MANO DE OBRA PARA LA MANTENCIÓN Y/O RECUPERACIÓN DE ÁREAS VERDES, COMUNA DE QUILLOTA - FRANCISCO JAVIER MUÑOZ SAAVEDRA.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A SUMA ALZADA. PROYECTO: REPOSICIÓN ESCUELA BÁSICA REPÚBLICA ARGENTINA D-159, QUILLOTA - CONTRATO: ADQUISICIÓN EQUIPAMIENTO - INDUMAC LIMITADA. (Socios: Roberto Barraza Moreno, Inés Barraza Moreno, Carmen Gloria Barraza y María Eliana Hernández).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ANEXO MODIFICATORIO DE CONTRATO DE ARRENDAMIENTO. OFICINA OPD. CALLE PINTO Nº 339, QUILLOTA - JUDITH DEL CARMEN PALOMO CONTRERAS.</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ARRENDAMIENTO. OFICINA PLAN COMUNAL DE SEGURIDAD PUBLICA. CALLE DIEGO PORTALES Nº 6, CASA 2-5, QUILLOTA - VIRGINIA DEL PILAR MUÑOZ RODRIGUEZ.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HERMOSEAMIENTO Y MEJORAMIENTO SUBIDA CEMENTERIO, COMUNA DE QUILLOTA - RODRIGO ANDRÉS FREZ DELGADO INGENIERÍA Y CONSTRUCCIÓN E.I.R.L. o RFD INGENIERÍA Y CONSTRUCCIÓN E.I.R.L.</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PRESTACIÓN DE SERVICIOS. </w:t>
            </w:r>
            <w:r w:rsidRPr="00FC07C6">
              <w:rPr>
                <w:rFonts w:ascii="Arial" w:hAnsi="Arial" w:cs="Arial"/>
                <w:sz w:val="22"/>
                <w:szCs w:val="22"/>
                <w:lang w:val="es-CL"/>
              </w:rPr>
              <w:t>REQUERIMIENTOS PARA EMPRESAS DE SEGURIDAD EN EVENTOS DE VERANO 2013, QUILLOTA SU CULTURA Y SU GENTE - SEMPER F-1 SECURITY LTDA. (Socios:  Mary Paula Danissa Gómez Barrera y Reinaldo González López de Maturana)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ADQUISICIÓN DE NEUMÁTICOS Y SERVICIO AUTOMOTRIZ EN ALINEACIÓN, BALANCEO, MONTAJE DE NEUMÁTICOS, VULCANIZACIÓN PARA AUTOS, CAMIONETAS, FURGONES, BUSES, MOTO, CAMIONETAS Y OTRAS </w:t>
            </w:r>
            <w:r w:rsidRPr="00FC07C6">
              <w:rPr>
                <w:rFonts w:ascii="Arial" w:eastAsia="Arial Unicode MS" w:hAnsi="Arial" w:cs="Arial"/>
                <w:sz w:val="22"/>
                <w:szCs w:val="22"/>
              </w:rPr>
              <w:lastRenderedPageBreak/>
              <w:t>MAQUINARIAS PARA EL AÑO 2013  - RAMÓN PATRICIO LARA LETELIER.</w:t>
            </w:r>
          </w:p>
          <w:p w:rsidR="00BE5C78" w:rsidRPr="00FC07C6" w:rsidRDefault="00BE5C78" w:rsidP="00BE5C78">
            <w:pPr>
              <w:numPr>
                <w:ilvl w:val="0"/>
                <w:numId w:val="16"/>
              </w:numPr>
              <w:spacing w:before="240"/>
              <w:ind w:left="357" w:hanging="357"/>
              <w:jc w:val="both"/>
              <w:rPr>
                <w:rFonts w:ascii="Arial" w:hAnsi="Arial" w:cs="Arial"/>
                <w:sz w:val="22"/>
                <w:szCs w:val="22"/>
              </w:rPr>
            </w:pPr>
            <w:r w:rsidRPr="00FC07C6">
              <w:rPr>
                <w:rFonts w:ascii="Arial" w:eastAsia="Arial Unicode MS" w:hAnsi="Arial" w:cs="Arial"/>
                <w:sz w:val="22"/>
                <w:szCs w:val="22"/>
              </w:rPr>
              <w:t>CONTRATO DE SUMINISTRO. ADQUISICIÓN DE INSUMOS DE ASEO, LIMPIEZA Y DESINFECTANTES PARA EL AÑO 2013 - SOCIEDAD COMERCIAL MAS COMERCIO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INSUMOS DE ASEO, LIMPIEZA Y DESINFECTANTES PARA EL AÑO 2013 - SANCHEZ OBREQUE FAUSTINO Y OTRO.</w:t>
            </w:r>
          </w:p>
          <w:p w:rsidR="00BE5C78" w:rsidRPr="00FC07C6" w:rsidRDefault="00BE5C78" w:rsidP="00F96D35">
            <w:pPr>
              <w:spacing w:before="120"/>
              <w:jc w:val="both"/>
              <w:rPr>
                <w:rFonts w:ascii="Arial" w:hAnsi="Arial" w:cs="Arial"/>
                <w:sz w:val="22"/>
                <w:szCs w:val="22"/>
              </w:rPr>
            </w:pPr>
          </w:p>
          <w:p w:rsidR="00BE5C78" w:rsidRPr="00FC07C6" w:rsidRDefault="00BE5C78" w:rsidP="00BE5C78">
            <w:pPr>
              <w:numPr>
                <w:ilvl w:val="0"/>
                <w:numId w:val="16"/>
              </w:numPr>
              <w:jc w:val="both"/>
              <w:rPr>
                <w:rFonts w:ascii="Arial" w:hAnsi="Arial" w:cs="Arial"/>
                <w:sz w:val="22"/>
                <w:szCs w:val="22"/>
              </w:rPr>
            </w:pPr>
            <w:r w:rsidRPr="00FC07C6">
              <w:rPr>
                <w:rFonts w:ascii="Arial" w:eastAsia="Arial Unicode MS" w:hAnsi="Arial" w:cs="Arial"/>
                <w:sz w:val="22"/>
                <w:szCs w:val="22"/>
              </w:rPr>
              <w:t>CONTRATO DE PRESTACIÓN DE SERVICIOS A HONORARIOS. SERVICIO DE MANTENCIÓN PERIÓDICA DE  LOS EQUIPOS DE AIRE ACONDICIONADO DEL EDIFICIO CONSISTORIAL, DESARROLLO ECONÓMICO Y ESPACIO ARIZTÍA POR EL AÑO 2013 - LUIS BECERRA ADRIASOLA.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INSUMOS DE ASEO, LIMPIEZA Y DESINFECTANTES PARA EL AÑO 2013 - ARNALDO DANTE MONTOYA HERRERA.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INSUMOS DE ASEO, LIMPIEZA Y DESINFECTANTES PARA EL AÑO 2013 - ANGELO PATRICIO GONZALEZ NAVARRETE.</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w:t>
            </w:r>
            <w:r w:rsidRPr="00FC07C6">
              <w:rPr>
                <w:rFonts w:ascii="Arial" w:hAnsi="Arial" w:cs="Arial"/>
                <w:sz w:val="22"/>
                <w:szCs w:val="22"/>
              </w:rPr>
              <w:t xml:space="preserve">SERVICIO DE DIFUSIÓN DE ACTIVIDADES Y/O PROGRAMAS MUNICIPALES A TRAVÉS DE MEDIO COMUNICACIÓN IMPRESO, COMO DIARIO, PERIÓDICO, REVISTA O SIMILAR, VENDIDO O GRATUITO, QUE EN SU ÁREA DE ÁREA DE CIRCULACIÓN CONSIDERE LA COMUNA DE QUILLOTA, POR EL AÑO 2013 - </w:t>
            </w:r>
            <w:r w:rsidRPr="00FC07C6">
              <w:rPr>
                <w:rFonts w:ascii="Arial" w:hAnsi="Arial" w:cs="Arial"/>
                <w:sz w:val="22"/>
                <w:szCs w:val="22"/>
                <w:lang w:val="es-CL"/>
              </w:rPr>
              <w:t>EMPRESA EL MERCURIO DE VALPARAÍSO S.A.P.</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w:t>
            </w:r>
            <w:r w:rsidRPr="00FC07C6">
              <w:rPr>
                <w:rFonts w:ascii="Arial" w:hAnsi="Arial" w:cs="Arial"/>
                <w:sz w:val="22"/>
                <w:szCs w:val="22"/>
              </w:rPr>
              <w:t xml:space="preserve">SERVICIO DE DIFUSIÓN DE ACTIVIDADES Y/O PROGRAMAS MUNICIPALES A TRAVÉS DE MEDIO COMUNICACIÓN IMPRESO, COMO DIARIO, PERIÓDICO, REVISTA O SIMILAR, VENDIDO O GRATUITO, QUE EN SU ÁREA DE ÁREA DE CIRCULACIÓN CONSIDERE LA COMUNA DE QUILLOTA, POR EL AÑO 2013 - </w:t>
            </w:r>
            <w:r w:rsidRPr="00FC07C6">
              <w:rPr>
                <w:rFonts w:ascii="Arial" w:hAnsi="Arial" w:cs="Arial"/>
                <w:sz w:val="22"/>
                <w:szCs w:val="22"/>
                <w:lang w:val="es-CL"/>
              </w:rPr>
              <w:t>EMPRESA PERIODISTICA EL OBSERVADOR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w:t>
            </w:r>
            <w:r w:rsidRPr="00FC07C6">
              <w:rPr>
                <w:rFonts w:ascii="Arial" w:hAnsi="Arial" w:cs="Arial"/>
                <w:sz w:val="22"/>
                <w:szCs w:val="22"/>
              </w:rPr>
              <w:t xml:space="preserve">SERVICIO DE DIFUSIÓN DE ACTIVIDADES Y/O PROGRAMAS MUNICIPALES A TRAVÉS DE MEDIO COMUNICACIÓN IMPRESO, COMO DIARIO, PERIÓDICO, REVISTA O SIMILAR, VENDIDO O GRATUITO, QUE EN SU ÁREA DE ÁREA DE CIRCULACIÓN CONSIDERE LA COMUNA DE QUILLOTA, POR EL AÑO 2013 – </w:t>
            </w:r>
            <w:r w:rsidRPr="00FC07C6">
              <w:rPr>
                <w:rFonts w:ascii="Arial" w:hAnsi="Arial" w:cs="Arial"/>
                <w:sz w:val="22"/>
                <w:szCs w:val="22"/>
                <w:lang w:val="es-CL"/>
              </w:rPr>
              <w:t>GERMAN FREDDY VERGARA AHUMADA.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A SUMA ALZADA. PROYECTO: REPOSICIÓN ESCUELA BÁSICA REPÚBLICA ARGENTINA D-159, QUILLOTA CONTRATO: ADQUISICIÓN EQUIPAMIENTO NAVE CENTRAL - SOCIEDAD DISTRIBUIDORA LAS PATAGUAS LIMITADA. (Socios: Eliana del Carmen Torres Muñoz y Miguel Angel Poblete Villalobos).</w:t>
            </w:r>
          </w:p>
          <w:p w:rsidR="00BE5C78" w:rsidRPr="00FC07C6" w:rsidRDefault="00BE5C78" w:rsidP="00F96D35">
            <w:pPr>
              <w:spacing w:before="120"/>
              <w:ind w:left="709"/>
              <w:jc w:val="both"/>
              <w:rPr>
                <w:rFonts w:ascii="Arial" w:hAnsi="Arial" w:cs="Arial"/>
                <w:spacing w:val="20"/>
                <w:sz w:val="22"/>
                <w:szCs w:val="22"/>
              </w:rPr>
            </w:pPr>
          </w:p>
        </w:tc>
        <w:tc>
          <w:tcPr>
            <w:tcW w:w="2127" w:type="dxa"/>
          </w:tcPr>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lastRenderedPageBreak/>
              <w:t>ENERO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ENERO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tc>
      </w:tr>
      <w:tr w:rsidR="00BE5C78" w:rsidRPr="00FC07C6" w:rsidTr="00BE5C78">
        <w:trPr>
          <w:trHeight w:val="441"/>
        </w:trPr>
        <w:tc>
          <w:tcPr>
            <w:tcW w:w="7441" w:type="dxa"/>
          </w:tcPr>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lastRenderedPageBreak/>
              <w:t>CONVENIO “PROGRAMA CHILE ACOGE DE PREVENCIÓN DE LA VIOLENCIA EN CONTRA DE LA MUJER”, SERVICIO NACIONAL DE LA MUJER – I. MUNICIPALIDAD DE QUILLOTA (CENTROS DE LA MUJER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COLABORACIÓN TÉCNICA Y FINANCIERA PARA IMPLEMENTACIÓN DEL PROGRAMA “SENDA PREVIENE EN LA COMUNIDAD”, SERVICIO NACIONAL PARA LA PREVENCIÓN Y REHABILITACIÓN DEL CONSUMO DE DROGAS Y ALCOHOL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CONVENIO DE EJECUCIÓN DEL PROGRAMA “MUJER </w:t>
            </w:r>
            <w:r w:rsidRPr="00FC07C6">
              <w:rPr>
                <w:rFonts w:ascii="Arial" w:hAnsi="Arial" w:cs="Arial"/>
                <w:sz w:val="22"/>
                <w:szCs w:val="22"/>
              </w:rPr>
              <w:lastRenderedPageBreak/>
              <w:t>TRABAJADORA Y JEFA DE HOGAR”, SERVICIO NACIONAL DE LA MUJER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EJECUCIÓN DEL PROGRAMA 4 A 7, ÁREA MUJER Y TRABAJO, SERVICIO NACIONAL DE LA MUJER (SERNAM) DIRECCIÓN REGIONAL DE VALPARAÍSO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MODIFICACIÓN DE CONVENIO MANDATO COMPLETO, PARA EJECUCIÓN DE PROYECTO DENOMINADO “CONSTRUCCIÓN CIRCUITO PEATONAL/VIAL PLAZA-ARMAS PLAUELA SAN FRANCISCO, QUILLOTA”, GOBIERNO REGIONAL DE VALPARAISO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COMODATO “CARROS COMPLETEROS”, COCA-COLA EMBONOR S.A. – I. MUNICIPALIDAD DE QUILLOTA. (Representantes legales: Sres. Edgardo Riedemann Salazar y Raúl Reyes Andrade)</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LIQUIDACIÓN Y FINIQUITO DE CONVENIO “PROGRAMA ODONTOLÓGICO DEL ADULTO”, SERVICIO DE SALUD VIÑA DEL MAR/QTA.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“APOYO A LA GESTION A NIVEL LOCAL EN LA ATENCIÓN PRIMARIA”, SERVICIO DE SALUD VIÑA DEL MAR/QTA. – I. MUNICIPALIDAD DE QUILLOTA.</w:t>
            </w:r>
          </w:p>
          <w:p w:rsidR="00BE5C78" w:rsidRPr="00FC07C6" w:rsidRDefault="00BE5C78" w:rsidP="00BE5C78">
            <w:pPr>
              <w:numPr>
                <w:ilvl w:val="0"/>
                <w:numId w:val="16"/>
              </w:numPr>
              <w:spacing w:before="240"/>
              <w:ind w:left="357" w:hanging="357"/>
              <w:jc w:val="both"/>
              <w:rPr>
                <w:rFonts w:ascii="Arial" w:hAnsi="Arial" w:cs="Arial"/>
                <w:sz w:val="22"/>
                <w:szCs w:val="22"/>
              </w:rPr>
            </w:pPr>
            <w:r w:rsidRPr="00FC07C6">
              <w:rPr>
                <w:rFonts w:ascii="Arial" w:hAnsi="Arial" w:cs="Arial"/>
                <w:sz w:val="22"/>
                <w:szCs w:val="22"/>
              </w:rPr>
              <w:t>CONTRATO DE SUMINISTRO DE PRESTACIÓN DE SERVICIOS EXÁMENES DE MAMOGRAFÍA RED DE ESTABLECIMIENTOS MUNICIPALES DE SALUD, COMUNA DE QUILLOTA – SERVICLÍNICA PRESTACIONES AMBULATORIAS S.A. (Representante Legal: Sr. Josef Mayers)</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INVERSIÓN FOSIS 2013 “IMPLEMENTACIÓN PROGRAMAS BAJO LA MODALIDAD DE INVERSIÓN REGIONAL DE ASIGNACIÓN LOCAL “IRAL” E IMPLEMENTACIÓN DE PROGRAMAS BAJO LA MODALIDAD NO IRAL TERRITORIO PROVINCIA DE QUILLOTA”, FONDO DE SOLIDARIDAD E INVERSIÓN SOCIAL (FOSIS)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DEL PROGRAMA FORTALECIMIENTO OMIL 2013, ENTRE EL SERVICIO NACIONAL DE CAPACITACIÓN Y EMPLEO (SENCE) Y LA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SERVICIO DE ARRIENDO DE EQUIPAMIENTO COMPUTACIONAL PARA EL PERÍODO DE CAMPAÑA PERMISOS DE CIRCULACIÓN AÑO 2013 - </w:t>
            </w:r>
            <w:r w:rsidRPr="00FC07C6">
              <w:rPr>
                <w:rFonts w:ascii="Arial" w:hAnsi="Arial" w:cs="Arial"/>
                <w:sz w:val="22"/>
                <w:szCs w:val="22"/>
                <w:lang w:val="es-CL"/>
              </w:rPr>
              <w:t>SERVICIOS Y TECNOLOGÍAS DE GESTIÓN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SERVICIOS PROFESIONALES  A HONORARIOS. ASESORÍA E INSPECCIÓN TÉCNICA PARA EL PROYECTO CONSTRUCCIÓN SEDE BAILE CHINO, BOCO, QUILLOTA - LUIS GONZALO JIMENEZ SALAZAR.</w:t>
            </w:r>
          </w:p>
          <w:p w:rsidR="00BE5C78" w:rsidRPr="00FC07C6" w:rsidRDefault="00BE5C78" w:rsidP="00F96D35">
            <w:pPr>
              <w:spacing w:before="120"/>
              <w:ind w:left="357"/>
              <w:jc w:val="both"/>
              <w:rPr>
                <w:rFonts w:ascii="Arial" w:hAnsi="Arial" w:cs="Arial"/>
                <w:sz w:val="22"/>
                <w:szCs w:val="22"/>
              </w:rPr>
            </w:pPr>
          </w:p>
          <w:p w:rsidR="00BE5C78" w:rsidRPr="00FC07C6" w:rsidRDefault="00BE5C78" w:rsidP="00BE5C78">
            <w:pPr>
              <w:numPr>
                <w:ilvl w:val="0"/>
                <w:numId w:val="16"/>
              </w:numPr>
              <w:jc w:val="both"/>
              <w:rPr>
                <w:rFonts w:ascii="Arial" w:hAnsi="Arial" w:cs="Arial"/>
                <w:sz w:val="22"/>
                <w:szCs w:val="22"/>
              </w:rPr>
            </w:pPr>
            <w:r w:rsidRPr="00FC07C6">
              <w:rPr>
                <w:rFonts w:ascii="Arial" w:eastAsia="Arial Unicode MS" w:hAnsi="Arial" w:cs="Arial"/>
                <w:sz w:val="22"/>
                <w:szCs w:val="22"/>
              </w:rPr>
              <w:t xml:space="preserve">CONTRATO DE SUMINISTRO. SERVICIO DE ARRIENDO DE EQUIPAMIENTO COMPUTACIONAL PARA EL PERÍODO DE CAMPAÑA PERMISOS DE CIRCULACIÓN AÑO 2013 - </w:t>
            </w:r>
            <w:r w:rsidRPr="00FC07C6">
              <w:rPr>
                <w:rFonts w:ascii="Arial" w:hAnsi="Arial" w:cs="Arial"/>
                <w:sz w:val="22"/>
                <w:szCs w:val="22"/>
                <w:lang w:val="es-CL"/>
              </w:rPr>
              <w:t>SERVICIOS E INVERSIONES ARRIENDA LIMITADA.</w:t>
            </w:r>
          </w:p>
          <w:p w:rsidR="00B565E3" w:rsidRPr="00FC07C6" w:rsidRDefault="00B565E3" w:rsidP="00B565E3">
            <w:pPr>
              <w:ind w:left="360"/>
              <w:jc w:val="both"/>
              <w:rPr>
                <w:rFonts w:ascii="Arial" w:hAnsi="Arial" w:cs="Arial"/>
                <w:sz w:val="22"/>
                <w:szCs w:val="22"/>
              </w:rPr>
            </w:pP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SERVICIO DE ARRIENDO DE EQUIPAMIENTO COMPUTACIONAL PARA EL PERÍODO DE CAMPAÑA PERMISOS DE CIRCULACIÓN AÑO 2013 - </w:t>
            </w:r>
            <w:r w:rsidRPr="00FC07C6">
              <w:rPr>
                <w:rFonts w:ascii="Arial" w:hAnsi="Arial" w:cs="Arial"/>
                <w:sz w:val="22"/>
                <w:szCs w:val="22"/>
                <w:lang w:val="es-CL"/>
              </w:rPr>
              <w:t>ALFACOM INGENIERÍA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SERVICIO DE ARRIENDO DE EQUIPAMIENTO COMPUTACIONAL PARA EL PERÍODO DE CAMPAÑA PERMISOS DE CIRCULACIÓN AÑO 2013 - </w:t>
            </w:r>
            <w:r w:rsidRPr="00FC07C6">
              <w:rPr>
                <w:rFonts w:ascii="Arial" w:hAnsi="Arial" w:cs="Arial"/>
                <w:sz w:val="22"/>
                <w:szCs w:val="22"/>
                <w:lang w:val="es-CL"/>
              </w:rPr>
              <w:t>SOLUCIONES INFORMÁTICAS DE GESTIÓN LIMITADA.</w:t>
            </w:r>
          </w:p>
          <w:p w:rsidR="006062CF" w:rsidRPr="00FC07C6" w:rsidRDefault="006062CF" w:rsidP="006062CF">
            <w:pPr>
              <w:spacing w:before="120"/>
              <w:jc w:val="both"/>
              <w:rPr>
                <w:rFonts w:ascii="Arial" w:hAnsi="Arial" w:cs="Arial"/>
                <w:sz w:val="22"/>
                <w:szCs w:val="22"/>
              </w:rPr>
            </w:pPr>
          </w:p>
          <w:p w:rsidR="006062CF" w:rsidRPr="00FC07C6" w:rsidRDefault="006062CF" w:rsidP="006062CF">
            <w:pPr>
              <w:spacing w:before="120"/>
              <w:jc w:val="both"/>
              <w:rPr>
                <w:rFonts w:ascii="Arial" w:hAnsi="Arial" w:cs="Arial"/>
                <w:sz w:val="22"/>
                <w:szCs w:val="22"/>
              </w:rPr>
            </w:pP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CONVENIO DE ASOCIACIÓN AL SISTEMA COMPLEMENTARIO DE SALUD –</w:t>
            </w:r>
            <w:r w:rsidRPr="00FC07C6">
              <w:rPr>
                <w:rFonts w:ascii="Arial" w:hAnsi="Arial" w:cs="Arial"/>
                <w:sz w:val="22"/>
                <w:szCs w:val="22"/>
              </w:rPr>
              <w:t xml:space="preserve"> COOPERATIVA DE SERVICIO MÉDICO SERMECOOP LTDA. (Rep. Legal: Héctor Fernando Maturana Barrientos) e I. MUNICIPALIDAD DE QUILLOTA (DEPARTAMENTO DE ADMINISTRACIÓN DE EDUCACIÓN MUNICIPAL.)</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CONVENIO DE ASOCIACIÓN AL SISTEMA COMPLEMENTARIO DE SALUD –</w:t>
            </w:r>
            <w:r w:rsidRPr="00FC07C6">
              <w:rPr>
                <w:rFonts w:ascii="Arial" w:hAnsi="Arial" w:cs="Arial"/>
                <w:sz w:val="22"/>
                <w:szCs w:val="22"/>
              </w:rPr>
              <w:t xml:space="preserve"> COOPERATIVA DE SERVICIO MÉDICO SERMECOOP LTDA. (Rep. Legal: Sr. Héctor Fernando Maturana Barrientos) e I. MUNICIPALIDAD DE QUILLOTA. </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SERVICIO DE INSTALACIÓN Y MONITOREO SISTEMAS DE ALARMAS DE SEGURIDAD ESTABLECIMIENTOS EDUCACIONALES DAEM – C.P.S. &amp; FIRST SECURITY S.A. (Rep. Legal: Sr. Patricio Undurraga Precht)</w:t>
            </w:r>
          </w:p>
          <w:p w:rsidR="00BE5C78" w:rsidRPr="00FC07C6" w:rsidRDefault="00F82EFA" w:rsidP="00F96D35">
            <w:pPr>
              <w:pStyle w:val="Encabezado"/>
              <w:jc w:val="both"/>
              <w:rPr>
                <w:rFonts w:ascii="Arial" w:hAnsi="Arial" w:cs="Arial"/>
                <w:spacing w:val="20"/>
                <w:sz w:val="22"/>
                <w:szCs w:val="22"/>
              </w:rPr>
            </w:pPr>
            <w:r>
              <w:rPr>
                <w:rFonts w:ascii="Arial" w:hAnsi="Arial" w:cs="Arial"/>
                <w:noProof/>
                <w:spacing w:val="20"/>
                <w:sz w:val="22"/>
                <w:szCs w:val="22"/>
                <w:lang w:val="es-CL" w:eastAsia="es-CL"/>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128905</wp:posOffset>
                      </wp:positionV>
                      <wp:extent cx="6062345" cy="0"/>
                      <wp:effectExtent l="5080" t="8890" r="9525" b="1016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8D695B" id="_x0000_t32" coordsize="21600,21600" o:spt="32" o:oned="t" path="m,l21600,21600e" filled="f">
                      <v:path arrowok="t" fillok="f" o:connecttype="none"/>
                      <o:lock v:ext="edit" shapetype="t"/>
                    </v:shapetype>
                    <v:shape id="AutoShape 2" o:spid="_x0000_s1026" type="#_x0000_t32" style="position:absolute;margin-left:-4.05pt;margin-top:10.15pt;width:477.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qI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"/>
                  </w:pict>
                </mc:Fallback>
              </mc:AlternateConten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DEL PROGRAMA “FORTALECIMIENTO OMIL”, SERVICIO NACIONAL DE CAPACITACIÓN E EMPLEO (SENCE)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“IGUALDAD DE OPORTUNIDADES Y EXCELENCIA EDUCATIVA”, MINISTERIO DE EDUCACIÓN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SEGÚN LO DISPUESTO EN LA LEY Nº 20.501, DE CALIDAD Y EQUIDAD DE LA EDUCACIÓN, EN LA CUAL ESTABLECE “PLAN DE RETIRO PARA PROFESIONALES DE LA EDUCACION DEL SECTOR MUNICIPAL”, MINISTERIO DE EDUCACIÓN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COLABORACIÓN “1º ENCUENTRO INTERNACIONAL DE CULTURAS, FIESTA DE LAS COLECTIVIDADES EN QUILLOTA 2013”, SERVICIO NACIONAL DE TURISMO (SERNATUR)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COMODATO MEDIAGUA – MARIANELA DEL PILAR SAAVEDRA SAAVEDRA.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COMODATO MEDIAGUA – MARIANELA DEL CARMEN HEVIA BALBONTÍN.</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COMODATO BIEN INMUEBLE MUNICIPAL (AREA EQUIPAMIENTO COMUNITARIO) – JUNTA DE VECINOS VILLA VISTA HERMOSA (Presidenta: Sra. Bernardita Cofré Molina)</w:t>
            </w:r>
          </w:p>
          <w:p w:rsidR="00BE5C78" w:rsidRPr="00FC07C6" w:rsidRDefault="00BE5C78" w:rsidP="00BE5C78">
            <w:pPr>
              <w:numPr>
                <w:ilvl w:val="0"/>
                <w:numId w:val="16"/>
              </w:numPr>
              <w:spacing w:before="120"/>
              <w:ind w:left="357" w:hanging="357"/>
              <w:jc w:val="both"/>
              <w:rPr>
                <w:rFonts w:ascii="Arial" w:hAnsi="Arial" w:cs="Arial"/>
                <w:sz w:val="22"/>
                <w:szCs w:val="22"/>
              </w:rPr>
            </w:pPr>
            <w:r w:rsidRPr="00FC07C6">
              <w:rPr>
                <w:rFonts w:ascii="Arial" w:hAnsi="Arial" w:cs="Arial"/>
                <w:sz w:val="22"/>
                <w:szCs w:val="22"/>
              </w:rPr>
              <w:t>ANEXO MODIFICATORIO CONTRACTUAL. MEJORAMIENTO DE OBRAS MENORES Y HABILITACIÓN SALAS DE HÁBITOS HIGIÉNICOS ESCUELA NIÑAS DE CANADÁ Y REPÚBLICA DE MÉXICO, COMUNA DE QUILLOTA - RODRIGO ANTONIO CORONEL ARANCIBIA.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PRESTACIÓN DE SERVICIOS. </w:t>
            </w:r>
            <w:r w:rsidRPr="00FC07C6">
              <w:rPr>
                <w:rFonts w:ascii="Arial" w:eastAsia="Arial Unicode MS" w:hAnsi="Arial" w:cs="Arial"/>
                <w:sz w:val="22"/>
                <w:szCs w:val="22"/>
              </w:rPr>
              <w:t>SERVICIO DE REDUCCIÓN DE COSTOS DE AGUA POTABLE Y ENERGÍA ELÉCTRICA EN BIENES MUNICIPALES, COMUNA DE QUILLOTA - TOSO Y COMPAÑÍA LIMITADA (Socios: Eduardo Felipe Andrade Toso, Paulina Andrea Andrade Toso y María Teresa Toso Aste).</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w:t>
            </w:r>
            <w:r w:rsidRPr="00FC07C6">
              <w:rPr>
                <w:rFonts w:ascii="Arial" w:eastAsia="Arial Unicode MS" w:hAnsi="Arial" w:cs="Arial"/>
                <w:sz w:val="22"/>
                <w:szCs w:val="22"/>
              </w:rPr>
              <w:t>SISTEMA INFORMÁTICO DE CONTROL DE VEHÍCULOS MUNICIPALES, MUNICIPALIDAD DE QUILLOTA - SOLUCIONES INFORMÁTICAS DE GESTIÓN LIMITADA. (Socios: Roberto Mesías Kimer y Alejandro Saldías Muñoz).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CONSTRUCCIÓN PAVIMENTO CALLE VICUÑA MACKENNA, QUILLOTA - INVERSIONES GVG LIMITADA. (Socios: Fernando González Vergara y Ronny González Vergara).</w:t>
            </w:r>
          </w:p>
          <w:p w:rsidR="006062CF" w:rsidRPr="00FC07C6" w:rsidRDefault="006062CF" w:rsidP="006062CF">
            <w:pPr>
              <w:spacing w:before="120"/>
              <w:jc w:val="both"/>
              <w:rPr>
                <w:rFonts w:ascii="Arial" w:hAnsi="Arial" w:cs="Arial"/>
                <w:sz w:val="22"/>
                <w:szCs w:val="22"/>
              </w:rPr>
            </w:pPr>
          </w:p>
          <w:p w:rsidR="006062CF" w:rsidRPr="00FC07C6" w:rsidRDefault="006062CF" w:rsidP="006062CF">
            <w:pPr>
              <w:spacing w:before="120"/>
              <w:jc w:val="both"/>
              <w:rPr>
                <w:rFonts w:ascii="Arial" w:hAnsi="Arial" w:cs="Arial"/>
                <w:sz w:val="22"/>
                <w:szCs w:val="22"/>
              </w:rPr>
            </w:pP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CONSTRUCCIÓN SALA DE CLASES Y CIERRE PERIMETRAL ESCUELA LA PALMA Y CONSTRUCCIÓN OBRAS COMPLEMENTARIAS, QUILLOTA - INGENIERÍA EN DESARROLLOS CONSTRUCTIVOS S.A. o INDECSA S.A. (Socios: Leonardo Espinoza Vergara y Jorge López Cordero).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HERMOSEAMIENTO AVENIDA DUEÑAS SECTOR SAN PEDRO, QUILLOTA - RFD INGENIERÍA Y CONSTRUCCIÓN E.I.R.L. (Titular Rodrigo Frez Delgado).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PRÓRROGA CONTRATO DE ARRENDAMIENTO CALLE LA CONCEPCIÓN Nº 711, QUILLOTA (OF. DE PERSONAL – VIVIENDA – ORGANIZACIONES COMUNITARIAS) – HÉCTOR MORALES MEDINA, REPRESENTADO POR JUAN ENRIQUE MORALES MEDINA.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 xml:space="preserve">CONTRATO DE SUMINISTRO. </w:t>
            </w:r>
            <w:r w:rsidRPr="00FC07C6">
              <w:rPr>
                <w:rFonts w:ascii="Arial" w:hAnsi="Arial" w:cs="Arial"/>
                <w:sz w:val="22"/>
                <w:szCs w:val="22"/>
              </w:rPr>
              <w:t>SERVICIO DE ARRIENDO DE AMPLIFICACIÓN, ILUMINACIÓN Y OTROS, ORGANIZADOS Y PRODUCIDOS POR LA MUNICIPALIDAD DE QUILLOTA, COMUNA DE QUILLOTA</w:t>
            </w:r>
            <w:r w:rsidRPr="00FC07C6">
              <w:rPr>
                <w:rFonts w:ascii="Arial" w:eastAsia="Arial Unicode MS" w:hAnsi="Arial" w:cs="Arial"/>
                <w:sz w:val="22"/>
                <w:szCs w:val="22"/>
              </w:rPr>
              <w:t xml:space="preserve"> - </w:t>
            </w:r>
            <w:r w:rsidRPr="00FC07C6">
              <w:rPr>
                <w:rFonts w:ascii="Arial" w:hAnsi="Arial" w:cs="Arial"/>
                <w:sz w:val="22"/>
                <w:szCs w:val="22"/>
              </w:rPr>
              <w:t>CLAUDIA SOLEDAD ALARCÓN RODRÍGUEZ.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SERVICIOS PROFESIONALES  A HONORARIOS. “ASESORIA E INSPECCION TECNICA DEL PROYECTO CÓDIGO BIP Nº 30125756-0 DENOMINADO CONSTRUCCIÓN PAVIMENTO CALLE VICUÑA MACKENNA, QUILLOTA” - ARTURO SEGUNDO TALAMILLA ESCOBAR.</w:t>
            </w:r>
          </w:p>
          <w:p w:rsidR="00BE5C78" w:rsidRPr="00FC07C6" w:rsidRDefault="00BE5C78" w:rsidP="00F96D35">
            <w:pPr>
              <w:pStyle w:val="Encabezado"/>
              <w:jc w:val="both"/>
              <w:rPr>
                <w:rFonts w:ascii="Arial" w:hAnsi="Arial" w:cs="Arial"/>
                <w:spacing w:val="20"/>
                <w:sz w:val="22"/>
                <w:szCs w:val="22"/>
              </w:rPr>
            </w:pPr>
          </w:p>
          <w:p w:rsidR="00BE5C78" w:rsidRPr="00FC07C6" w:rsidRDefault="00F82EFA" w:rsidP="00F96D35">
            <w:pPr>
              <w:pStyle w:val="Encabezado"/>
              <w:jc w:val="both"/>
              <w:rPr>
                <w:rFonts w:ascii="Arial" w:hAnsi="Arial" w:cs="Arial"/>
                <w:spacing w:val="20"/>
                <w:sz w:val="22"/>
                <w:szCs w:val="22"/>
              </w:rPr>
            </w:pPr>
            <w:r>
              <w:rPr>
                <w:rFonts w:ascii="Arial" w:hAnsi="Arial" w:cs="Arial"/>
                <w:noProof/>
                <w:spacing w:val="20"/>
                <w:sz w:val="22"/>
                <w:szCs w:val="22"/>
                <w:lang w:val="es-CL" w:eastAsia="es-CL"/>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40005</wp:posOffset>
                      </wp:positionV>
                      <wp:extent cx="6081395" cy="0"/>
                      <wp:effectExtent l="5080" t="8890" r="9525" b="1016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3782E" id="AutoShape 3" o:spid="_x0000_s1026" type="#_x0000_t32" style="position:absolute;margin-left:-5.55pt;margin-top:3.15pt;width:478.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nA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"/>
                  </w:pict>
                </mc:Fallback>
              </mc:AlternateConten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COLABORACIÓN I. MUNICIPALIDAD – SYLVIA VICTORIA CAMHI ANDRADE.</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COMODATO MEDIAGUA – ROSA ORELLANA MUÑOZ.</w:t>
            </w:r>
          </w:p>
          <w:p w:rsidR="00BE5C78" w:rsidRPr="00FC07C6" w:rsidRDefault="00BE5C78" w:rsidP="00BE5C78">
            <w:pPr>
              <w:numPr>
                <w:ilvl w:val="0"/>
                <w:numId w:val="16"/>
              </w:numPr>
              <w:spacing w:before="120"/>
              <w:jc w:val="both"/>
              <w:rPr>
                <w:rFonts w:ascii="Arial" w:hAnsi="Arial" w:cs="Arial"/>
                <w:sz w:val="22"/>
                <w:szCs w:val="22"/>
                <w:lang w:val="pt-BR"/>
              </w:rPr>
            </w:pPr>
            <w:r w:rsidRPr="00FC07C6">
              <w:rPr>
                <w:rFonts w:ascii="Arial" w:hAnsi="Arial" w:cs="Arial"/>
                <w:sz w:val="22"/>
                <w:szCs w:val="22"/>
                <w:lang w:val="pt-BR"/>
              </w:rPr>
              <w:t>COMODATO CAMA CLINICA – TERESA OJEDA PINEDA.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COMODATO BIEN INMUEBLE – JUNTA DE VECINOS POBLACIÓN SAID (Presidenta: Sra. Nancy Hidalgo Peña – Tesorero: Sr. Luis Alam Bahamondes)</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CONCESIÓN DE KIOSKOS ESTABLECIMIENTOS EDUCACIONALES MUNICIPALIDAD DE QUILLOTA – JOSÉ GUILLERMO CASTRO VILLARROEL.</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ARRENDAMIENTO CALLE ANIBAL PINTO Nº 86, QUILLOTA “OFICINA ÁREAS VERDES” – ASOCIACIÓN DE AGRICULTORES PROVINCIA DE QUILLOTA Y MARGA MARGA (Representante Legal: Sr. Luis Macchiavello Fischer)</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DE PRESTACIÓN DE SERVICIOS EXÁMENES DE MAMOGRAFÍA RED DE ESTABLECIMIENTOS MUNICIPALES DE SALUD – CENTRO MAMOGRÁFICO LTDA. (Representante Legal: Sr. Alberto Hid Abuauad Abo-Mohor)</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DE PRESTACIÓN DE SERVICIOS EXÁMENES DE MAMOGRAFÍA RED DE ESTABLECIMIENTOS MUNICIPALES DE SALUD – SERVICLÍNICA PRESTACIONES AMBULATORIAS S.A. (Representante Legal: Sr. Josef Mayers)</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ANEXO DE CONTRATO DE PRESTACIÓN DE SERVICIOS DE ASEO Y MANTENCIÓN EN CENTRO DE SALUD MUNICIPAL DR. MIGUEL CONCHA Y SUS DEPENDENCIAS, COMUNA DE QUILLOTA – GUILLERMO SMITH TARDEL.</w:t>
            </w:r>
          </w:p>
          <w:p w:rsidR="00BE5C78" w:rsidRPr="00FC07C6" w:rsidRDefault="00BE5C78" w:rsidP="00BE5C78">
            <w:pPr>
              <w:numPr>
                <w:ilvl w:val="0"/>
                <w:numId w:val="16"/>
              </w:numPr>
              <w:spacing w:before="120"/>
              <w:jc w:val="both"/>
              <w:rPr>
                <w:rFonts w:ascii="Arial" w:hAnsi="Arial" w:cs="Arial"/>
                <w:sz w:val="22"/>
                <w:szCs w:val="22"/>
                <w:lang w:val="pt-BR"/>
              </w:rPr>
            </w:pPr>
            <w:r w:rsidRPr="00FC07C6">
              <w:rPr>
                <w:rFonts w:ascii="Arial" w:hAnsi="Arial" w:cs="Arial"/>
                <w:sz w:val="22"/>
                <w:szCs w:val="22"/>
                <w:lang w:val="pt-BR"/>
              </w:rPr>
              <w:t xml:space="preserve">ANEXO MODIFICATORIO CONTRACTUAL RESCATE O MEDIDAS DE COMPENSACIÓN SITIO ARQUEOLÓGICO ESTADIO DE </w:t>
            </w:r>
            <w:r w:rsidRPr="00FC07C6">
              <w:rPr>
                <w:rFonts w:ascii="Arial" w:hAnsi="Arial" w:cs="Arial"/>
                <w:sz w:val="22"/>
                <w:szCs w:val="22"/>
                <w:lang w:val="pt-BR"/>
              </w:rPr>
              <w:lastRenderedPageBreak/>
              <w:t>QUILLOTA – ALEJANDRA GABRIELA DIDIER PEREZ.</w:t>
            </w:r>
          </w:p>
          <w:p w:rsidR="006062CF" w:rsidRPr="00FC07C6" w:rsidRDefault="006062CF" w:rsidP="006062CF">
            <w:pPr>
              <w:spacing w:before="120"/>
              <w:jc w:val="both"/>
              <w:rPr>
                <w:rFonts w:ascii="Arial" w:hAnsi="Arial" w:cs="Arial"/>
                <w:sz w:val="22"/>
                <w:szCs w:val="22"/>
                <w:lang w:val="pt-BR"/>
              </w:rPr>
            </w:pPr>
          </w:p>
          <w:p w:rsidR="00BE5C78" w:rsidRPr="00FC07C6" w:rsidRDefault="00BE5C78" w:rsidP="00BE5C78">
            <w:pPr>
              <w:numPr>
                <w:ilvl w:val="0"/>
                <w:numId w:val="16"/>
              </w:numPr>
              <w:spacing w:before="240"/>
              <w:ind w:left="357" w:hanging="357"/>
              <w:jc w:val="both"/>
              <w:rPr>
                <w:rFonts w:ascii="Arial" w:hAnsi="Arial" w:cs="Arial"/>
                <w:sz w:val="22"/>
                <w:szCs w:val="22"/>
              </w:rPr>
            </w:pPr>
            <w:r w:rsidRPr="00FC07C6">
              <w:rPr>
                <w:rFonts w:ascii="Arial" w:hAnsi="Arial" w:cs="Arial"/>
                <w:sz w:val="22"/>
                <w:szCs w:val="22"/>
              </w:rPr>
              <w:t>CONTRATO DE SUMINISTRO. ADQUISICIÓN DE INSUMOS DE HIPOCLITO DE SODIO PARA EL AÑO 2013 - PRODUCTOS QUÍMICOS INDUSTRIALES CHILENOS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ADQUISICIÓN DE INSUMOS DE HIPOCLITO DE SODIO PARA EL AÑO 2013 - AGUAS INDUSTRIALES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ADQUISICIÓN DE INSUMOS DE HIPOCLITO DE SODIO PARA EL AÑO 2013 - COMERCIALIZADORA RUIZ Y BASTIDAS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ADQUISICIÓN DE INSUMOS DE HIPOCLITO DE SODIO PARA EL AÑO 2013 - COMERCIALIZADORA GAMMA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SERVICIOS PROFESIONALES DE INGENIERO ELÉCTRICO COMUNA DE QUILLOTA  - INGENIERÍA ELÉCTRICA Y SERVICIOS CARLOS SEGURA E.I.R.L.</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MATERIALES, PRODUCTOS DE FERRETERÍA Y/O EMPRESAS POR EL AÑO 2013 - BARRACA DE MADERAS CENTRAL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MATERIALES, PRODUCTOS DE FERRETERÍA Y/O EMPRESAS POR EL AÑO 2013 - COMERCIALIZADORA RUIZ Y BASTIDAS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TALLERES DE MECÁNICA GENERAL, ELECTRICIDAD AUTOMOTRIZ, ELECTRÓNICA AUTOMOTRIZ Y VARIOS, PARA EL AÑO 2013 - RAMÓN PATRICIO LARA LETELIER.</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TALLERES DE MECÁNICA GENERAL, ELECTRICIDAD AUTOMOTRIZ, ELECTRÓNICA AUTOMOTRIZ Y VARIOS, PARA EL AÑO 2013 - AUTOMOTRIZ ELECTRA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TALLERES DE MECÁNICA GENERAL, ELECTRICIDAD AUTOMOTRIZ, ELECTRÓNICA AUTOMOTRIZ Y VARIOS, PARA EL AÑO 2013 - CRUCIANI Y COMPAÑÍA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w:t>
            </w:r>
            <w:r w:rsidRPr="00FC07C6">
              <w:rPr>
                <w:rFonts w:ascii="Arial" w:hAnsi="Arial" w:cs="Arial"/>
                <w:sz w:val="22"/>
                <w:szCs w:val="22"/>
                <w:lang w:val="es-CL"/>
              </w:rPr>
              <w:t>SERVICIO DE ARRIENDO CAMIÓN ALJIBE CON DE ESTANQUE 10.000 LITROS, POR AL AÑO 2013 - JORGE JUAN MERCAIDO CASTILLO.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w:t>
            </w:r>
            <w:r w:rsidRPr="00FC07C6">
              <w:rPr>
                <w:rFonts w:ascii="Arial" w:hAnsi="Arial" w:cs="Arial"/>
                <w:sz w:val="22"/>
                <w:szCs w:val="22"/>
                <w:lang w:val="es-CL"/>
              </w:rPr>
              <w:t>SERVICIO DE ARRIENDO CAMIÓN ALJIBE CON DE ESTANQUE 10.000 LITROS, POR AL AÑO 2013 - COMERCIAL ANDRÉS ANTONIO OTERO URIBE E.I.R.L.</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EJECUCIÓN DE OBRAS A SUMA ALZADA. REPOSICIÓN CIERRES PERIMETRALES LICEO AGRÍCOLA, COMUNA DE QUILLOTA - EDUARDO BASILIO LIMA VERDEJO.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ADQUISICIÓN DE INSUMOS Y/O ARTICULOS DE ESCRITORIO POR EL AÑO 2013 - </w:t>
            </w:r>
            <w:r w:rsidRPr="00FC07C6">
              <w:rPr>
                <w:rFonts w:ascii="Arial" w:hAnsi="Arial" w:cs="Arial"/>
                <w:sz w:val="22"/>
                <w:szCs w:val="22"/>
                <w:lang w:val="es-CL"/>
              </w:rPr>
              <w:t>INDUSTRIAL Y COMERCIAL MEIGGS 51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ADQUISICIÓN DE INSUMOS Y/O ARTICULOS DE ESCRITORIO POR EL AÑO 2013 - </w:t>
            </w:r>
            <w:r w:rsidRPr="00FC07C6">
              <w:rPr>
                <w:rFonts w:ascii="Arial" w:hAnsi="Arial" w:cs="Arial"/>
                <w:sz w:val="22"/>
                <w:szCs w:val="22"/>
                <w:lang w:val="es-CL"/>
              </w:rPr>
              <w:t>JIREH INFORMÁTICA Y SERVICIOS LIMITADOS.</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ADQUISICIÓN DE INSUMOS Y/O ARTICULOS DE ESCRITORIO POR EL AÑO 2013 - </w:t>
            </w:r>
            <w:r w:rsidRPr="00FC07C6">
              <w:rPr>
                <w:rFonts w:ascii="Arial" w:eastAsia="Arial Unicode MS" w:hAnsi="Arial" w:cs="Arial"/>
                <w:sz w:val="22"/>
                <w:szCs w:val="22"/>
              </w:rPr>
              <w:t>SOCIEDAD COMERCIAL MULTIGRAFICA HGA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ADQUISICIÓN DE INSUMOS Y/O ARTICULOS DE ESCRITORIO POR EL AÑO 2013 - </w:t>
            </w:r>
            <w:r w:rsidRPr="00FC07C6">
              <w:rPr>
                <w:rFonts w:ascii="Arial" w:eastAsia="Arial Unicode MS" w:hAnsi="Arial" w:cs="Arial"/>
                <w:sz w:val="22"/>
                <w:szCs w:val="22"/>
              </w:rPr>
              <w:lastRenderedPageBreak/>
              <w:t>COMERCIALIZADORA SAZO LIMITADA.</w:t>
            </w:r>
          </w:p>
          <w:p w:rsidR="006062CF" w:rsidRPr="00FC07C6" w:rsidRDefault="006062CF" w:rsidP="006062CF">
            <w:pPr>
              <w:spacing w:before="120"/>
              <w:jc w:val="both"/>
              <w:rPr>
                <w:rFonts w:ascii="Arial" w:hAnsi="Arial" w:cs="Arial"/>
                <w:sz w:val="22"/>
                <w:szCs w:val="22"/>
              </w:rPr>
            </w:pP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ADQUISICIÓN DE INSUMOS Y/O ARTICULOS DE ESCRITORIO POR EL AÑO 2013 - </w:t>
            </w:r>
            <w:r w:rsidRPr="00FC07C6">
              <w:rPr>
                <w:rFonts w:ascii="Arial" w:eastAsia="Arial Unicode MS" w:hAnsi="Arial" w:cs="Arial"/>
                <w:sz w:val="22"/>
                <w:szCs w:val="22"/>
              </w:rPr>
              <w:t>SOCIEDAD COMERCIAL DISTRIBUCIÓN GLOBAL LIMITADA.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DE TRANSPORTE DE PASAJEROS DAEM AÑO 2013. </w:t>
            </w:r>
            <w:r w:rsidRPr="00FC07C6">
              <w:rPr>
                <w:rFonts w:ascii="Arial" w:hAnsi="Arial" w:cs="Arial"/>
                <w:sz w:val="22"/>
                <w:szCs w:val="22"/>
                <w:lang w:val="es-CL"/>
              </w:rPr>
              <w:t>JAIME ALFREDO FUENTES MALDONADO.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 xml:space="preserve">CONTRATO DE SUMINISTRO DE TRANSPORTE DE PASAJEROS DAEM AÑO 2013. </w:t>
            </w:r>
            <w:r w:rsidRPr="00FC07C6">
              <w:rPr>
                <w:rFonts w:ascii="Arial" w:hAnsi="Arial" w:cs="Arial"/>
                <w:sz w:val="22"/>
                <w:szCs w:val="22"/>
                <w:lang w:val="es-CL"/>
              </w:rPr>
              <w:t>JUAN SEGUNDO MENESES ARANCIBIA.</w:t>
            </w:r>
          </w:p>
          <w:p w:rsidR="00BE5C78" w:rsidRPr="00FC07C6" w:rsidRDefault="00BE5C78" w:rsidP="00F96D35">
            <w:pPr>
              <w:pStyle w:val="Encabezado"/>
              <w:jc w:val="both"/>
              <w:rPr>
                <w:rFonts w:ascii="Arial" w:hAnsi="Arial" w:cs="Arial"/>
                <w:spacing w:val="20"/>
                <w:sz w:val="22"/>
                <w:szCs w:val="22"/>
              </w:rPr>
            </w:pPr>
          </w:p>
          <w:p w:rsidR="00BE5C78" w:rsidRPr="00FC07C6" w:rsidRDefault="00BE5C78" w:rsidP="00F96D35">
            <w:pPr>
              <w:pStyle w:val="Encabezado"/>
              <w:jc w:val="both"/>
              <w:rPr>
                <w:rFonts w:ascii="Arial" w:hAnsi="Arial" w:cs="Arial"/>
                <w:spacing w:val="20"/>
                <w:sz w:val="22"/>
                <w:szCs w:val="22"/>
              </w:rPr>
            </w:pPr>
          </w:p>
        </w:tc>
        <w:tc>
          <w:tcPr>
            <w:tcW w:w="2127" w:type="dxa"/>
          </w:tcPr>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FEBRERO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FEBRERO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MARZO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MARZO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ABRIL</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ABRIL</w:t>
            </w:r>
          </w:p>
          <w:p w:rsidR="00BE5C78" w:rsidRPr="00FC07C6" w:rsidRDefault="00BE5C78" w:rsidP="00F96D35">
            <w:pPr>
              <w:pStyle w:val="Encabezado"/>
              <w:jc w:val="center"/>
              <w:rPr>
                <w:rFonts w:ascii="Arial" w:hAnsi="Arial" w:cs="Arial"/>
                <w:spacing w:val="20"/>
                <w:sz w:val="24"/>
                <w:szCs w:val="24"/>
              </w:rPr>
            </w:pPr>
          </w:p>
        </w:tc>
      </w:tr>
      <w:tr w:rsidR="00BE5C78" w:rsidRPr="00FC07C6" w:rsidTr="00BE5C78">
        <w:trPr>
          <w:trHeight w:val="5558"/>
        </w:trPr>
        <w:tc>
          <w:tcPr>
            <w:tcW w:w="7441" w:type="dxa"/>
          </w:tcPr>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lastRenderedPageBreak/>
              <w:t xml:space="preserve">CONVENIO DE COLABORACIÓN PARA DESARROLLO Y DIFUSIÓN DE EXPRESIONES ARTÍSITICAS Y CULTURALES - UNIVERSIDAD TÉCNICA FEDERICO SANTA MARÍA E I. MUNICIPALIDAD. </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PROMOCIÓN DE SALUD, SECRETARIA REGIONAL MINISTERIAL DE SALUD DE LA REGIÓN DE VALPARAÍSO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PROGRAMA PAVIMENTACIÓN PARTICIPATIVA CONVENIO AD REFERENDUM 22º LLAMADO, SERVICIO DE VIVIENDAY URBANIZACIÓN REGIÓN DE VALPARAÍSO (SERVIU) – I. MUNICIPALIDAD DE QUILLOTA.</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MANDATO DE COMPRA Y ADMINISTRACIÓN, CENTRAL DE ABASTECIMIENTO DEL SISTEMA NACIONAL DE SERVICIOS DE SALUD (CENABAST) – I. MUNICIPALIDAD DE QUILLOTA, DEPARTAMENTO DE SALUD.</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CONVENIO DE TRANSFERENCIA DE RECURSOS ENTRE SUBSECRETARÍA DE PREVENCIÓN DEL DELITO E I. MUNICIPALIDAD DE QUILLOTA, “PROGRAMA DE PREVENCIÓN DE VIOLENCIA ESCOLAR AÑO 2013”.</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COMODATO BIEN INMUEBLE (MULTICANCHA) – JUNTA DE VECINOS VILLA EL RETOÑO (Presidente: Sr. Raúl Marcelo Alfaro Reyes – Tesorera: Sra. Vilma Acosta Valdebenito)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COMODATO CAMA CLINICA – FANNY MODACA VIVANCO.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“INSTALACIÓN Y MANTENCIÓN DE EQUIPOS DE AIRE ACONDICIONADO” – SERVICIO DE CLIMATIZACIÓN, REFIGERACIÓN Y ELECTRICIDAD LOBITOR LTDA. (Representante Legal: Sr. Fernando del Carmen Lobos Ramírez)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“REPARACIÓN DE VIDRIOS, VENTANAS Y MAPARAS DE ALUMINIO, PARA CENTROS DE SALUD, COMUNA DE QUILLOTA – VÍCTOR CORVALÁN CÁRCAMO.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SUMINISTRO “INSUMOS DE FERRETERÍAS PARA CENTROS DE SALUD, COMUNA DE QUILLOTA – BARRACA CENTRAL LTDA. (Representante Legal: Sra. Anna María Razeto Ferretto)</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DE SERVICIO DENOMINADO “TELE-ASISTENCIA, RED MUNICIPAL DE CENTROS DE SALUD” – EULEN SOCIO SANITARIOS SPA (Representante Legal: Sr. Héctor Contreras Guzmán)</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hAnsi="Arial" w:cs="Arial"/>
                <w:sz w:val="22"/>
                <w:szCs w:val="22"/>
              </w:rPr>
              <w:t>CONTRATO A SUMA ALZADA. “ADQUISICIÓN SOFTWARE ESPECÍFICOS PARA LAS CARRERAS TÉCNICO PROFESIONAL LICEO COMERCIAL C-27, COMUNA DE QUILLOTA” - IMPORTADORA Y DISTRIBUIDORA ARQUIMED LIMITADA (Socios: Benjamín Kaufmann Goetz, Daniel Kaufmann Goetz, Gabriela Kaufmann Goetz, Inversiones Beka Limitada e Inversiones Egos S.A.).</w:t>
            </w:r>
          </w:p>
          <w:p w:rsidR="006062CF" w:rsidRPr="00FC07C6" w:rsidRDefault="006062CF" w:rsidP="006062CF">
            <w:pPr>
              <w:spacing w:before="120"/>
              <w:jc w:val="both"/>
              <w:rPr>
                <w:rFonts w:ascii="Arial" w:hAnsi="Arial" w:cs="Arial"/>
                <w:sz w:val="22"/>
                <w:szCs w:val="22"/>
              </w:rPr>
            </w:pP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MANTENCIÓN, MATERIALES E INSUMOS DE EQUIPOS Y HERRAMIENTAS AGRICOLAS PARA EL AÑO 2013 - OCTAVIO SAGREDO JEREZ.</w:t>
            </w:r>
          </w:p>
          <w:p w:rsidR="00BE5C78" w:rsidRPr="00FC07C6" w:rsidRDefault="00BE5C78" w:rsidP="00BE5C78">
            <w:pPr>
              <w:numPr>
                <w:ilvl w:val="0"/>
                <w:numId w:val="16"/>
              </w:numPr>
              <w:spacing w:before="120"/>
              <w:jc w:val="both"/>
              <w:rPr>
                <w:rFonts w:ascii="Arial" w:hAnsi="Arial" w:cs="Arial"/>
                <w:sz w:val="22"/>
                <w:szCs w:val="22"/>
              </w:rPr>
            </w:pPr>
            <w:r w:rsidRPr="00FC07C6">
              <w:rPr>
                <w:rFonts w:ascii="Arial" w:eastAsia="Arial Unicode MS" w:hAnsi="Arial" w:cs="Arial"/>
                <w:sz w:val="22"/>
                <w:szCs w:val="22"/>
              </w:rPr>
              <w:t>CONTRATO DE SUMINISTRO. ADQUISICIÓN DE MUEBLES DE OFICINA, CASINO, ESCOLAR Y URBANO PARA EL AÑO 2013 - COMERCIALIZADORA SAZO LIMITADA.</w:t>
            </w:r>
          </w:p>
          <w:p w:rsidR="00BE5C78" w:rsidRPr="00FC07C6" w:rsidRDefault="00BE5C78" w:rsidP="00BE5C78">
            <w:pPr>
              <w:numPr>
                <w:ilvl w:val="0"/>
                <w:numId w:val="16"/>
              </w:numPr>
              <w:spacing w:before="120"/>
              <w:ind w:left="357" w:hanging="357"/>
              <w:jc w:val="both"/>
              <w:rPr>
                <w:rFonts w:ascii="Arial" w:hAnsi="Arial" w:cs="Arial"/>
                <w:sz w:val="22"/>
                <w:szCs w:val="22"/>
              </w:rPr>
            </w:pPr>
            <w:r w:rsidRPr="00FC07C6">
              <w:rPr>
                <w:rFonts w:ascii="Arial" w:eastAsia="Arial Unicode MS" w:hAnsi="Arial" w:cs="Arial"/>
                <w:sz w:val="22"/>
                <w:szCs w:val="22"/>
              </w:rPr>
              <w:t>CONTRATO DE SUMINISTRO. ADQUISICIÓN DE MUEBLES DE OFICINA, CASINO, ESCOLAR Y URBANO PARA EL AÑO 2013 – MELMAN S.A.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eastAsia="Arial Unicode MS" w:hAnsi="Arial" w:cs="Arial"/>
                <w:sz w:val="22"/>
                <w:szCs w:val="22"/>
              </w:rPr>
              <w:t>CONTRATO DE SUMINISTRO. ADQUISICIÓN DE INSUMOS Y/O ARTÍCULOS DE ASEO, LIMPIEZA Y DESINFECTANTES PARA EL AÑO 2013 - COMERCIALIZADORA RUIZ Y BASTIDAS LIMITADA.</w:t>
            </w:r>
          </w:p>
          <w:p w:rsidR="00BE5C78" w:rsidRPr="00FC07C6" w:rsidRDefault="00BE5C78" w:rsidP="00BE5C78">
            <w:pPr>
              <w:numPr>
                <w:ilvl w:val="0"/>
                <w:numId w:val="16"/>
              </w:numPr>
              <w:spacing w:before="120"/>
              <w:ind w:left="709" w:hanging="709"/>
              <w:jc w:val="both"/>
              <w:rPr>
                <w:rFonts w:ascii="Arial" w:hAnsi="Arial" w:cs="Arial"/>
                <w:sz w:val="22"/>
                <w:szCs w:val="22"/>
              </w:rPr>
            </w:pPr>
            <w:r w:rsidRPr="00FC07C6">
              <w:rPr>
                <w:rFonts w:ascii="Arial" w:eastAsia="Arial Unicode MS" w:hAnsi="Arial" w:cs="Arial"/>
                <w:sz w:val="22"/>
                <w:szCs w:val="22"/>
              </w:rPr>
              <w:t>CONTRATO DE SUMINISTRO. ADQUISICIÓN DE INSUMOS Y/O ARTÍCULOS DE ASEO, LIMPIEZA Y DESINFECTANTES PARA EL AÑO 2013 - ARNALDO DANTE MONTOYA HERRERA.</w:t>
            </w:r>
          </w:p>
          <w:p w:rsidR="00BE5C78" w:rsidRPr="00FC07C6" w:rsidRDefault="00BE5C78" w:rsidP="00BE5C78">
            <w:pPr>
              <w:numPr>
                <w:ilvl w:val="0"/>
                <w:numId w:val="16"/>
              </w:numPr>
              <w:spacing w:before="120"/>
              <w:ind w:left="709" w:hanging="709"/>
              <w:jc w:val="both"/>
              <w:rPr>
                <w:rFonts w:ascii="Arial" w:hAnsi="Arial" w:cs="Arial"/>
                <w:sz w:val="22"/>
                <w:szCs w:val="22"/>
              </w:rPr>
            </w:pPr>
            <w:r w:rsidRPr="00FC07C6">
              <w:rPr>
                <w:rFonts w:ascii="Arial" w:eastAsia="Arial Unicode MS" w:hAnsi="Arial" w:cs="Arial"/>
                <w:sz w:val="22"/>
                <w:szCs w:val="22"/>
              </w:rPr>
              <w:t>CONTRATO DE SUMINISTRO. ADQUISICIÓN DE INSUMOS Y/O ARTÍCULOS DE ASEO, LIMPIEZA Y DESINFECTANTES PARA EL AÑO 2013 - JORGE ENRIQUE BERROETA ESTAY.</w:t>
            </w:r>
          </w:p>
          <w:p w:rsidR="00BE5C78" w:rsidRPr="00FC07C6" w:rsidRDefault="00BE5C78" w:rsidP="00BE5C78">
            <w:pPr>
              <w:numPr>
                <w:ilvl w:val="0"/>
                <w:numId w:val="16"/>
              </w:numPr>
              <w:spacing w:before="120"/>
              <w:ind w:left="709" w:hanging="709"/>
              <w:jc w:val="both"/>
              <w:rPr>
                <w:rFonts w:ascii="Arial" w:hAnsi="Arial" w:cs="Arial"/>
                <w:sz w:val="22"/>
                <w:szCs w:val="22"/>
              </w:rPr>
            </w:pPr>
            <w:r w:rsidRPr="00FC07C6">
              <w:rPr>
                <w:rFonts w:ascii="Arial" w:hAnsi="Arial" w:cs="Arial"/>
                <w:sz w:val="22"/>
                <w:szCs w:val="22"/>
              </w:rPr>
              <w:t>CONTRATO A SUMA ALZADA (TRATO DIRECTO). “ADQUISICIÓN SOFTWARE GESTION, AGROWIN BÁSICO Y AGROWIN PROFESIONAL, COMUNA DE QUILLOTA” - CÉSAR DAVID CHILD APABLAZA.</w:t>
            </w:r>
          </w:p>
          <w:p w:rsidR="00BE5C78" w:rsidRPr="00FC07C6" w:rsidRDefault="00BE5C78" w:rsidP="00BE5C78">
            <w:pPr>
              <w:numPr>
                <w:ilvl w:val="0"/>
                <w:numId w:val="16"/>
              </w:numPr>
              <w:spacing w:before="120"/>
              <w:ind w:left="709" w:hanging="709"/>
              <w:jc w:val="both"/>
              <w:rPr>
                <w:rFonts w:ascii="Arial" w:hAnsi="Arial" w:cs="Arial"/>
                <w:sz w:val="22"/>
                <w:szCs w:val="22"/>
              </w:rPr>
            </w:pPr>
            <w:r w:rsidRPr="00FC07C6">
              <w:rPr>
                <w:rFonts w:ascii="Arial" w:hAnsi="Arial" w:cs="Arial"/>
                <w:sz w:val="22"/>
                <w:szCs w:val="22"/>
              </w:rPr>
              <w:t>CONTRATO A SUMA ALZADA. “ADQUISICIÓN CULTIVADOR LICEO TÉCNICO PROFESIONAL AGRÍCOLA, COMUNA DE QUILLOTA” - DERCOMAQ S.A. (Socios: Ingeniería Aries S.A. e Inversiones Latorre S.A.)</w:t>
            </w:r>
          </w:p>
          <w:p w:rsidR="00BE5C78" w:rsidRPr="00FC07C6" w:rsidRDefault="00BE5C78" w:rsidP="00BE5C78">
            <w:pPr>
              <w:numPr>
                <w:ilvl w:val="0"/>
                <w:numId w:val="16"/>
              </w:numPr>
              <w:spacing w:before="360"/>
              <w:ind w:left="680" w:hanging="680"/>
              <w:jc w:val="both"/>
              <w:rPr>
                <w:rFonts w:ascii="Arial" w:hAnsi="Arial" w:cs="Arial"/>
                <w:sz w:val="22"/>
                <w:szCs w:val="22"/>
              </w:rPr>
            </w:pPr>
            <w:r w:rsidRPr="00FC07C6">
              <w:rPr>
                <w:rFonts w:ascii="Arial" w:hAnsi="Arial" w:cs="Arial"/>
                <w:sz w:val="22"/>
                <w:szCs w:val="22"/>
              </w:rPr>
              <w:t xml:space="preserve">CONTRATO DE SUMINISTRO. ADQUISICIÓN DE ARTÍCULOS DE LIBRERÍA PARA EL AÑO 2013 - </w:t>
            </w:r>
            <w:r w:rsidRPr="00FC07C6">
              <w:rPr>
                <w:rFonts w:ascii="Arial" w:hAnsi="Arial" w:cs="Arial"/>
                <w:sz w:val="22"/>
                <w:szCs w:val="22"/>
                <w:lang w:val="es-CL"/>
              </w:rPr>
              <w:t>INDUSTRIAL Y COMERCIAL MEIGGS 51 LIMITADA.</w:t>
            </w:r>
            <w:r w:rsidRPr="00FC07C6">
              <w:rPr>
                <w:rFonts w:ascii="Arial" w:hAnsi="Arial" w:cs="Arial"/>
                <w:sz w:val="22"/>
                <w:szCs w:val="22"/>
              </w:rPr>
              <w:t>ANEXO MODIFICATORIO CONTRACTUAL. CONSTRUCCION SEDE SOCIAL Y CIERRE PERIMETRAL LEONARDO DA VINCI, COMUNA DE QUILLOTA - ALVARO PATRICIO LÓPEZ GALLEGUILLOS.-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CONSTRUCCIÓN SEDE BAILE CHINO BOCO, COMUNA DE QUILLOTA - CONSTRUCTORA PONCE LIMITADA (Socios: Enrique Ponce Videla, Ana Delgadillo Fuentes, Ana Ponce Delgadillo y Catalina Ponce Vásquez).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ANEXO MODIFICATORIO CONTRACTUAL. </w:t>
            </w:r>
            <w:r w:rsidRPr="00FC07C6">
              <w:rPr>
                <w:rFonts w:ascii="Arial" w:eastAsia="Arial Unicode MS" w:hAnsi="Arial" w:cs="Arial"/>
                <w:sz w:val="22"/>
                <w:szCs w:val="22"/>
              </w:rPr>
              <w:t>SISTEMA INFORMÁTICO DE CONTROL DE VEHÍCULOS MUNICIPALES, MUNICIPALIDAD DE QUILLOTA - SOLUCIONES INFORMÁTICAS DE GESTIÓN LIMITADA. (Socios: Roberto Mesías Kimer y Alejandro Saldías Muñoz).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EJECUCIÓN DE OBRAS A SUMA ALZADA. ADQUISICIÓN DE MÁQUINAS DE EJERCICIOS EN EL SECTOR URBANO DE LA COMUNA DE QUILLOTA - COMERCIAL E INDUSTRIAL DEKOLOR LIMITADA (Socios: Inversiones CML Ltda. y Cristian Malbec Lepeley).</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ANEXO. RENOVACIÓN DE ARRIENDO DE LOCAL PARA FUNCIONAMIENTO OFICINA DEL SERVICIO DE REGISTRO CIVIL E IDENTIFICACIÓN - </w:t>
            </w:r>
            <w:r w:rsidRPr="00FC07C6">
              <w:rPr>
                <w:rFonts w:ascii="Arial" w:hAnsi="Arial" w:cs="Arial"/>
                <w:sz w:val="22"/>
                <w:szCs w:val="22"/>
                <w:lang w:val="es-CL"/>
              </w:rPr>
              <w:t>INMOBILIARIA NUEVA PALMA LIMITADA.</w:t>
            </w:r>
          </w:p>
          <w:p w:rsidR="00BE5C78" w:rsidRPr="00FC07C6" w:rsidRDefault="00BE5C78" w:rsidP="00F96D35">
            <w:pPr>
              <w:pStyle w:val="Encabezado"/>
              <w:jc w:val="both"/>
              <w:rPr>
                <w:rFonts w:ascii="Arial" w:hAnsi="Arial" w:cs="Arial"/>
                <w:spacing w:val="20"/>
                <w:sz w:val="22"/>
                <w:szCs w:val="22"/>
              </w:rPr>
            </w:pP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A FUNCIONARIOS MUNICIPALES POR PRESTACION DE SERVICIOS A HONORARIOS POR </w:t>
            </w:r>
            <w:r w:rsidRPr="00FC07C6">
              <w:rPr>
                <w:rFonts w:ascii="Arial" w:hAnsi="Arial" w:cs="Arial"/>
                <w:sz w:val="22"/>
                <w:szCs w:val="22"/>
              </w:rPr>
              <w:lastRenderedPageBreak/>
              <w:t>FUNCIONES EVENTUALES Y ESPECÍFICAS – ELECCIONES PRIMARIAS 2013.</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CAMA CLINICA – GERARDO OLIVARES TAPIA.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CONTRATO COMPLEJO: “ARMADO Y DESARMADO, CON CUATRO CUADRILLAS, DE CUATRO LOCALES DE VOTACIÓN, TRASLADO, IDA Y VUELTA, DESDE Y HACIA BODEGHAS MUNICIPALES, DE MATERIALES ELECTORALES Y LIMPIEZA Y ACONDICIONAMIENTO DE URNAS, PANELES DE CAMARAS SECRETAS Y TABLAS APOYA VOTO Y CONFECCIÓN DE LISTONES APOYA CORTINAS” – EMPRESA CONSTRUCTORA Y DE SERVICIOS, MACS LIMITADA (Rep. Legal: Sr. Mario Andrés Carvajal Cortes).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COMPLEJO: “ARMADO Y DESARMADO, CON CUATRO CUADRILLAS, DE CUATRO LOCALES DE VOTACIÓN, TRASLADO, IDA Y VUELTA, DESDE Y HACIA BODEGHAS MUNICIPALES, DE MATERIALES ELECTORALES Y LIMPIEZA Y ACONDICIONAMIENTO DE URNAS, PANELES DE CAMARAS SECRETAS Y TABLAS APOYA VOTO Y CONFECCIÓN DE LISTONES APOYA CORTINAS” - EMPRESA CONSTRUCTORA Y DE SERVICIOS, MACS LIMITADA (Rep. Legal: Sr. Mario Andrés Carvajal Cortes).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CONTRATO DE SUMINISTRO DE SERVICIO DE SALA CUNA, COMUNA DE QUILLOTA (Depto. de Salud) – SALA CUNA Y JARDIN INFANTIL LILIPUT (Rep. Legal: Sra. Alexa Beltran Cataldo).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 “APLICACIÓN DE LA FICHA DE PROTECCIÓN SOCIAL” - ENTRE LA SECRETARÍA REGIONAL MINISTERIAL DE DESARROLLO SOCIAL DE LA REGIÓN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CONCURSO “PROGRAMA NOCHE DIGNA, COMPONENTE 1: PLAN DE INVIERNO PARA PERSONAS EN SITUACIÓN DE CALLE 2013, PARA LA REGIÓN DE VALPARAÍSO, ENTRE EL MINISTERIO DE DESARROLLO SOCIAL Y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 “PROGRAMA DE PREVENCIÓN DE VIOLENCIA ESCOLAR AÑO 2013” - ENTRE LA SUBSECRETARÍA DE PREVENCIÓN DEL DELITO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COLABORACIÓN “YO CREO EN QUILLOTA 2013”, ENTRE SERVICIO NACIONAL DE TURISMO, REGIÓN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CONVENIO DE COLABORACIÓN Y DESCUENTO, ENTRE FUNDACIÓN ARTURO LÓPEZ PÉREZ (FALP) E I. MUNICIPALIDAD DE QUILLOTA. (Rep. Legal: Sr. Hernán Droppelmann Richards). </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COLABORACIÓN EN EL MARCO DEL PROGRAMA F.N.D.R. (Fondo Nacional de Desarrollo Regional) “DIFUSIÓN, FOMENTO Y PROMOCIÓN AL TURISMO LOCAL Y REGIONAL – II ETAPA, REGIÓN DE VALPARAÍSO, ACCIÓN 2013”, iniciativa denominada “1º ENCUENTRO INTERNACIONAL DE CULTURAS “FIESTA DE LAS COLECTIVIDCADES EN QUILLOTA 2013” – ENTRE EL SERVICIO DE TURISMO, REGIÓN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CONVENIO DE CONTINUIDAD ENTRE LA JUNTA NACIONAL DE AUXILIO ESCOLAR Y BECAS (JUNAEB) Y LA I. MUNICIPALIDAD DE QUILLOTA, AÑO 2013.</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CONVENIO “PROGRAMA DE CENTROS COMUNITARIOS DE </w:t>
            </w:r>
            <w:r w:rsidRPr="00FC07C6">
              <w:rPr>
                <w:rFonts w:ascii="Arial" w:hAnsi="Arial" w:cs="Arial"/>
                <w:sz w:val="22"/>
                <w:szCs w:val="22"/>
              </w:rPr>
              <w:lastRenderedPageBreak/>
              <w:t>SALUD FAMILIAR”, ENTRE EL SERVICIO DE SALUD VIÑA DEL MAR – 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CONTROL DE SALUD JOVEN SANO 2013”, ENTRE EL SERVICIO DE SALUD VIÑA DEL MAR – 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MODELO DE ATENCIÓN CON ENFOQUE FAMILIAR EN LA ATENCIÓN PRIMARIA”, ENTRE EL SERVICIO DE SALUD VIÑA DEL MAR – 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IMPLEMENTACIÓN PROGRAMA RECUPERACIÓN DE BARRIOS 2013, ENTRE LA SECRETARÍA MINISTERIAL DE VIVIENDA Y URBANISMO, REGIÓN DE VALPARAÍSO Y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COOPERACIÓN PROGRAMA RECUPERACIÓN DE BARRIOS 2013, ENTRE LA SECRETARÍA MINISTERIAL DE VIVIENDA Y URBANISMO, REGIÓN DE VALPARAÍSO Y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(Abril de 2013) – CLUB DE DEPORTES SANTIAGO WANDERERS S.A.D.P. (Rep. Legal: Sr. José Ignacio Eguiguren Correa)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(13 deMarzo 2013) – CLUB DE DEPORTES SANTIAGO WANDERERS S.A.D.P. (Rep. Legal: Sr. José Ignacio Eguiguren Correa)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(01 de Marzo 2013) – CLUB DE DEPORTES SANTIAGO WANDERERS S.A.D.P. (Rep. Legal: Sr. José Ignacio Eguiguren Correa)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(25 de Febrero 2013) – CLUB DE DEPORTES SANTIAGO WANDERERS S.A.D.P. (Rep. Legal: Sr. José Ignacio Eguiguren Correa)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(05 de Febrero 2013) – CLUB DE DEPORTES SANTIAGO WANDERERS S.A.D.P. (Rep. Legal: Sr. José Ignacio Eguiguren Correa)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ARRENDAMIENTO ESTADIO BICENTENERIO LUCIO FARIÑA FERNANDEZ (25 de Enero 2013) – EVERTON DE VIÑA DEL MAR S.A.D.P. (Rep. Legal: Sr. Juan Pablo Salgado)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MARCO ENTRE UNIVERSIDAD DE VIÑA DEL MAR Y LA I. MUNICIPALIDAD DE QUILLOTA, MEDIANTE AL DISEÑO E IMPLEMENTACIÓN DE CURSOS, DIPLOMADOS Y MAGISTER, LA REALIZACIÓN DE PASANTÍAS Y PRÁCTICAS PROFESIONALES, ELABORACIÓN DE TESIS E INVESTIGACIONES.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COOPERACIÓN SISTEMA DE CERTIFICACIÓN AMBIENTAL MUNICIPAL FASE II, ENTRE EL MINISTERIO DEL MEDIO AMBIENTE Y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SUMINISTRO DENOMINADO “INSTALACIONES ELÉCTRICAS, VOZ Y DATOS DE ESTABLECIMIENTO, PARA CENTROS DE SALUD, COMUNA DE QUILLOTA”. – CHRISTIAN DAVIS OLAZO CAMPOS.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SUMINISTRO DENOMINADO “INSTALACIONES ELÉCTRICAS, VOZ Y DATOS DE ESTABLECIMIENTO, PARA CENTROS DE SALUD, COMUNA DE QUILLOTA”. – SOCIEDAD COMERCIAL Y DE SERVICIOS PROFESIONALES INTELCOM LTDA. (Rep. Legal: Sr. Hernán Tello Ossandón)</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RENOVACIÓN DE CONVENIO PARA LA EJECUCIÓN DEL PROGRAMA DE DESARROLLO LOCAL “PRODESAL”, TEMPORADA 2013 – 2014, REGIÓN DE VALPARAÍSO – COMUNA DE QUILLOTA, INSTITUTO DE DESARROLLO AGROPECUARIO INDAP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SUMINISTRO SOBRE TRATAMIENTO DE RESIDUOS ESPECIALES Y PELIGROSOS – PROCESOS SANITARIOS S.A. (Rep. Legal: Sres. Miguel Berrios Momberg y Augusto Lecaros Besa)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ADQUISICIÓN DE ARTÍCULOS DE LIBRERÍA PARA EL AÑO 2013 - </w:t>
            </w:r>
            <w:r w:rsidRPr="00FC07C6">
              <w:rPr>
                <w:rFonts w:ascii="Arial" w:eastAsia="Arial Unicode MS" w:hAnsi="Arial" w:cs="Arial"/>
                <w:sz w:val="22"/>
                <w:szCs w:val="22"/>
              </w:rPr>
              <w:t>SOCIEDAD COMERCIAL DISTRIBUCIÓN GLOBAL LIMITADA</w:t>
            </w:r>
            <w:r w:rsidRPr="00FC07C6">
              <w:rPr>
                <w:rFonts w:ascii="Arial" w:eastAsia="Arial Unicode MS" w:hAnsi="Arial" w:cs="Arial"/>
                <w:b/>
                <w:sz w:val="22"/>
                <w:szCs w:val="22"/>
              </w:rPr>
              <w:t>.</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ADQUISICIÓN DE ARTÍCULOS DE LIBRERÍA PARA EL AÑO 2013 - </w:t>
            </w:r>
            <w:r w:rsidRPr="00FC07C6">
              <w:rPr>
                <w:rFonts w:ascii="Arial" w:hAnsi="Arial" w:cs="Arial"/>
                <w:sz w:val="22"/>
                <w:szCs w:val="22"/>
                <w:lang w:val="es-CL"/>
              </w:rPr>
              <w:t>SOCIEDAD COMERCIAL MAS COMERCIO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ADQUISICIÓN DE ARTÍCULOS DE LIBRERÍA PARA EL AÑO 2013 - </w:t>
            </w:r>
            <w:r w:rsidRPr="00FC07C6">
              <w:rPr>
                <w:rFonts w:ascii="Arial" w:eastAsia="Arial Unicode MS" w:hAnsi="Arial" w:cs="Arial"/>
                <w:sz w:val="22"/>
                <w:szCs w:val="22"/>
              </w:rPr>
              <w:t>SOCIEDAD COMERCIAL MULTIGRAFICA HGA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ADQUISICIÓN DE ARTÍCULOS DE LIBRERÍA PARA EL AÑO 2013 - </w:t>
            </w:r>
            <w:r w:rsidRPr="00FC07C6">
              <w:rPr>
                <w:rFonts w:ascii="Arial" w:eastAsia="Arial Unicode MS" w:hAnsi="Arial" w:cs="Arial"/>
                <w:sz w:val="22"/>
                <w:szCs w:val="22"/>
              </w:rPr>
              <w:t>COMERCIAL RED OFFICE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ABASTECIMIENTO DE MATERIAL IMPRESO Y SERVICIOS GRÁFICOS POR EL AÑO 2013 – </w:t>
            </w:r>
            <w:r w:rsidRPr="00FC07C6">
              <w:rPr>
                <w:rFonts w:ascii="Arial" w:hAnsi="Arial" w:cs="Arial"/>
                <w:sz w:val="22"/>
                <w:szCs w:val="22"/>
                <w:lang w:val="es-CL"/>
              </w:rPr>
              <w:t>LILIANA DEL CARMEN ALFARO REJAS.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SUMINISTRO. ABASTECIMIENTO DE MATERIAL IMPRESO Y SERVICIOS GRÁFICOS POR EL AÑO 2013 - DIANE MAYORI DEL CARMEN BUSTAMANTE RODRÍGUEZ.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ABASTECIMIENTO DE MATERIAL IMPRESO Y SERVICIOS GRÁFICOS POR EL AÑO 2013 - </w:t>
            </w:r>
            <w:r w:rsidRPr="00FC07C6">
              <w:rPr>
                <w:rFonts w:ascii="Arial" w:hAnsi="Arial" w:cs="Arial"/>
                <w:sz w:val="22"/>
                <w:szCs w:val="22"/>
                <w:lang w:val="es-CL"/>
              </w:rPr>
              <w:t>MÓNICA ESCOBEDO VILLEGAS.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SUMINISTRO. ABASTECIMIENTO DE MATERIAL IMPRESO Y SERVICIOS GRÁFICOS POR EL AÑO 2013 - </w:t>
            </w:r>
            <w:r w:rsidRPr="00FC07C6">
              <w:rPr>
                <w:rFonts w:ascii="Arial" w:hAnsi="Arial" w:cs="Arial"/>
                <w:sz w:val="22"/>
                <w:szCs w:val="22"/>
                <w:lang w:val="es-CL"/>
              </w:rPr>
              <w:t>MIZGIER HOCHSCHILD, ÁLVARO HUGO.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SUMINISTRO. ABASTECIMIENTO DE MATERIAL IMPRESO Y SERVICIOS GRÁFICOS POR EL AÑO 2013 - MANUEL OGANDO PRODUCCIONES PUBLICITARIAS LIMITADA.</w:t>
            </w:r>
          </w:p>
          <w:p w:rsidR="00BE5C78" w:rsidRPr="00FC07C6" w:rsidRDefault="00BE5C78" w:rsidP="0077057A">
            <w:pPr>
              <w:numPr>
                <w:ilvl w:val="0"/>
                <w:numId w:val="16"/>
              </w:numPr>
              <w:spacing w:before="120"/>
              <w:ind w:left="680" w:hanging="680"/>
              <w:jc w:val="both"/>
              <w:rPr>
                <w:rFonts w:ascii="Arial" w:hAnsi="Arial" w:cs="Arial"/>
                <w:spacing w:val="20"/>
                <w:sz w:val="22"/>
                <w:szCs w:val="22"/>
              </w:rPr>
            </w:pPr>
            <w:r w:rsidRPr="00FC07C6">
              <w:rPr>
                <w:rFonts w:ascii="Arial" w:hAnsi="Arial" w:cs="Arial"/>
                <w:sz w:val="22"/>
                <w:szCs w:val="22"/>
              </w:rPr>
              <w:t xml:space="preserve">CONTRATO DE SUMINISTRO. ABASTECIMIENTO DE MATERIAL IMPRESO Y SERVICIOS GRÁFICOS POR EL AÑO 2013 - </w:t>
            </w:r>
            <w:r w:rsidRPr="00FC07C6">
              <w:rPr>
                <w:rFonts w:ascii="Arial" w:hAnsi="Arial" w:cs="Arial"/>
                <w:sz w:val="22"/>
                <w:szCs w:val="22"/>
                <w:lang w:val="es-CL"/>
              </w:rPr>
              <w:t>CARLOS MARCELO SANDOVAL RUIZ.</w:t>
            </w:r>
          </w:p>
        </w:tc>
        <w:tc>
          <w:tcPr>
            <w:tcW w:w="2127" w:type="dxa"/>
          </w:tcPr>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MAYO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MAYO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JUNIO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JUNIO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JUNIO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tc>
      </w:tr>
      <w:tr w:rsidR="00BE5C78" w:rsidRPr="00FC07C6" w:rsidTr="00C07966">
        <w:trPr>
          <w:trHeight w:val="835"/>
        </w:trPr>
        <w:tc>
          <w:tcPr>
            <w:tcW w:w="7441" w:type="dxa"/>
          </w:tcPr>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CONTRATO DE ARRIENDO DE RELOJ CONTROL DE ASISTENCIA BIOMÉTRICO – WILLI MUNDACA SERVICIOS DE INGENIERÍA E.I.R.L. (Representante Legal: Willi Levi Mundaca).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DE APOYO A LA GESTIÓN A NIVEL LOCAL EN ATENCIÓN PRIMARIA MUNICIPAL “REFUERZO MÉDICO Y PARAMÉDICO SAPU”,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DE REHABILITACIÓN INTEGRAL EN LA RED DE SALUD,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EJECUCIÓN “PROGRAMA PILOTO DE CONTROL DE SALUD DEL NIÑO(A) SANO, EN ESTABLECIMIENTO EDUCACIONAL PARA POBLACIÓN ESCOLAR DE 5 A 9 AÑOS”,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LIQUIDACIÓN Y FINIQUITO DE CONVENIO “PROGRAMA DE IMAGENOLOGÍA EN ATENCIÓN PRIMARIA DE SALUD (APS)”,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APOYO A LA GESTION A NIVEL LOCAL EN ATENCIÓN PRIMARIA (REFUERZO CONSULTORIOS CONINUIDAD DE LA ATENCIÓN),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MANDATO “IMPLEMENTACIÓN PROYECTO LICENCIA MÉDICA ELECTRÓNICA”,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VERÓNICA VARGAS GONZÁLEZ, REPRESENTANTE CONSULTORA RESPONSABLE DE EVALUACIONES DE CANDIDATOS  QUE POSTULAN A CONCURSOS DIRECTOR LICEO SANTIAGO ESCUTI ORREGO, CELEBRADO EL 19 DE JUNIO DE 2013.</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FINIQUITO CONVENIO TRIENAL 2011-2013, JUNTA NACIONAL DE AUXILIO ESCOLAR Y BECAS (JUNAEB)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2013 DEL PROGRAMA DE SALUD ORAL JUNAEB, JUNTA NACIONAL DE AUXILIO ESCOLAR Y BECAS E I. MUNICIPALIDAD DE QUILLOTA.</w:t>
            </w:r>
          </w:p>
          <w:p w:rsidR="00BE5C78" w:rsidRPr="00FC07C6" w:rsidRDefault="00BE5C78" w:rsidP="00BE5C78">
            <w:pPr>
              <w:numPr>
                <w:ilvl w:val="0"/>
                <w:numId w:val="16"/>
              </w:numPr>
              <w:spacing w:before="240"/>
              <w:ind w:left="680" w:hanging="680"/>
              <w:jc w:val="both"/>
              <w:rPr>
                <w:rFonts w:ascii="Arial" w:hAnsi="Arial" w:cs="Arial"/>
                <w:sz w:val="22"/>
                <w:szCs w:val="22"/>
              </w:rPr>
            </w:pPr>
            <w:r w:rsidRPr="00FC07C6">
              <w:rPr>
                <w:rFonts w:ascii="Arial" w:hAnsi="Arial" w:cs="Arial"/>
                <w:sz w:val="22"/>
                <w:szCs w:val="22"/>
              </w:rPr>
              <w:t>CONVENIO DE COOPERACIÓN PROGRAMA RECUPERACIÓN DE BARRIOS 2013, SECRETARIA REGIONAL MINISTERIAL DE VIVIENDA Y URBANISMO REGION DE VALPARAÍSO (SEREMI) E I. MUNICIPALIDAD DE QUILLOTA.</w:t>
            </w:r>
          </w:p>
          <w:p w:rsidR="00BE5C78" w:rsidRPr="00FC07C6" w:rsidRDefault="00BE5C78" w:rsidP="00BE5C78">
            <w:pPr>
              <w:numPr>
                <w:ilvl w:val="0"/>
                <w:numId w:val="16"/>
              </w:numPr>
              <w:spacing w:before="360"/>
              <w:ind w:left="680" w:hanging="680"/>
              <w:jc w:val="both"/>
              <w:rPr>
                <w:rFonts w:ascii="Arial" w:hAnsi="Arial" w:cs="Arial"/>
                <w:sz w:val="22"/>
                <w:szCs w:val="22"/>
              </w:rPr>
            </w:pPr>
            <w:r w:rsidRPr="00FC07C6">
              <w:rPr>
                <w:rFonts w:ascii="Arial" w:hAnsi="Arial" w:cs="Arial"/>
                <w:sz w:val="22"/>
                <w:szCs w:val="22"/>
              </w:rPr>
              <w:t xml:space="preserve">CONTRATO DE PRESTACION DE SERVICIOS. </w:t>
            </w:r>
            <w:r w:rsidRPr="00FC07C6">
              <w:rPr>
                <w:rFonts w:ascii="Arial" w:hAnsi="Arial" w:cs="Arial"/>
                <w:sz w:val="22"/>
                <w:szCs w:val="22"/>
                <w:lang w:val="es-CL"/>
              </w:rPr>
              <w:t xml:space="preserve">MANTENCIÓN DE INFRAESTRUCTURA, CONSTRUCCIONES GENERALES, GASFITERÍA, ELECTRICIDAD, REPOSICIÓN DE VIDRIOS, REPOSICIÓN E INSTALACIÓN DE PANDERETAS, ESTRUCTURAS METÁLICAS Y TODO TIPO DE CONSTRUCCIÓN - DEPARTAMENTO DE ADMINISTRACIÓN DE EDUCACIÓN MUNICIPAL - </w:t>
            </w:r>
            <w:r w:rsidRPr="00FC07C6">
              <w:rPr>
                <w:rFonts w:ascii="Arial" w:hAnsi="Arial" w:cs="Arial"/>
                <w:sz w:val="22"/>
                <w:szCs w:val="22"/>
              </w:rPr>
              <w:t>RODRIGO ANTONIO CORONEL ARANCIBIA.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PRESTACION DE SERVICIOS. </w:t>
            </w:r>
            <w:r w:rsidRPr="00FC07C6">
              <w:rPr>
                <w:rFonts w:ascii="Arial" w:hAnsi="Arial" w:cs="Arial"/>
                <w:sz w:val="22"/>
                <w:szCs w:val="22"/>
                <w:lang w:val="es-CL"/>
              </w:rPr>
              <w:t xml:space="preserve">MANTENCIÓN DE INFRAESTRUCTURA, CONSTRUCCIONES GENERALES, GASFITERÍA, ELECTRICIDAD, REPOSICIÓN DE VIDRIOS, REPOSICIÓN E INSTALACIÓN DE PANDERETAS, ESTRUCTURAS METÁLICAS Y TODO TIPO DE CONSTRUCCIÓN - DEPARTAMENTO DE ADMINISTRACIÓN DE EDUCACIÓN MUNICIPAL - </w:t>
            </w:r>
            <w:r w:rsidRPr="00FC07C6">
              <w:rPr>
                <w:rFonts w:ascii="Arial" w:hAnsi="Arial" w:cs="Arial"/>
                <w:sz w:val="22"/>
                <w:szCs w:val="22"/>
              </w:rPr>
              <w:t>JAIME MONTENEGRO ARANCIBIA.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DE PRESTACION DE SERVICIOS. </w:t>
            </w:r>
            <w:r w:rsidRPr="00FC07C6">
              <w:rPr>
                <w:rFonts w:ascii="Arial" w:hAnsi="Arial" w:cs="Arial"/>
                <w:sz w:val="22"/>
                <w:szCs w:val="22"/>
                <w:lang w:val="es-CL"/>
              </w:rPr>
              <w:t>MANTENCIÓN DE INFRAESTRUCTURA, CONSTRUCCIONES GENERALES, GASFITERÍA, ELECTRICIDAD, REPOSICIÓN DE VIDRIOS, REPOSICIÓN E INSTALACIÓN DE PANDERETAS, ESTRUCTURAS METÁLICAS Y TODO TIPO DE CONSTRUCCIÓN - DEPARTAMENTO DE ADMINISTRACIÓN DE EDUCACIÓN MUNICIPAL – CARLOS TERAN TERAN</w:t>
            </w:r>
            <w:r w:rsidRPr="00FC07C6">
              <w:rPr>
                <w:rFonts w:ascii="Arial" w:hAnsi="Arial" w:cs="Arial"/>
                <w:sz w:val="22"/>
                <w:szCs w:val="22"/>
              </w:rPr>
              <w:t>.</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t xml:space="preserve">CONTRATO DE PRESTACION DE SERVICIOS. </w:t>
            </w:r>
            <w:r w:rsidRPr="00FC07C6">
              <w:rPr>
                <w:rFonts w:ascii="Arial" w:hAnsi="Arial" w:cs="Arial"/>
                <w:sz w:val="22"/>
                <w:szCs w:val="22"/>
                <w:lang w:val="es-CL"/>
              </w:rPr>
              <w:t xml:space="preserve">MANTENCIÓN DE INFRAESTRUCTURA, CONSTRUCCIONES GENERALES, GASFITERÍA, ELECTRICIDAD, REPOSICIÓN DE VIDRIOS, REPOSICIÓN E INSTALACIÓN DE PANDERETAS, ESTRUCTURAS METÁLICAS Y TODO TIPO DE CONSTRUCCIÓN - DEPARTAMENTO DE ADMINISTRACIÓN DE EDUCACIÓN MUNICIPAL – </w:t>
            </w:r>
            <w:r w:rsidRPr="00FC07C6">
              <w:rPr>
                <w:rFonts w:ascii="Arial" w:hAnsi="Arial" w:cs="Arial"/>
                <w:sz w:val="22"/>
                <w:szCs w:val="22"/>
              </w:rPr>
              <w:t>LEONEL SEBASTIAN VILLARROEL GONZÁLEZ.</w:t>
            </w:r>
          </w:p>
          <w:p w:rsidR="0077057A" w:rsidRPr="00FC07C6" w:rsidRDefault="0077057A" w:rsidP="0077057A">
            <w:pPr>
              <w:spacing w:before="120"/>
              <w:jc w:val="both"/>
              <w:rPr>
                <w:rFonts w:ascii="Arial" w:hAnsi="Arial" w:cs="Arial"/>
                <w:sz w:val="22"/>
                <w:szCs w:val="22"/>
                <w:lang w:val="es-CL"/>
              </w:rPr>
            </w:pP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lastRenderedPageBreak/>
              <w:t xml:space="preserve">CONTRATO DE PRESTACION DE SERVICIOS. </w:t>
            </w:r>
            <w:r w:rsidRPr="00FC07C6">
              <w:rPr>
                <w:rFonts w:ascii="Arial" w:hAnsi="Arial" w:cs="Arial"/>
                <w:sz w:val="22"/>
                <w:szCs w:val="22"/>
                <w:lang w:val="es-CL"/>
              </w:rPr>
              <w:t>MANTENCIÓN DE INFRAESTRUCTURA, CONSTRUCCIONES GENERALES, GASFITERÍA, ELECTRICIDAD, REPOSICIÓN DE VIDRIOS, REPOSICIÓN E INSTALACIÓN DE PANDERETAS, ESTRUCTURAS METÁLICAS Y TODO TIPO DE CONSTRUCCIÓN - DEPARTAMENTO DE ADMINISTRACIÓN DE EDUCACIÓN MUNICIPAL – CARLA ELENA ZAPATA OLMOS.</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eastAsia="Arial Unicode MS" w:hAnsi="Arial" w:cs="Arial"/>
                <w:sz w:val="22"/>
                <w:szCs w:val="22"/>
                <w:lang w:val="pt-BR"/>
              </w:rPr>
              <w:t xml:space="preserve">CONTRATO DE SUMINISTRO. </w:t>
            </w:r>
            <w:r w:rsidRPr="00FC07C6">
              <w:rPr>
                <w:rFonts w:ascii="Arial" w:hAnsi="Arial" w:cs="Arial"/>
                <w:sz w:val="22"/>
                <w:szCs w:val="22"/>
              </w:rPr>
              <w:t xml:space="preserve">SERVICIO DE DIFUSIÓN DE ACTIVIDADES Y/O PROGRAMAS MUNICIPALES A TRAVÉS DE RADIOEMISORAS AM O FM, CON COBERTURA EN QUILLOTA Y QUE EN SU PARRILLA PROGRAMÁTICA CONSIDERE PROGRAMAS, NOTICIAS O INFORMACIONES DE CORTE LOCAL POR EL AÑO 2013 - </w:t>
            </w:r>
            <w:r w:rsidRPr="00FC07C6">
              <w:rPr>
                <w:rFonts w:ascii="Arial" w:hAnsi="Arial" w:cs="Arial"/>
                <w:sz w:val="22"/>
                <w:szCs w:val="22"/>
                <w:lang w:val="es-CL"/>
              </w:rPr>
              <w:t>EMPRESA PERIODÍSTICA EL OBSERVADOR LTDA.</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eastAsia="Arial Unicode MS" w:hAnsi="Arial" w:cs="Arial"/>
                <w:sz w:val="22"/>
                <w:szCs w:val="22"/>
                <w:lang w:val="pt-BR"/>
              </w:rPr>
              <w:t xml:space="preserve">CONTRATO DE SUMINISTRO. </w:t>
            </w:r>
            <w:r w:rsidRPr="00FC07C6">
              <w:rPr>
                <w:rFonts w:ascii="Arial" w:hAnsi="Arial" w:cs="Arial"/>
                <w:sz w:val="22"/>
                <w:szCs w:val="22"/>
              </w:rPr>
              <w:t xml:space="preserve">SERVICIO DE DIFUSIÓN DE ACTIVIDADES Y/O PROGRAMAS MUNICIPALES A TRAVÉS DE RADIOEMISORAS AM O FM, CON COBERTURA EN QUILLOTA Y QUE EN SU PARRILLA PROGRAMÁTICA CONSIDERE PROGRAMAS, NOTICIAS O INFORMACIONES DE CORTE LOCAL POR EL AÑO 2013 - </w:t>
            </w:r>
            <w:r w:rsidRPr="00FC07C6">
              <w:rPr>
                <w:rFonts w:ascii="Arial" w:hAnsi="Arial" w:cs="Arial"/>
                <w:sz w:val="22"/>
                <w:szCs w:val="22"/>
                <w:lang w:val="es-CL"/>
              </w:rPr>
              <w:t>RADIO FESTIVAL S.A.</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t>CONTRATO A SUMA ALZADA. “SERVICIO DE ASESORÍA TÉCNICA PARA LAS MEDICIONES DE APRENDIZAJES DE LENGUAJE Y MATEMÁTICA DE LAS ESCUELAS BÁSICAS DE LA RED Q” - SANTILLANA DEL PACÍFICO S.A. DE EDICIONES.</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eastAsia="Arial Unicode MS" w:hAnsi="Arial" w:cs="Arial"/>
                <w:sz w:val="22"/>
                <w:szCs w:val="22"/>
              </w:rPr>
              <w:t>CONTRATO DE SUMINISTRO. SERVICIO DE MANTENCIÓN Y REPARACIÓN DE ESTRUCTURAS METÁLICAS DEL ESTADIO LUCIO FARIÑA FERNANDEZ PARA EL AÑO 2013 - EMPRESA DE CONSTRUCCIÓN Y MONTAJES ESECOMET LIMITADA.</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t xml:space="preserve">ANEXO CONTRATO DE ARRENDAMIENTO. OFICINAS 24 HORAS, PAFI Y CENTRO DE LA MUJER CALLE SAN MARTIN Nº 691, QUILLOTA - RODOLFO ANTONIO MARCOTTI NAVARRO. </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t>CONTRATO DE ARRENDAMIENTO DE BIEN INMUEBLE.  PASAJE 19, Nº 452, POBLACIÓN ACONCAGUA SUR, QUILLOTA. PROGRAMA RECUPERACIÓN DE BARRIOS ACONCAGUA SUR - DORILA DEL CARMEN BARRAZA ÁLVAREZ.</w:t>
            </w:r>
          </w:p>
          <w:p w:rsidR="00BE5C78" w:rsidRPr="00FC07C6" w:rsidRDefault="00BE5C78" w:rsidP="00BE5C78">
            <w:pPr>
              <w:numPr>
                <w:ilvl w:val="0"/>
                <w:numId w:val="16"/>
              </w:numPr>
              <w:spacing w:before="120"/>
              <w:ind w:left="680" w:hanging="680"/>
              <w:jc w:val="both"/>
              <w:rPr>
                <w:rFonts w:ascii="Arial" w:hAnsi="Arial" w:cs="Arial"/>
                <w:sz w:val="22"/>
                <w:szCs w:val="22"/>
                <w:lang w:val="es-CL"/>
              </w:rPr>
            </w:pPr>
            <w:r w:rsidRPr="00FC07C6">
              <w:rPr>
                <w:rFonts w:ascii="Arial" w:hAnsi="Arial" w:cs="Arial"/>
                <w:sz w:val="22"/>
                <w:szCs w:val="22"/>
              </w:rPr>
              <w:t>RESCILIACIÓN DE CONTRATO. ACTUALIZACIÓN DISEÑO DE PAVIMENTACION VILLA EL CRISOL, QUILLOTA - KARIM ATTONI TAPIA.</w:t>
            </w:r>
          </w:p>
          <w:p w:rsidR="00BE5C78" w:rsidRPr="00FC07C6" w:rsidRDefault="00BE5C78" w:rsidP="00F96D35">
            <w:pPr>
              <w:numPr>
                <w:ilvl w:val="0"/>
                <w:numId w:val="16"/>
              </w:numPr>
              <w:spacing w:before="120"/>
              <w:ind w:left="680" w:hanging="680"/>
              <w:jc w:val="both"/>
              <w:rPr>
                <w:rFonts w:ascii="Arial" w:hAnsi="Arial" w:cs="Arial"/>
                <w:sz w:val="22"/>
                <w:szCs w:val="22"/>
                <w:lang w:val="es-CL"/>
              </w:rPr>
            </w:pPr>
            <w:r w:rsidRPr="00FC07C6">
              <w:rPr>
                <w:rFonts w:ascii="Arial" w:eastAsia="Arial Unicode MS" w:hAnsi="Arial" w:cs="Arial"/>
                <w:sz w:val="22"/>
                <w:szCs w:val="22"/>
              </w:rPr>
              <w:t>CONTRATO DE SUMINISTRO. SERVICIOS DE MANTENCIÓN E INSUMOS DE EQUIPOS DE GABINETE PSICOTÉCNICO, PARA EL AÑO 2013 Y/O CUANDO EL MUNICIPIO LOO REQUIERA - PETRINOVIC Y COMPAÑÍA LIMITADA.</w:t>
            </w:r>
          </w:p>
        </w:tc>
        <w:tc>
          <w:tcPr>
            <w:tcW w:w="2127" w:type="dxa"/>
          </w:tcPr>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JULIO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JULIO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tc>
      </w:tr>
      <w:tr w:rsidR="00BE5C78" w:rsidRPr="00FC07C6" w:rsidTr="00262792">
        <w:trPr>
          <w:trHeight w:val="1977"/>
        </w:trPr>
        <w:tc>
          <w:tcPr>
            <w:tcW w:w="7441" w:type="dxa"/>
          </w:tcPr>
          <w:p w:rsidR="00BE5C78" w:rsidRPr="00FC07C6" w:rsidRDefault="00BE5C78" w:rsidP="00F96D35">
            <w:pPr>
              <w:pStyle w:val="Encabezado"/>
              <w:jc w:val="both"/>
              <w:rPr>
                <w:rFonts w:ascii="Arial" w:hAnsi="Arial" w:cs="Arial"/>
                <w:spacing w:val="20"/>
                <w:sz w:val="22"/>
                <w:szCs w:val="22"/>
              </w:rPr>
            </w:pP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CAMA CLINICA – GONZALO CARMONA GAUBERT.</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ARRENDAMIENTO DE BIEN INMUEBLE CENTRO TURÍSTICO “EL EDÉN” – SOCIEDAD INVERSIONES LOS MAQUIS S.A. (Representante legal: Leonardo Enrique Sepúlveda González).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MEDIAGUA DE 6 POR 3 METROS – VALERIA LISSETTE RIQUELME DONOSO.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CAMA CLINICA – MARÍA TERESA SEGURA MUÑOZ.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ÁREA DE EQUIPAMIENTO – AGRUPACIÓN CULTURAL SEMBRANDO EL FOLCLORE. (</w:t>
            </w:r>
            <w:r w:rsidRPr="00FC07C6">
              <w:rPr>
                <w:rFonts w:ascii="Arial" w:hAnsi="Arial" w:cs="Arial"/>
                <w:sz w:val="22"/>
                <w:szCs w:val="22"/>
                <w:lang w:val="es-CL"/>
              </w:rPr>
              <w:t xml:space="preserve">Presidente: Sr. </w:t>
            </w:r>
            <w:r w:rsidRPr="00FC07C6">
              <w:rPr>
                <w:rFonts w:ascii="Arial" w:hAnsi="Arial" w:cs="Arial"/>
                <w:sz w:val="22"/>
                <w:szCs w:val="22"/>
              </w:rPr>
              <w:t>Jaime Fernández Maturana – Tesorera: Gloria Villalobos Guerra).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CONTRATO COMODATO MEDIAGUA DE 6 POR 3 METROS – MARISOL ADRIANA SALAS DÍAZ.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MEDIAGUA DE 6 POR 3 METROS – SERGIO SEGUNDO MARQUEZ VERA.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PRECARIO TERRENO BIEN NACIONAL DE USO PÚBLICO – ENRIQUE GRANIFFO LOBOS.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MEDIAGUA DE 6 POR 3 METROS – JEANNETTE VELOSO CAMPOS.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PRECARIO TERRENO BIEN NACIONAL DE USO PÚBLICO – NANCY FUENZALIDA OLEA.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PRECARIO TERRENO BIEN NACIONAL DE USO PÚBLICO – PERLA BARRAZA BARRAZA.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BIEN INMUEBLE (SEDE SOCIAL) JUNTA DE VECINOS DR. SAGRE (Presidenta: Sra. Maria Olmos Estay – Tesorera (s): Sra. Ana  Reyes  Díaz) A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PILOTO VIDA SANA Y ALCOHOL EN ATENCIÓN PRIMARIA DE SALUD MUNICIPAL”, SERVICIO DE SALUD VIÑA DEL MAR/QTA.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“APOYO A LA GESTIÓN A NIVEL LOCAL EN LA ATENCIÓN PRIMARIA”, SERVICIO DE SALUD VIÑA DEL MAR/QTA.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ASESORÍA EXTERNA PARA PROVISIÓN DEL CARGO DE DIRECTOR EN LICEO SANTIAGO ESCUTI ORREGO – VERÓNICA VARGAS GONZÁLEZ.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HABILIDADES PARA LA VIDA 2013-2014” ENTRE LA JUNTA NACIONA DE AUXILIO ESCOLAR Y BECAS Y LA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CONVENIO DE CONTINUIDAD ENTRE LA JUNTA NACIONA DE AUXILIO ESCOBLAR Y BECAS Y LA I. MUNICIPALIDAD DE QUILLOTA. (AÑO 2013).</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ASESORÍA EXTERNA PARA PROVISIÓN DEL CARGO DE DIRECTOR EN LICEO SANTIAGO ESCUTI ORREGO, ESCUELA REPÚBLICA DE MÉXICO, LICEO CIUDAD DE QUILLOTA – INFANTE Y OSSA LIMITADA/TARGET TRAINING LTDA. (Representante legal: Sr. Rodrigo Infante Ossa)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PRESTACIÓN DE SERVICIOS – CONTRATACIÓN DIRECTA (D.A. 3.546, de 08/07/2013) “SERVICIOS DE LABORATORISTA DENTAL PROGRAMA ODONTOLÓGICO INTEGRAL” – JUAN FRANCISCO PULGAR GUTIÉRREZ.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PRESTACIÓN DE SERVICIOS – CONTRATACIÓN DIRECTA (D.A. 3.546, de 08/07/2013) “SERVICIOS DE LABORATORISTA DENTAL PROGRAMA ODONTOLÓGICO DEL ADULTO” – JUAN FRANCISCO PULGAR GUTIÉRREZ.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REPOSICIÓN ESCUELA REPÚBLICA ARGENTINA D-159, QUILLOTA - CONSTRUCTORA GÓMEZ RECABARREN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PRESTACION DE SERVICIOS. DESARROLLO DE TALLERES DE PERIODISMO ESCOLAR EN ESCUELA NUESTRO MUNDO, ARAUCO, VALLE DE QUILLOTA, ABRAHAM LINCOLN Y REPÚBLICA DE MÉXICO, COMUNA DE QUILLOTA” - VJ COMUNICACIONES LIMITADA (Socios: Christian Jimenez Zapata y Abelin Urra Morales).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ANEXO CONTRATO DE ARRENDAMIENTO. CALLE ASPILLAGA Nº 185, QUILLO (HOSPEDERÍA) - SALVADOR DANILO VÁSQUEZ PÉREZ.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CONSTRUCCIÓN EXTENSIÓN RED DE AGUA POTABLE POBLACIÓN SAN MARTÍN, COMUNA DE QUILLOTA - MARIO ANDRÉS CARVAJAL CORTÉS.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EJECUCIÓN DE OBRAS A SUMA ALZADA, RESTAURACIÓN NAVE CENTRAL ESCUELA REPÚBLICA ARGENTINA: “CAMBIO DE CUBIERTA NAVE CENTRAL DE LA REPOSICIÓN ESCUELA REPÚBLICA D-159, COMUNA DE QUILLOTA” – CONSTRUCTORA GÓMEZ RECABARREN LIMITADA (Representante legal: Sr. Jorge Gómez Recabarren)</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SERVICIO DE MANTENCIÓN Y ACTUALIZACIÓN DEL SISTEMA DE SEMAFORIZACIÓN, COMUNA DE QUILLOTA, PARTIDA I: MANTENCIÓN Y OPERACIÓN DE SEMÁFOROS – SOCIEDAD DE SERVICIOS TÉCNICOS SATTO LIMITADA (SATTO) (Representante legal: Sr. Juan Ángel Santos Arancibia)</w:t>
            </w:r>
          </w:p>
          <w:p w:rsidR="00BE5C78" w:rsidRPr="00FC07C6" w:rsidRDefault="00BE5C78" w:rsidP="00F96D35">
            <w:pPr>
              <w:pStyle w:val="Encabezado"/>
              <w:jc w:val="both"/>
              <w:rPr>
                <w:rFonts w:ascii="Arial" w:hAnsi="Arial" w:cs="Arial"/>
                <w:spacing w:val="20"/>
                <w:sz w:val="22"/>
                <w:szCs w:val="22"/>
              </w:rPr>
            </w:pPr>
          </w:p>
          <w:p w:rsidR="00BE5C78" w:rsidRPr="00FC07C6" w:rsidRDefault="00F82EFA" w:rsidP="00F96D35">
            <w:pPr>
              <w:pStyle w:val="Encabezado"/>
              <w:jc w:val="both"/>
              <w:rPr>
                <w:rFonts w:ascii="Arial" w:hAnsi="Arial" w:cs="Arial"/>
                <w:spacing w:val="20"/>
                <w:sz w:val="22"/>
                <w:szCs w:val="22"/>
              </w:rPr>
            </w:pPr>
            <w:r>
              <w:rPr>
                <w:rFonts w:ascii="Arial" w:hAnsi="Arial" w:cs="Arial"/>
                <w:noProof/>
                <w:spacing w:val="20"/>
                <w:sz w:val="22"/>
                <w:szCs w:val="22"/>
                <w:lang w:val="es-CL" w:eastAsia="es-CL"/>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5715</wp:posOffset>
                      </wp:positionV>
                      <wp:extent cx="6081395" cy="0"/>
                      <wp:effectExtent l="5080" t="12700" r="9525" b="635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800D4" id="AutoShape 4" o:spid="_x0000_s1026" type="#_x0000_t32" style="position:absolute;margin-left:-4.05pt;margin-top:.45pt;width:478.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bg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"/>
                  </w:pict>
                </mc:Fallback>
              </mc:AlternateConten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BIEN INMUEBLE (SEDE SOCIAL) A JUNTA DE VECINOS VILLA RAPANUI (Presidenta: Sra. Yorie Nishihara Pérez – Tesorero: Sr. Sergio Pereira Torres).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BIEN INMUEBLE (MULTICANCHA) A JUNTA DE VECINOS REBOLAR II (Presidente: Sr. Nelson Casanova Casanova – Tesorera: Sra. María Rojas Pinto).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COMODATO PRECARIO BIEN INMUEBLE – CATHERINE ASTUDILLO CABALLERO.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PRESTACIÓN DE SERVICIOS (contratación directa) “SERVICIOS DE ALIMENTACIÓN DE FUNCIONARIOS ASISTENTES A ESCUELA DE TEMPORADA 2013, COMUNA DE QUILLOTA” – ARTURO ESTEBAN SILVA ESPINOZA.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DE CONTRATO DE SUMINISTRO DE SERVICIO SALA CUNA, COMUNA DE QUILLOTA (Depto. de Salud) – SALA CUNA Y JARDÍN INFANTIL LILIPUT (Representante legal: Sra. Alexa Beltran Cataldo)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EJECUCIÓN Y TRANSFERENCIA PROGRAMA DE RECUPERACIÓN DE BARRIOS OBRA DE CONFIANZA 2013, PROYECTO “MEJORAMIENTO ALUMBRADO BARRIO ACONCAGUA SUR, COMUNA DE QUILLOTA”, SERVICIO DE VIVIENDA Y URBANIZACIÓN REGION DE VALPARAÍSO (SERVIU)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APOYO A LA GESTIÓN A NIVEL LOCAL EN LA ATENCIÓN PRIMARIA,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ADDENDUM CONVENIO “PROGRAMA DE ATENCIÓN DOMICILIARIA A PERSONAS CON DEPENDENCIA SEVERA”,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APOYO A LA GESTIÓN A NIVEL LOCAL EN LA ATENCIÓN PRIMARIA “TB” (TUBERCULOSIS),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“ADQUISICIÓN VEHÍCULO DE EMERGENCIA”, COMUNA DE QUILLOTA, CÓDIGO BIP Nº 30129096-0, GOBIERNO REGIONAL V REGION, DIVISIÓN DE ANÁLISIS Y CONTROL DE GESTIÓN.</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lastRenderedPageBreak/>
              <w:t>CONVENIO APOYO A LA GESTIÓN A NIVEL LOCAL EN LA ATENCIÓN PRIMARIA,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LIQUIDACIÓN Y FINIQUITO DE CONVENIO APOYO A LA GESTIÓN A NIVEL LOCAL EN LA ATENCIÓN PRIMARIA (PROGRAMAS IRA Y ERA),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LIQUIDACIÓN Y FINIQUITO DE CONVENIO APOYO A LA GESTIÓN A NIVEL LOCAL EN LA ATENCIÓN PRIMARIA (INSUMOS),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LIQUIDACIÓN Y FINIQUITO DE CONVENIO PROGRAMA DE ATENCIÓN DOMICILIARIA A PERSONAS CON DISCAPACIDAD SEVERA, SERVICIO DE SALUD VIÑA DEL MAR/QUILLOTA – I. MUNICIPALIDAD DE QUILLOTA.</w:t>
            </w:r>
          </w:p>
          <w:p w:rsidR="00BE5C78" w:rsidRPr="00FC07C6" w:rsidRDefault="00BE5C78" w:rsidP="00BE5C78">
            <w:pPr>
              <w:numPr>
                <w:ilvl w:val="0"/>
                <w:numId w:val="16"/>
              </w:numPr>
              <w:spacing w:before="240"/>
              <w:ind w:left="680" w:hanging="680"/>
              <w:jc w:val="both"/>
              <w:rPr>
                <w:rFonts w:ascii="Arial" w:hAnsi="Arial" w:cs="Arial"/>
                <w:sz w:val="22"/>
                <w:szCs w:val="22"/>
              </w:rPr>
            </w:pPr>
            <w:r w:rsidRPr="00FC07C6">
              <w:rPr>
                <w:rFonts w:ascii="Arial" w:hAnsi="Arial" w:cs="Arial"/>
                <w:sz w:val="22"/>
                <w:szCs w:val="22"/>
              </w:rPr>
              <w:t>MODIFICACIÓN DE APROBACIÓN DEL CONVENIO DEL PROGRAMA DE ATENCIÓN INTEGRAL DE SALUD MENTAL EN APS (ATENCIÓN PRIMARIA DE SALUD),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GES PREVENTIVO EN SALUD BUCAL EN POBLACIÓN PREESCOLAR EN ATENCIÓN PRIMARIA DE SALUD,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SERVICIO DE ATENCIÓN PRIMARIA DE URGENCIA,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PROGRAMA COMPLEMENTARIO GES, SERVICIO DE SALUD VIÑA DEL MAR/QUILLOTA –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COLABORACIÓN ENTRE LA DIRECCIÓN NACIONAL DEL SERVICIO CIVIL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ENTRE EL MINISTERIO DEL INTERIOR Y SEGURIDAD PÚBLICA Y LA I. MUNICIPALIDAD DE QUILLOTA, PARA LA EJECUCIÓN DEL PROYECTO CÓDIGO “FNSP13-NNA-1” EN EL MARCO DEL FONDO DE GESTIÓN EN SEGURIDAD CIUDADANA AÑO 2013.</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EJECUCIÓN DE OBRAS A SUMA ALZADA. CONSTRUCCIÓN SEDE SOCIAL VISTA HERMOSA, BOCO, COMUNA DE QUILLOTA - INGENIERÍA EN DESARROLLOS CONSTRUCTIVOS S.A. o INDECSA S.A.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lang w:val="es-CL"/>
              </w:rPr>
              <w:t>CONTRATO PRESTACIÓN DE SERVICIOS PROFESIONALES. DISEÑO DE INGENIERÍA VEREDAS DIVERSOS SECTORES URBANOS DE LA COMUNA DE QUILLOTA - FRANCISCO LEONIDAS MANZO BAEZA.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CONCESION DEL SISTEMA DE CONTROL DE TIEMPO DE ESTACIONAMIENTO DE VEHICULOS EN LA VIA PÚBLICA, COMUNA DE QUILLOTA - </w:t>
            </w:r>
            <w:r w:rsidRPr="00FC07C6">
              <w:rPr>
                <w:rFonts w:ascii="Arial" w:hAnsi="Arial" w:cs="Arial"/>
                <w:sz w:val="22"/>
                <w:szCs w:val="22"/>
                <w:lang w:val="es-CL"/>
              </w:rPr>
              <w:t>SOCIEDAD CONCESIONARIA DEL SUR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PRESTACIÓN DE SERVICIOS. SERVICIO DE MANTENCIÓN CANCHA PRINCIPAL ESTADIO LUCIO FARIÑA DE QUILLOTA, COMUNA DE QUILLOTA - REVESTIMIENTOS SINTÉTICOS S.A.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PRESTACIÓN DE SERVICIOS. SERVICIO DE ASESORÍA TÉCNICA PARA LA IMPLEMENTACIÓN DE MODELO PEDAGÓCICO – CURRICULAR DESDE 5º A 8º BÁSICO EN LAS ASIGNATURAS DE LENGUAJE Y MATEMÁTICA DE LA </w:t>
            </w:r>
            <w:r w:rsidRPr="00FC07C6">
              <w:rPr>
                <w:rFonts w:ascii="Arial" w:hAnsi="Arial" w:cs="Arial"/>
                <w:sz w:val="22"/>
                <w:szCs w:val="22"/>
              </w:rPr>
              <w:lastRenderedPageBreak/>
              <w:t>ESCUELA REPÚBLICA ARGENTINA DE QUILLOTA, EN EL MARCO DE PLANES DE MEJORAMIENTO LEY SEP - SERVICIOS DE CAPACITACIÓN MASTER 7 LIMITADA. (Socios: Ana Andrea Cantillana Aliaga y María Virginia Pinto Soto).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PROGRAMA DE INSTALACIÓN CURRICULAR Y DIDÁCTICA PARA SEGUNDO CICLO DE ENSEÑANZA BÁSICA EN LAS ASIGNATURAS DE LENGUAJE Y MATEMÁTICA EN LAS ESCUELAS ABRAHAM LINCOLN Y RAMÓN FREIRE DE QUILLOTA, EN EL MARCO DE IMPLEMENTACIÓN DE PLANES DE MEJORAMIENTO LEY SEP - SANTILLANA DEL PACÍFICO S.A. DE EDICIONES.</w:t>
            </w:r>
          </w:p>
          <w:p w:rsidR="00BE5C78" w:rsidRPr="00FC07C6" w:rsidRDefault="00BE5C78" w:rsidP="00F96D35">
            <w:pPr>
              <w:pStyle w:val="Encabezado"/>
              <w:jc w:val="both"/>
              <w:rPr>
                <w:rFonts w:ascii="Arial" w:hAnsi="Arial" w:cs="Arial"/>
                <w:spacing w:val="20"/>
                <w:sz w:val="22"/>
                <w:szCs w:val="22"/>
              </w:rPr>
            </w:pPr>
          </w:p>
          <w:p w:rsidR="00BE5C78" w:rsidRPr="00FC07C6" w:rsidRDefault="00F82EFA" w:rsidP="00F96D35">
            <w:pPr>
              <w:pStyle w:val="Encabezado"/>
              <w:jc w:val="both"/>
              <w:rPr>
                <w:rFonts w:ascii="Arial" w:hAnsi="Arial" w:cs="Arial"/>
                <w:spacing w:val="20"/>
                <w:sz w:val="22"/>
                <w:szCs w:val="22"/>
              </w:rPr>
            </w:pPr>
            <w:r>
              <w:rPr>
                <w:rFonts w:ascii="Arial" w:hAnsi="Arial" w:cs="Arial"/>
                <w:noProof/>
                <w:spacing w:val="20"/>
                <w:sz w:val="22"/>
                <w:szCs w:val="22"/>
                <w:lang w:val="es-CL" w:eastAsia="es-CL"/>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20955</wp:posOffset>
                      </wp:positionV>
                      <wp:extent cx="6100445" cy="0"/>
                      <wp:effectExtent l="5080" t="9525" r="9525" b="952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0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3F8C7" id="AutoShape 5" o:spid="_x0000_s1026" type="#_x0000_t32" style="position:absolute;margin-left:-5.55pt;margin-top:1.65pt;width:480.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qMHQIAADs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"/>
                  </w:pict>
                </mc:Fallback>
              </mc:AlternateConten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COMPLEJO: ARMADO Y DESARMADO, CON SEIS CUADRILLAS, DE ONCE LOCALES DE VOTACIÓN, TRASLADO, IDA Y VUELTA, DESDE Y HACIA BODEGAS MUNICIPALES, DE MATERIALES ELECTORALES, LIMPIEZA Y ACONDICIONAMIENTO DE URNAS Y PANELES DE CAMARAS SECRETAS Y SUS ACCESORIOS (LISTONES, APOYA VOTO Y CORTINAS), CONFECCIÓN DE URNAS, PANELES DE CÁMARAS SECRETAS, TABLAS APOYA VOTO Y LISTONES PARA CORTINAS Y CONFECCIÓN DE CORTINAS -   EMPRESA CONSTRUCTORA Y DE SERVICIOS, MACS LIMITADA (Representante Legal:  Sr. Mario Carvajal Cortés).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DE CONTRATO CONSTRUCCIÓN Y MANDAMIENTO POSTULACIÓN COLECTIVA PROYECTO DE AMPLIACIÓN SEDE SOCIAL POBL. PEDRO VALDIVIA COMITÉ EBEN EZER (TITUTO I, II ó III) – CONSTRUCTORA ANTA LIMITADA (Representante Legal: Sra. Ana María Muñoz Henríquez)</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SOLUCIÓN TOTAL DE DEUDA POR COMPRA DEL LOTE A) TRES (HOSPITAL BIPROVINCIAL), ENTRE LA I. MUNICIPALIDAD DE QUILLOTA Y SRA. EMILIA MAHNERT NAVARRO.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MODIFICACIÓN DE CONVENIO MANDATO COMPLETO E IRREVOCABLE PARA EJECUCIÓN DEL PROYECTO DENOMINADO “CONSTRUCCIÓN SEDE BAILE CHINO BOCO, QUILLOTA”, CÓDIGO BIP Nº 30085586-0, ENTRE EL GOBIERNO REGIONAL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PROYECTO COMUNAL: “PROGRAMA AUTOCONSUMO PARA LA PRODUCCIÓN FAMILIAR EN LA COMUNA DE QUILLOTA”, MINISTERIO DE DESARROLLO SOCIAL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PROYECTO COMUNAL CONVOCATORIA 2013: “HABITABILIDAD INGRESO ETICO FAMILIAR Y CHILE SOLIDARIO 2013”, ENTRE LA SECRETARIA REGIONAL MINISTERIAL DE DESARROLLO SOCIAL DE LA REGIÓN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TRANSFERENCIA DE RECURSOS PARA EJECUCIÓN DEL PROGRAMA DE FORTALECIMIENTO MUNICIPAL SUBSISTEMA DE PROTECCIÓN INTEGRAL A LA INFANCIA CHILE CRECE CONTIGO, ENTRE LA SECRETARIA REGIONAL MINISTERIAL DE DESARROLLO SOCIAL DE LA REGIÓN DE VALPARAÍSO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ANEXO CONVENIO ENTRE LA I. MUNICIPALIDAD DE QUILLOTA – DEPTO. DE SALUD Y EL SERVICIO DE SALUD VIÑA DEL MAR – QUILLOTA, HOSPITAL SAN MARTÍN DE </w:t>
            </w:r>
            <w:r w:rsidRPr="00FC07C6">
              <w:rPr>
                <w:rFonts w:ascii="Arial" w:hAnsi="Arial" w:cs="Arial"/>
                <w:sz w:val="22"/>
                <w:szCs w:val="22"/>
              </w:rPr>
              <w:lastRenderedPageBreak/>
              <w:t>QUILLOTA, AÑO 2013, POR VENTA DE SERVICIOS DE LABORATORIO.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APOYO A LA GESTIÓN FÁRMACOS,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APOYO A LA GESTIÓN PARA COMPRA DE EQUIPAMIENTO EN POSTAS DE SALUD RURAL,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LIQUIDACIÓN Y FINIQUITO DE CONVENIO “ESTÍMULO CESFAM EN APS”, SERVICIO DE SALUD VIÑA DEL MAR/QUILLOTA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LIQUIDACIÓN Y FINIQUITO DE CONVENIO “PROGRAMA PLAN DE MANTENIMIENTO ESTABLECIMIENTOS DE ATENCIÓN PRIMARIA MUNICIPAL”, SERVICIO DE SALUD VIÑA DEL MAR/QUILLOTA E I. MUNICIPALIDAD DE QUILLOTA.</w:t>
            </w:r>
          </w:p>
          <w:p w:rsidR="00BE5C78" w:rsidRPr="00FC07C6" w:rsidRDefault="00F82EFA" w:rsidP="00F96D35">
            <w:pPr>
              <w:pStyle w:val="Encabezado"/>
              <w:jc w:val="both"/>
              <w:rPr>
                <w:rFonts w:ascii="Arial" w:hAnsi="Arial" w:cs="Arial"/>
                <w:spacing w:val="20"/>
                <w:sz w:val="22"/>
                <w:szCs w:val="22"/>
              </w:rPr>
            </w:pPr>
            <w:r>
              <w:rPr>
                <w:rFonts w:ascii="Arial" w:hAnsi="Arial" w:cs="Arial"/>
                <w:noProof/>
                <w:spacing w:val="20"/>
                <w:sz w:val="22"/>
                <w:szCs w:val="22"/>
                <w:lang w:val="es-CL" w:eastAsia="es-CL"/>
              </w:rPr>
              <mc:AlternateContent>
                <mc:Choice Requires="wps">
                  <w:drawing>
                    <wp:anchor distT="0" distB="0" distL="114300" distR="114300" simplePos="0" relativeHeight="251665408" behindDoc="0" locked="0" layoutInCell="1" allowOverlap="1">
                      <wp:simplePos x="0" y="0"/>
                      <wp:positionH relativeFrom="column">
                        <wp:posOffset>-51435</wp:posOffset>
                      </wp:positionH>
                      <wp:positionV relativeFrom="paragraph">
                        <wp:posOffset>122555</wp:posOffset>
                      </wp:positionV>
                      <wp:extent cx="6062345" cy="0"/>
                      <wp:effectExtent l="5080" t="10795" r="9525" b="825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2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FD84E" id="AutoShape 6" o:spid="_x0000_s1026" type="#_x0000_t32" style="position:absolute;margin-left:-4.05pt;margin-top:9.65pt;width:477.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"/>
                  </w:pict>
                </mc:Fallback>
              </mc:AlternateConten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CONVENIO PROGRAMA FORTALECIMIENTO OMIL, SERVICIO NACIONAL DE CAPACITACIÓN Y EMPLEO (OMIL)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CONVENIO DE TRANSFERENCIA DE RECURSOS PARA LA EJECUCIÓN DEL PROYECTO: “CONSTRUCCIÓN PARADEROS Y BURLADEROS EN CALLES ALBERDI Y 21 DE MAYO, QUILLOTA”, SUBSECRETARIA DE DESARROLLO REGIONAL Y ADMINISTRATIVO (SUBDERE) DEL MINISTERIO DEL INTERIOR Y SEGURIDAD PÚBLICA E I. MUNICIPALIDAD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CAMA CLÍNICA – ANA GAETE BARBOZA.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COMODATO CAMA CLÍNICA – ANGELA VARGAS CASTRO.</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SERVICIOS PROFESIONALES A HONORARIOS PROYECTO: “TRANSFORMACIÓN CULTURAL DE QUILLOTA”, ESCUELA MATRÍZTICA DE SANTIAGO S.A. (Representante Legal: Sr. Cristóbal Emilio Gaggero Dávila).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ASESORÍA E INSPECCIÓN TÉCNICA PARA EL PROYECTO CONSTRUCCIÓN SEDE BAILE CHINO, BOCO, QUILLOTA - LUIS GONZALO JIMENEZ SALAZAR.</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CONSTRUCCIÓN SEDE BAILE CHINO BOCO, COMUNA DE QUILLOTA - CONSTRUCTORA PONCE LIMITADA.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ADQUISICION  DE JUGUETES NAVIDEÑOS AÑO 2013, COMUNA DE QUILLOTA - KRISH CHILE IMPORTACIONES LTDA.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ANEXO MODIFICATORIO CONTRACTUAL. REPOSICIÓN CIERRE PERIMETRAL LICEO AGRÍCOLA, COMUNA DE QUILLOTA - ALVARO PATRICIO LÓPEZ GALLEGUILLOS.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 xml:space="preserve">CONTRATO. </w:t>
            </w:r>
            <w:r w:rsidRPr="00FC07C6">
              <w:rPr>
                <w:rFonts w:ascii="Arial" w:hAnsi="Arial" w:cs="Arial"/>
                <w:sz w:val="22"/>
                <w:szCs w:val="22"/>
                <w:lang w:val="es-CL"/>
              </w:rPr>
              <w:t>SERVICIO DE VIGILANCIA PARA EXPO FERIA 2013, COMUNA DE QUILLOTA - SEMPER F-1 SECURITY LTDA.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bCs/>
                <w:sz w:val="22"/>
                <w:szCs w:val="22"/>
              </w:rPr>
              <w:t xml:space="preserve">CONVENIO DE COOPERACIÓN. </w:t>
            </w:r>
            <w:r w:rsidRPr="00FC07C6">
              <w:rPr>
                <w:rFonts w:ascii="Arial" w:hAnsi="Arial" w:cs="Arial"/>
                <w:sz w:val="22"/>
                <w:szCs w:val="22"/>
              </w:rPr>
              <w:t>APERTURA DE CUATRO LOCALES COMERCIALES HACIA AVENIDA CONDELL - SINDICATO DE TRABAJADORES INDEPENDIENTES DEL COMERCIO ESTABLECIDO LA PÉRGOLA DE QUILLOTA.</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CONTRATO DE EJECUCIÓN DE OBRAS A SUMA ALZADA. REPARACIÓN DE PUERTAS, VENTANAS Y MURO LICEO SANTIAGO ESCUTI ORREGO, QUILLOTA - ALVARO PATRICIO LÓPEZ GALLEGUILLOS.</w:t>
            </w:r>
          </w:p>
          <w:p w:rsidR="00BE5C78" w:rsidRPr="00FC07C6" w:rsidRDefault="00BE5C78" w:rsidP="00F96D35">
            <w:pPr>
              <w:numPr>
                <w:ilvl w:val="0"/>
                <w:numId w:val="16"/>
              </w:numPr>
              <w:spacing w:before="120"/>
              <w:ind w:left="680" w:hanging="680"/>
              <w:jc w:val="both"/>
              <w:rPr>
                <w:rFonts w:ascii="Arial" w:hAnsi="Arial" w:cs="Arial"/>
                <w:spacing w:val="20"/>
                <w:sz w:val="22"/>
                <w:szCs w:val="22"/>
              </w:rPr>
            </w:pPr>
            <w:r w:rsidRPr="00FC07C6">
              <w:rPr>
                <w:rFonts w:ascii="Arial" w:hAnsi="Arial" w:cs="Arial"/>
                <w:sz w:val="22"/>
                <w:szCs w:val="22"/>
              </w:rPr>
              <w:lastRenderedPageBreak/>
              <w:t>ANEXO MODIFICATORIO CONTRACTUAL II. REPOSICIÓN CIERRE PERIMETRAL LICEO AGRÍCOLA, COMUNA DE QUILLOTA - ALVARO PATRICIO LÓPEZ GALLEGUILLOS.</w:t>
            </w:r>
          </w:p>
          <w:p w:rsidR="00BE5C78" w:rsidRPr="00FC07C6" w:rsidRDefault="00BE5C78" w:rsidP="00BE5C78">
            <w:pPr>
              <w:numPr>
                <w:ilvl w:val="0"/>
                <w:numId w:val="16"/>
              </w:numPr>
              <w:spacing w:before="120"/>
              <w:ind w:left="680" w:hanging="680"/>
              <w:jc w:val="both"/>
              <w:rPr>
                <w:rFonts w:ascii="Arial" w:hAnsi="Arial" w:cs="Arial"/>
                <w:sz w:val="22"/>
                <w:szCs w:val="22"/>
              </w:rPr>
            </w:pPr>
            <w:r w:rsidRPr="00FC07C6">
              <w:rPr>
                <w:rFonts w:ascii="Arial" w:hAnsi="Arial" w:cs="Arial"/>
                <w:sz w:val="22"/>
                <w:szCs w:val="22"/>
              </w:rPr>
              <w:t>COMODATO CAMA CLINICA  - VIANKA HAIDÉE MOLINA LAGOS.</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ANEXO MODIFICATORIO CONTRACTUAL PROGRAMA FONDO SOLIDARIO DE VIVIENDA: CONTRATO DE CONSTRUCCIÓN DE PROYECTOS HABITACIONALES COMITÉ DE VIVIENDA TERMITAS 8 (OCHO) – CONSTRUCTORA ANTA LIMITADA (Rep. Legal: Sra. Ana María Muñoz Henríquez.)</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CONTRATO COMPLEJO: ARMADO Y DESARMADO, CON SEIS CUADRILLAS, DE ONCE LOCALES DE VOTACIÓN, TRASLADO, IDA Y VUELTA, DESDE Y HACIA BODEGAS MUNICIPALES, DE MATERIALES ELECTORALES, LIMPIEZA Y ACONDICIONAMIENTO DE URNAS Y PANELES DE CÁMARAS SECRETAS Y SUS ACCESORIOS (LISTONES, APOYA VOTO Y CORTINAS), CONFECCIÓN DE URNAS, PANELES DE CÁMARAS SECRETAS, TABLAS APOYA VOTO Y LISTONES PARA CORTINAS Y CONFECCIÓN DE CORTINAS, COMUNA DE QUILLOTA” (2ª VUELTA PRESIDENCIAL) – EMPRESA CONSTRUCTORA Y DE SERVICIOS MACS LIMITADA (Rep. Legal: Sr. Mario Andrés Carvajal Cortes).</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CONVENIO DE COLABORACIÓN “BENEFICIO A JOVENES DE ESCASOS RECURSOS y BENEFICIO A FUNCIONARIOS MUNICIPALES, SUS CÓNYUGES Y/O PAREJAS Y A SUS HIJOS” - CENTRO DE FORMACIÓN TÉCNICA EDUCAP (Rep. Legal: Sr. Carlos Eaton Silva).</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CONTRATO DE SERVICIO DENOMINADO “TELE-ASISTENCIA, RED MUNICIPAL DE CENTROS DE SALUD” – EULEN SOCIO SANITARIOS SPA (Rep. Legal: Sr Héctor Contreras Guzmán)</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ANEXO DE CONTRATO DE SERVICIOS DE TELE-ASISTENCIA RED MUNICIPAL DE CENTROS DE SALUD – EULEN SOCIO SANITARIOS SPA (Rep. Legal: Sr. Héctor Contreras Guzmán).</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ADDENDUM CONVENIO – MANDATO “PROGRAMA DESARROLLO RECURSO HUMANO EN ATENCIÓN PRIMARIA DE SALUD” – SERVICIO DE SALUD VIÑA DEL MAR/QTA. E I. MUNICIPALIDAD DE QUILLOTA.</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CONTRATO DE BARRIO “PROGRAMA RECUPERACIÓN DE BARRIOS SELECCIÓN 2013”, CONSEJO VECINAL DE DESARROLLO BARRIO ACONCAGUA SUR QUINTA REGIÓN, SECRETARÍA REGIONAL MINISTERIAL DE VIVIENDA Y URBANISMO REGIÓN VALPARAÍSO E I. MUNICIPALIDAD DE QUILLOTA.</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CONTRATO DE ARRIENDO Y PRESTACIÓN DE SERVICIOS. SERVICIOS DE AMPLIFICACIÓN, ILUMINACIÓN, VIDEOS PROYECCIÓN ESCENARIO y GRUPO ELECTRÓGENO PARA LA XV EXPO FERIA YO CREO EN QUILLOTA, COMUNA DE QUILLOTA</w:t>
            </w:r>
            <w:r w:rsidRPr="00FC07C6">
              <w:rPr>
                <w:rFonts w:ascii="Arial" w:eastAsia="Arial Unicode MS" w:hAnsi="Arial" w:cs="Arial"/>
                <w:sz w:val="22"/>
                <w:szCs w:val="22"/>
              </w:rPr>
              <w:t xml:space="preserve"> - </w:t>
            </w:r>
            <w:r w:rsidRPr="00FC07C6">
              <w:rPr>
                <w:rFonts w:ascii="Arial" w:hAnsi="Arial" w:cs="Arial"/>
                <w:sz w:val="22"/>
                <w:szCs w:val="22"/>
              </w:rPr>
              <w:t>AUDIORAMA S.A.</w:t>
            </w:r>
          </w:p>
          <w:p w:rsidR="00BE5C78" w:rsidRPr="00FC07C6" w:rsidRDefault="00BE5C78" w:rsidP="009825D5">
            <w:pPr>
              <w:numPr>
                <w:ilvl w:val="0"/>
                <w:numId w:val="16"/>
              </w:numPr>
              <w:spacing w:before="120" w:line="276" w:lineRule="auto"/>
              <w:ind w:left="680" w:hanging="680"/>
              <w:jc w:val="both"/>
              <w:rPr>
                <w:rFonts w:ascii="Arial" w:hAnsi="Arial" w:cs="Arial"/>
                <w:sz w:val="22"/>
                <w:szCs w:val="22"/>
              </w:rPr>
            </w:pPr>
            <w:r w:rsidRPr="00FC07C6">
              <w:rPr>
                <w:rFonts w:ascii="Arial" w:hAnsi="Arial" w:cs="Arial"/>
                <w:sz w:val="22"/>
                <w:szCs w:val="22"/>
              </w:rPr>
              <w:t>CONTRATO DE EJECUCIÓN DE OBRAS Y PRESTACIÓN DE SERVICIOS A SUMA ALZADA. MEJORAMIENTO ALUMBRADO BARRIO ACONCAGUA SUR, COMUNA DE QUILLOTA - MIGUEL ALEJANDRO FLORES UGALDE.</w:t>
            </w:r>
          </w:p>
          <w:p w:rsidR="00BE5C78" w:rsidRPr="00FC07C6" w:rsidRDefault="00BE5C78" w:rsidP="009825D5">
            <w:pPr>
              <w:numPr>
                <w:ilvl w:val="0"/>
                <w:numId w:val="16"/>
              </w:numPr>
              <w:spacing w:before="120" w:line="276" w:lineRule="auto"/>
              <w:ind w:left="680" w:hanging="680"/>
              <w:jc w:val="both"/>
              <w:rPr>
                <w:rFonts w:ascii="Arial" w:hAnsi="Arial" w:cs="Arial"/>
                <w:spacing w:val="20"/>
                <w:sz w:val="22"/>
                <w:szCs w:val="22"/>
              </w:rPr>
            </w:pPr>
            <w:r w:rsidRPr="00FC07C6">
              <w:rPr>
                <w:rFonts w:ascii="Arial" w:hAnsi="Arial" w:cs="Arial"/>
                <w:sz w:val="22"/>
                <w:szCs w:val="22"/>
                <w:lang w:val="es-CL"/>
              </w:rPr>
              <w:lastRenderedPageBreak/>
              <w:t>CONTRATO DE PRESTACIÓN DE SERVICIOS. MANTENCIÓN, REPOSICIÓN E INSTALACIÓN DE SEMÁFOROS, COMUNA DE QUILLOTA - SOCIEDAD DE SERVICIOS TÉCNICOS SATTO LTDA.</w:t>
            </w:r>
          </w:p>
          <w:p w:rsidR="00BE5C78" w:rsidRPr="00FC07C6" w:rsidRDefault="00BE5C78" w:rsidP="00F96D35">
            <w:pPr>
              <w:spacing w:before="120" w:line="180" w:lineRule="exact"/>
              <w:ind w:left="680"/>
              <w:jc w:val="both"/>
              <w:rPr>
                <w:rFonts w:ascii="Arial" w:hAnsi="Arial" w:cs="Arial"/>
                <w:spacing w:val="20"/>
                <w:sz w:val="22"/>
                <w:szCs w:val="22"/>
              </w:rPr>
            </w:pPr>
          </w:p>
        </w:tc>
        <w:tc>
          <w:tcPr>
            <w:tcW w:w="2127" w:type="dxa"/>
          </w:tcPr>
          <w:p w:rsidR="00BE5C78" w:rsidRPr="00FC07C6" w:rsidRDefault="00BE5C78" w:rsidP="00F96D35">
            <w:pPr>
              <w:pStyle w:val="Encabezado"/>
              <w:jc w:val="center"/>
              <w:rPr>
                <w:rFonts w:ascii="Arial" w:hAnsi="Arial" w:cs="Arial"/>
                <w:spacing w:val="20"/>
                <w:sz w:val="12"/>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AGOSTO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10"/>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AGOSTO</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8"/>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SEPTIEMBRE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SEPTIEMBRE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OCTUBRE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1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OCTUBRE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16"/>
                <w:szCs w:val="24"/>
              </w:rPr>
            </w:pPr>
          </w:p>
          <w:p w:rsidR="00BE5C78" w:rsidRPr="00FC07C6" w:rsidRDefault="00BE5C78" w:rsidP="00F96D35">
            <w:pPr>
              <w:pStyle w:val="Encabezado"/>
              <w:jc w:val="center"/>
              <w:rPr>
                <w:rFonts w:ascii="Arial" w:hAnsi="Arial" w:cs="Arial"/>
                <w:spacing w:val="20"/>
                <w:sz w:val="10"/>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NOVIEMBRE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8"/>
                <w:szCs w:val="24"/>
              </w:rPr>
            </w:pPr>
          </w:p>
          <w:p w:rsidR="00BE5C78" w:rsidRPr="00FC07C6" w:rsidRDefault="00BE5C78" w:rsidP="00F96D35">
            <w:pPr>
              <w:pStyle w:val="Encabezado"/>
              <w:jc w:val="center"/>
              <w:rPr>
                <w:rFonts w:ascii="Arial" w:hAnsi="Arial" w:cs="Arial"/>
                <w:spacing w:val="20"/>
                <w:sz w:val="12"/>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NOVIEMBRE</w:t>
            </w: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4"/>
                <w:szCs w:val="24"/>
              </w:rPr>
            </w:pPr>
          </w:p>
          <w:p w:rsidR="00BE5C78" w:rsidRPr="00FC07C6" w:rsidRDefault="00BE5C78" w:rsidP="00F96D35">
            <w:pPr>
              <w:pStyle w:val="Encabezado"/>
              <w:jc w:val="center"/>
              <w:rPr>
                <w:rFonts w:ascii="Arial" w:hAnsi="Arial" w:cs="Arial"/>
                <w:spacing w:val="20"/>
                <w:sz w:val="2"/>
                <w:szCs w:val="24"/>
              </w:rPr>
            </w:pPr>
          </w:p>
          <w:p w:rsidR="00BE5C78" w:rsidRPr="00FC07C6" w:rsidRDefault="00BE5C78" w:rsidP="00F96D35">
            <w:pPr>
              <w:pStyle w:val="Encabezado"/>
              <w:jc w:val="center"/>
              <w:rPr>
                <w:rFonts w:ascii="Arial" w:hAnsi="Arial" w:cs="Arial"/>
                <w:spacing w:val="20"/>
                <w:sz w:val="14"/>
                <w:szCs w:val="24"/>
              </w:rPr>
            </w:pPr>
          </w:p>
          <w:p w:rsidR="00BE5C78" w:rsidRPr="00FC07C6" w:rsidRDefault="00BE5C78" w:rsidP="00F96D35">
            <w:pPr>
              <w:pStyle w:val="Encabezado"/>
              <w:jc w:val="center"/>
              <w:rPr>
                <w:rFonts w:ascii="Arial" w:hAnsi="Arial" w:cs="Arial"/>
                <w:spacing w:val="20"/>
                <w:sz w:val="24"/>
                <w:szCs w:val="24"/>
              </w:rPr>
            </w:pPr>
            <w:r w:rsidRPr="00FC07C6">
              <w:rPr>
                <w:rFonts w:ascii="Arial" w:hAnsi="Arial" w:cs="Arial"/>
                <w:spacing w:val="20"/>
                <w:sz w:val="24"/>
                <w:szCs w:val="24"/>
              </w:rPr>
              <w:t>DICIEMBRE</w:t>
            </w:r>
          </w:p>
          <w:p w:rsidR="00BE5C78" w:rsidRPr="00FC07C6" w:rsidRDefault="00BE5C78"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9825D5">
            <w:pPr>
              <w:pStyle w:val="Encabezado"/>
              <w:jc w:val="center"/>
              <w:rPr>
                <w:rFonts w:ascii="Arial" w:hAnsi="Arial" w:cs="Arial"/>
                <w:spacing w:val="20"/>
                <w:sz w:val="24"/>
                <w:szCs w:val="24"/>
              </w:rPr>
            </w:pPr>
            <w:r w:rsidRPr="00FC07C6">
              <w:rPr>
                <w:rFonts w:ascii="Arial" w:hAnsi="Arial" w:cs="Arial"/>
                <w:spacing w:val="20"/>
                <w:sz w:val="24"/>
                <w:szCs w:val="24"/>
              </w:rPr>
              <w:t>DICIEMBRE</w:t>
            </w:r>
          </w:p>
          <w:p w:rsidR="009825D5" w:rsidRPr="00FC07C6" w:rsidRDefault="009825D5" w:rsidP="009825D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9825D5">
            <w:pPr>
              <w:pStyle w:val="Encabezado"/>
              <w:jc w:val="center"/>
              <w:rPr>
                <w:rFonts w:ascii="Arial" w:hAnsi="Arial" w:cs="Arial"/>
                <w:spacing w:val="20"/>
                <w:sz w:val="24"/>
                <w:szCs w:val="24"/>
              </w:rPr>
            </w:pPr>
            <w:r w:rsidRPr="00FC07C6">
              <w:rPr>
                <w:rFonts w:ascii="Arial" w:hAnsi="Arial" w:cs="Arial"/>
                <w:spacing w:val="20"/>
                <w:sz w:val="24"/>
                <w:szCs w:val="24"/>
              </w:rPr>
              <w:t>DICIEMBRE</w:t>
            </w:r>
          </w:p>
          <w:p w:rsidR="009825D5" w:rsidRPr="00FC07C6" w:rsidRDefault="009825D5" w:rsidP="009825D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9825D5">
            <w:pPr>
              <w:pStyle w:val="Encabezado"/>
              <w:jc w:val="center"/>
              <w:rPr>
                <w:rFonts w:ascii="Arial" w:hAnsi="Arial" w:cs="Arial"/>
                <w:spacing w:val="20"/>
                <w:sz w:val="24"/>
                <w:szCs w:val="24"/>
              </w:rPr>
            </w:pPr>
            <w:r w:rsidRPr="00FC07C6">
              <w:rPr>
                <w:rFonts w:ascii="Arial" w:hAnsi="Arial" w:cs="Arial"/>
                <w:spacing w:val="20"/>
                <w:sz w:val="24"/>
                <w:szCs w:val="24"/>
              </w:rPr>
              <w:t>DICIEMBRE</w:t>
            </w:r>
          </w:p>
          <w:p w:rsidR="009825D5" w:rsidRPr="00FC07C6" w:rsidRDefault="009825D5" w:rsidP="009825D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F96D35">
            <w:pPr>
              <w:pStyle w:val="Encabezado"/>
              <w:jc w:val="center"/>
              <w:rPr>
                <w:rFonts w:ascii="Arial" w:hAnsi="Arial" w:cs="Arial"/>
                <w:spacing w:val="20"/>
                <w:sz w:val="24"/>
                <w:szCs w:val="24"/>
              </w:rPr>
            </w:pPr>
          </w:p>
          <w:p w:rsidR="009825D5" w:rsidRPr="00FC07C6" w:rsidRDefault="009825D5" w:rsidP="009825D5">
            <w:pPr>
              <w:pStyle w:val="Encabezado"/>
              <w:rPr>
                <w:rFonts w:ascii="Arial" w:hAnsi="Arial" w:cs="Arial"/>
                <w:spacing w:val="20"/>
                <w:sz w:val="24"/>
                <w:szCs w:val="24"/>
              </w:rPr>
            </w:pPr>
          </w:p>
        </w:tc>
      </w:tr>
    </w:tbl>
    <w:p w:rsidR="00BE5C78" w:rsidRPr="00FC07C6" w:rsidRDefault="00BE5C78" w:rsidP="00BE5C78">
      <w:pPr>
        <w:pStyle w:val="Encabezado"/>
        <w:jc w:val="both"/>
        <w:rPr>
          <w:rFonts w:ascii="Arial" w:hAnsi="Arial" w:cs="Arial"/>
          <w:b/>
          <w:spacing w:val="20"/>
          <w:sz w:val="18"/>
          <w:szCs w:val="18"/>
        </w:rPr>
      </w:pPr>
    </w:p>
    <w:p w:rsidR="00BE5C78" w:rsidRPr="00FC07C6" w:rsidRDefault="00BE5C78" w:rsidP="00BE5C78">
      <w:pPr>
        <w:pStyle w:val="Encabezado"/>
        <w:jc w:val="both"/>
        <w:rPr>
          <w:rFonts w:ascii="Arial" w:hAnsi="Arial" w:cs="Arial"/>
          <w:b/>
          <w:spacing w:val="20"/>
          <w:sz w:val="18"/>
          <w:szCs w:val="18"/>
        </w:rPr>
      </w:pPr>
    </w:p>
    <w:p w:rsidR="00BE5C78" w:rsidRPr="00FC07C6" w:rsidRDefault="00BE5C78" w:rsidP="00BE5C78">
      <w:pPr>
        <w:pStyle w:val="Encabezado"/>
        <w:jc w:val="both"/>
        <w:rPr>
          <w:rFonts w:ascii="Arial" w:hAnsi="Arial" w:cs="Arial"/>
          <w:b/>
          <w:spacing w:val="20"/>
          <w:sz w:val="18"/>
          <w:szCs w:val="18"/>
        </w:rPr>
      </w:pPr>
    </w:p>
    <w:p w:rsidR="00BE5C78" w:rsidRPr="00FC07C6" w:rsidRDefault="00BE5C78" w:rsidP="00BE5C78">
      <w:pPr>
        <w:pStyle w:val="Encabezado"/>
        <w:jc w:val="both"/>
        <w:rPr>
          <w:rFonts w:ascii="Arial" w:hAnsi="Arial" w:cs="Arial"/>
          <w:spacing w:val="20"/>
          <w:sz w:val="22"/>
          <w:szCs w:val="22"/>
        </w:rPr>
      </w:pPr>
      <w:r w:rsidRPr="00FC07C6">
        <w:rPr>
          <w:rFonts w:ascii="Arial" w:hAnsi="Arial" w:cs="Arial"/>
          <w:spacing w:val="20"/>
          <w:sz w:val="22"/>
          <w:szCs w:val="22"/>
          <w:u w:val="single"/>
        </w:rPr>
        <w:t>NOTA</w:t>
      </w:r>
      <w:r w:rsidRPr="00FC07C6">
        <w:rPr>
          <w:rFonts w:ascii="Arial" w:hAnsi="Arial" w:cs="Arial"/>
          <w:spacing w:val="20"/>
          <w:sz w:val="22"/>
          <w:szCs w:val="22"/>
        </w:rPr>
        <w:t>: Durante el año 2013, esta Unidad hizo 261 contratos y convenios.</w:t>
      </w:r>
    </w:p>
    <w:p w:rsidR="00B26908" w:rsidRPr="00FC07C6" w:rsidRDefault="00B26908" w:rsidP="00B26908">
      <w:pPr>
        <w:jc w:val="both"/>
        <w:rPr>
          <w:rFonts w:ascii="Arial" w:hAnsi="Arial" w:cs="Arial"/>
          <w:b/>
          <w:sz w:val="22"/>
          <w:szCs w:val="22"/>
          <w:lang w:val="es-ES_tradnl"/>
        </w:rPr>
      </w:pPr>
    </w:p>
    <w:p w:rsidR="00DE123C" w:rsidRPr="00FC07C6" w:rsidRDefault="00DE123C" w:rsidP="00660876">
      <w:pPr>
        <w:spacing w:before="120"/>
        <w:ind w:left="284"/>
        <w:jc w:val="both"/>
        <w:rPr>
          <w:rFonts w:ascii="Arial" w:hAnsi="Arial" w:cs="Arial"/>
          <w:sz w:val="24"/>
          <w:szCs w:val="24"/>
          <w:lang w:val="es-CL"/>
        </w:rPr>
      </w:pPr>
    </w:p>
    <w:p w:rsidR="00DE123C" w:rsidRPr="00FC07C6" w:rsidRDefault="00DE123C" w:rsidP="00660876">
      <w:pPr>
        <w:spacing w:before="120"/>
        <w:ind w:left="284"/>
        <w:jc w:val="both"/>
        <w:rPr>
          <w:rFonts w:ascii="Arial" w:hAnsi="Arial" w:cs="Arial"/>
          <w:sz w:val="24"/>
          <w:szCs w:val="24"/>
          <w:lang w:val="es-CL"/>
        </w:rPr>
      </w:pPr>
    </w:p>
    <w:p w:rsidR="00086452" w:rsidRPr="00FC07C6" w:rsidRDefault="00086452" w:rsidP="00660876">
      <w:pPr>
        <w:spacing w:before="120"/>
        <w:ind w:left="284"/>
        <w:jc w:val="both"/>
        <w:rPr>
          <w:rFonts w:ascii="Arial" w:hAnsi="Arial" w:cs="Arial"/>
          <w:sz w:val="24"/>
          <w:szCs w:val="24"/>
          <w:lang w:val="es-CL"/>
        </w:rPr>
      </w:pPr>
    </w:p>
    <w:p w:rsidR="00015BD3" w:rsidRPr="00FC07C6" w:rsidRDefault="00015BD3" w:rsidP="00015BD3">
      <w:pPr>
        <w:pStyle w:val="Encabezado"/>
        <w:jc w:val="both"/>
        <w:rPr>
          <w:rFonts w:ascii="Arial" w:hAnsi="Arial" w:cs="Arial"/>
          <w:b/>
          <w:spacing w:val="20"/>
          <w:sz w:val="28"/>
          <w:szCs w:val="24"/>
        </w:rPr>
      </w:pPr>
      <w:r w:rsidRPr="00FC07C6">
        <w:rPr>
          <w:rFonts w:ascii="Arial" w:hAnsi="Arial" w:cs="Arial"/>
          <w:b/>
          <w:spacing w:val="20"/>
          <w:sz w:val="28"/>
          <w:szCs w:val="24"/>
        </w:rPr>
        <w:t>2.-</w:t>
      </w:r>
      <w:r w:rsidRPr="00FC07C6">
        <w:rPr>
          <w:rFonts w:ascii="Arial" w:hAnsi="Arial" w:cs="Arial"/>
          <w:b/>
          <w:spacing w:val="20"/>
          <w:sz w:val="28"/>
          <w:szCs w:val="24"/>
        </w:rPr>
        <w:tab/>
      </w:r>
      <w:r w:rsidRPr="00FC07C6">
        <w:rPr>
          <w:rFonts w:ascii="Arial" w:hAnsi="Arial" w:cs="Arial"/>
          <w:b/>
          <w:spacing w:val="20"/>
          <w:sz w:val="28"/>
          <w:szCs w:val="24"/>
          <w:u w:val="single"/>
        </w:rPr>
        <w:t>OTROS DATOS ESTADÍSTICOS</w:t>
      </w:r>
    </w:p>
    <w:p w:rsidR="00015BD3" w:rsidRPr="00FC07C6" w:rsidRDefault="00015BD3" w:rsidP="00015BD3">
      <w:pPr>
        <w:pStyle w:val="Encabezado"/>
        <w:jc w:val="both"/>
        <w:rPr>
          <w:rFonts w:ascii="Arial" w:hAnsi="Arial" w:cs="Arial"/>
          <w:b/>
          <w:spacing w:val="20"/>
          <w:sz w:val="24"/>
          <w:szCs w:val="24"/>
        </w:rPr>
      </w:pPr>
    </w:p>
    <w:p w:rsidR="00015BD3" w:rsidRPr="00FC07C6" w:rsidRDefault="00015BD3" w:rsidP="00015BD3">
      <w:pPr>
        <w:pStyle w:val="Encabezado"/>
        <w:jc w:val="both"/>
        <w:rPr>
          <w:rFonts w:ascii="Arial" w:hAnsi="Arial" w:cs="Arial"/>
          <w:b/>
          <w:spacing w:val="20"/>
          <w:sz w:val="28"/>
          <w:szCs w:val="24"/>
          <w:u w:val="single"/>
        </w:rPr>
      </w:pPr>
      <w:r w:rsidRPr="00FC07C6">
        <w:rPr>
          <w:rFonts w:ascii="Arial" w:hAnsi="Arial" w:cs="Arial"/>
          <w:b/>
          <w:spacing w:val="20"/>
          <w:sz w:val="28"/>
          <w:szCs w:val="24"/>
        </w:rPr>
        <w:t>A.-</w:t>
      </w:r>
      <w:r w:rsidRPr="00FC07C6">
        <w:rPr>
          <w:rFonts w:ascii="Arial" w:hAnsi="Arial" w:cs="Arial"/>
          <w:b/>
          <w:spacing w:val="20"/>
          <w:sz w:val="28"/>
          <w:szCs w:val="24"/>
        </w:rPr>
        <w:tab/>
      </w:r>
      <w:r w:rsidRPr="00FC07C6">
        <w:rPr>
          <w:rFonts w:ascii="Arial" w:hAnsi="Arial" w:cs="Arial"/>
          <w:b/>
          <w:spacing w:val="20"/>
          <w:sz w:val="28"/>
          <w:szCs w:val="24"/>
          <w:u w:val="single"/>
        </w:rPr>
        <w:t>CONCESIONES</w:t>
      </w:r>
    </w:p>
    <w:p w:rsidR="00C07966" w:rsidRPr="00FC07C6" w:rsidRDefault="00C07966" w:rsidP="00015BD3">
      <w:pPr>
        <w:pStyle w:val="Encabezado"/>
        <w:jc w:val="both"/>
        <w:rPr>
          <w:rFonts w:ascii="Arial" w:hAnsi="Arial" w:cs="Arial"/>
          <w:b/>
          <w:spacing w:val="20"/>
          <w:sz w:val="28"/>
          <w:szCs w:val="24"/>
          <w:u w:val="single"/>
        </w:rPr>
      </w:pPr>
    </w:p>
    <w:p w:rsidR="00015BD3" w:rsidRPr="00FC07C6" w:rsidRDefault="00015BD3" w:rsidP="00015BD3">
      <w:pPr>
        <w:pStyle w:val="Encabezado"/>
        <w:jc w:val="both"/>
        <w:rPr>
          <w:rFonts w:ascii="Arial" w:hAnsi="Arial" w:cs="Arial"/>
          <w:b/>
          <w:spacing w:val="20"/>
          <w:sz w:val="24"/>
          <w:szCs w:val="24"/>
        </w:rPr>
      </w:pPr>
    </w:p>
    <w:p w:rsidR="00015BD3" w:rsidRPr="00FC07C6" w:rsidRDefault="00015BD3" w:rsidP="00015BD3">
      <w:pPr>
        <w:pStyle w:val="Encabezado"/>
        <w:numPr>
          <w:ilvl w:val="0"/>
          <w:numId w:val="3"/>
        </w:numPr>
        <w:tabs>
          <w:tab w:val="clear" w:pos="4419"/>
          <w:tab w:val="clear" w:pos="8838"/>
        </w:tabs>
        <w:spacing w:line="220" w:lineRule="exact"/>
        <w:ind w:left="703" w:hanging="703"/>
        <w:jc w:val="both"/>
        <w:rPr>
          <w:rFonts w:ascii="Arial" w:hAnsi="Arial" w:cs="Arial"/>
          <w:spacing w:val="20"/>
          <w:sz w:val="24"/>
          <w:szCs w:val="24"/>
        </w:rPr>
      </w:pPr>
      <w:r w:rsidRPr="00FC07C6">
        <w:rPr>
          <w:rFonts w:ascii="Arial" w:hAnsi="Arial" w:cs="Arial"/>
          <w:b/>
          <w:spacing w:val="20"/>
          <w:sz w:val="24"/>
          <w:szCs w:val="24"/>
        </w:rPr>
        <w:t>Recolección de Residuos Domiciliarios</w:t>
      </w:r>
      <w:r w:rsidRPr="00FC07C6">
        <w:rPr>
          <w:rFonts w:ascii="Arial" w:hAnsi="Arial" w:cs="Arial"/>
          <w:spacing w:val="20"/>
          <w:sz w:val="24"/>
          <w:szCs w:val="24"/>
        </w:rPr>
        <w:t>. Fecha inicio: 01.01.2004. Fecha término 01.07.2016.</w:t>
      </w:r>
    </w:p>
    <w:p w:rsidR="00015BD3" w:rsidRPr="00FC07C6" w:rsidRDefault="00015BD3" w:rsidP="00015BD3">
      <w:pPr>
        <w:pStyle w:val="Encabezado"/>
        <w:numPr>
          <w:ilvl w:val="0"/>
          <w:numId w:val="3"/>
        </w:numPr>
        <w:tabs>
          <w:tab w:val="clear" w:pos="4419"/>
          <w:tab w:val="clear" w:pos="8838"/>
        </w:tabs>
        <w:spacing w:before="120" w:line="240" w:lineRule="exact"/>
        <w:ind w:left="703" w:hanging="703"/>
        <w:jc w:val="both"/>
        <w:rPr>
          <w:rFonts w:ascii="Arial" w:hAnsi="Arial" w:cs="Arial"/>
          <w:spacing w:val="20"/>
          <w:sz w:val="24"/>
          <w:szCs w:val="24"/>
        </w:rPr>
      </w:pPr>
      <w:r w:rsidRPr="00FC07C6">
        <w:rPr>
          <w:rFonts w:ascii="Arial" w:hAnsi="Arial" w:cs="Arial"/>
          <w:b/>
          <w:spacing w:val="20"/>
          <w:sz w:val="24"/>
          <w:szCs w:val="24"/>
        </w:rPr>
        <w:t>Mantención Semáforos</w:t>
      </w:r>
      <w:r w:rsidRPr="00FC07C6">
        <w:rPr>
          <w:rFonts w:ascii="Arial" w:hAnsi="Arial" w:cs="Arial"/>
          <w:spacing w:val="20"/>
          <w:sz w:val="24"/>
          <w:szCs w:val="24"/>
        </w:rPr>
        <w:t xml:space="preserve"> de la Comuna. Fecha inicio: 01.07.2013. Fecha término 01.07.2016.</w:t>
      </w:r>
    </w:p>
    <w:p w:rsidR="00015BD3" w:rsidRPr="00FC07C6" w:rsidRDefault="00015BD3" w:rsidP="00015BD3">
      <w:pPr>
        <w:pStyle w:val="Encabezado"/>
        <w:numPr>
          <w:ilvl w:val="0"/>
          <w:numId w:val="3"/>
        </w:numPr>
        <w:tabs>
          <w:tab w:val="clear" w:pos="4419"/>
          <w:tab w:val="clear" w:pos="8838"/>
        </w:tabs>
        <w:spacing w:line="220" w:lineRule="exact"/>
        <w:ind w:left="703" w:hanging="703"/>
        <w:jc w:val="both"/>
        <w:rPr>
          <w:rFonts w:ascii="Arial" w:hAnsi="Arial" w:cs="Arial"/>
          <w:spacing w:val="20"/>
          <w:sz w:val="24"/>
          <w:szCs w:val="24"/>
        </w:rPr>
      </w:pPr>
      <w:r w:rsidRPr="00FC07C6">
        <w:rPr>
          <w:rFonts w:ascii="Arial" w:hAnsi="Arial" w:cs="Arial"/>
          <w:b/>
          <w:spacing w:val="20"/>
          <w:sz w:val="24"/>
          <w:szCs w:val="24"/>
        </w:rPr>
        <w:t>Inmueble Municipal para equipamiento Comunitario, a COPEC S.A.</w:t>
      </w:r>
      <w:r w:rsidRPr="00FC07C6">
        <w:rPr>
          <w:rFonts w:ascii="Arial" w:hAnsi="Arial" w:cs="Arial"/>
          <w:spacing w:val="20"/>
          <w:sz w:val="24"/>
          <w:szCs w:val="24"/>
        </w:rPr>
        <w:t xml:space="preserve"> Fecha inicio: 06.01.2003. Fecha término 06.01.2023.</w:t>
      </w:r>
    </w:p>
    <w:p w:rsidR="00015BD3" w:rsidRPr="00FC07C6" w:rsidRDefault="00015BD3" w:rsidP="00015BD3">
      <w:pPr>
        <w:pStyle w:val="Encabezado"/>
        <w:numPr>
          <w:ilvl w:val="0"/>
          <w:numId w:val="3"/>
        </w:numPr>
        <w:tabs>
          <w:tab w:val="clear" w:pos="4419"/>
          <w:tab w:val="clear" w:pos="8838"/>
        </w:tabs>
        <w:spacing w:before="120" w:line="220" w:lineRule="exact"/>
        <w:ind w:left="703" w:hanging="703"/>
        <w:jc w:val="both"/>
        <w:rPr>
          <w:rFonts w:ascii="Arial" w:hAnsi="Arial" w:cs="Arial"/>
          <w:spacing w:val="20"/>
          <w:sz w:val="24"/>
          <w:szCs w:val="24"/>
        </w:rPr>
      </w:pPr>
      <w:r w:rsidRPr="00FC07C6">
        <w:rPr>
          <w:rFonts w:ascii="Arial" w:hAnsi="Arial" w:cs="Arial"/>
          <w:b/>
          <w:spacing w:val="20"/>
          <w:sz w:val="24"/>
          <w:szCs w:val="24"/>
        </w:rPr>
        <w:t>Área Plaza de Armas para venta de Seguro Automotriz, a B &amp; F Corredores de Seguros Ltda</w:t>
      </w:r>
      <w:r w:rsidRPr="00FC07C6">
        <w:rPr>
          <w:rFonts w:ascii="Arial" w:hAnsi="Arial" w:cs="Arial"/>
          <w:spacing w:val="20"/>
          <w:sz w:val="24"/>
          <w:szCs w:val="24"/>
        </w:rPr>
        <w:t>. Fecha inicio: 15.02.2013. Fecha término 30.09.2014.</w:t>
      </w:r>
    </w:p>
    <w:p w:rsidR="00015BD3" w:rsidRPr="00FC07C6" w:rsidRDefault="00015BD3" w:rsidP="00015BD3">
      <w:pPr>
        <w:pStyle w:val="Encabezado"/>
        <w:numPr>
          <w:ilvl w:val="0"/>
          <w:numId w:val="3"/>
        </w:numPr>
        <w:tabs>
          <w:tab w:val="clear" w:pos="4419"/>
          <w:tab w:val="clear" w:pos="8838"/>
        </w:tabs>
        <w:spacing w:before="120" w:line="220" w:lineRule="exact"/>
        <w:ind w:left="703" w:hanging="703"/>
        <w:jc w:val="both"/>
        <w:rPr>
          <w:rFonts w:ascii="Arial" w:hAnsi="Arial" w:cs="Arial"/>
          <w:spacing w:val="20"/>
          <w:sz w:val="24"/>
          <w:szCs w:val="24"/>
        </w:rPr>
      </w:pPr>
      <w:r w:rsidRPr="00FC07C6">
        <w:rPr>
          <w:rFonts w:ascii="Arial" w:hAnsi="Arial" w:cs="Arial"/>
          <w:b/>
          <w:spacing w:val="20"/>
          <w:sz w:val="24"/>
          <w:szCs w:val="24"/>
        </w:rPr>
        <w:t>Sistema de Control de Tiempo de Estacionamiento de vehículos motorizados</w:t>
      </w:r>
      <w:r w:rsidRPr="00FC07C6">
        <w:rPr>
          <w:rFonts w:ascii="Arial" w:hAnsi="Arial" w:cs="Arial"/>
          <w:spacing w:val="20"/>
          <w:sz w:val="24"/>
          <w:szCs w:val="24"/>
        </w:rPr>
        <w:t xml:space="preserve"> en bienes nacionales de uso público (calles) (parquímetros). Fecha inicio: 01.10.2013. Fecha término 01.10.2016.</w:t>
      </w:r>
    </w:p>
    <w:p w:rsidR="00015BD3" w:rsidRPr="00FC07C6" w:rsidRDefault="00015BD3" w:rsidP="00015BD3">
      <w:pPr>
        <w:pStyle w:val="Encabezado"/>
        <w:tabs>
          <w:tab w:val="left" w:pos="1843"/>
        </w:tabs>
        <w:ind w:left="720"/>
        <w:jc w:val="center"/>
        <w:rPr>
          <w:rFonts w:ascii="Arial" w:hAnsi="Arial" w:cs="Arial"/>
          <w:b/>
          <w:spacing w:val="20"/>
          <w:sz w:val="12"/>
          <w:szCs w:val="32"/>
          <w:highlight w:val="yellow"/>
          <w:lang w:val="pt-BR"/>
        </w:rPr>
      </w:pPr>
    </w:p>
    <w:p w:rsidR="00C07966" w:rsidRPr="00FC07C6" w:rsidRDefault="00C07966" w:rsidP="00015BD3">
      <w:pPr>
        <w:pStyle w:val="Encabezado"/>
        <w:tabs>
          <w:tab w:val="left" w:pos="1843"/>
        </w:tabs>
        <w:ind w:left="720"/>
        <w:jc w:val="center"/>
        <w:rPr>
          <w:rFonts w:ascii="Arial" w:hAnsi="Arial" w:cs="Arial"/>
          <w:b/>
          <w:spacing w:val="20"/>
          <w:sz w:val="12"/>
          <w:szCs w:val="32"/>
          <w:highlight w:val="yellow"/>
          <w:lang w:val="pt-BR"/>
        </w:rPr>
      </w:pPr>
    </w:p>
    <w:p w:rsidR="00015BD3" w:rsidRPr="00FC07C6" w:rsidRDefault="00C07966" w:rsidP="00015BD3">
      <w:pPr>
        <w:pStyle w:val="Encabezado"/>
        <w:spacing w:before="240"/>
        <w:jc w:val="both"/>
        <w:rPr>
          <w:rFonts w:ascii="Arial" w:hAnsi="Arial" w:cs="Arial"/>
          <w:b/>
          <w:spacing w:val="20"/>
          <w:sz w:val="28"/>
          <w:szCs w:val="24"/>
        </w:rPr>
      </w:pPr>
      <w:r w:rsidRPr="00FC07C6">
        <w:rPr>
          <w:rFonts w:ascii="Arial" w:hAnsi="Arial" w:cs="Arial"/>
          <w:b/>
          <w:spacing w:val="20"/>
          <w:sz w:val="28"/>
          <w:szCs w:val="24"/>
        </w:rPr>
        <w:t>B.-</w:t>
      </w:r>
      <w:r w:rsidRPr="00FC07C6">
        <w:rPr>
          <w:rFonts w:ascii="Arial" w:hAnsi="Arial" w:cs="Arial"/>
          <w:b/>
          <w:spacing w:val="20"/>
          <w:sz w:val="28"/>
          <w:szCs w:val="24"/>
        </w:rPr>
        <w:tab/>
      </w:r>
      <w:r w:rsidR="00015BD3" w:rsidRPr="00FC07C6">
        <w:rPr>
          <w:rFonts w:ascii="Arial" w:hAnsi="Arial" w:cs="Arial"/>
          <w:b/>
          <w:spacing w:val="20"/>
          <w:sz w:val="28"/>
          <w:szCs w:val="24"/>
          <w:u w:val="single"/>
        </w:rPr>
        <w:t>VARIACIONES AL PATRIMONIO MUNICIPAL</w:t>
      </w:r>
      <w:r w:rsidR="00015BD3" w:rsidRPr="00FC07C6">
        <w:rPr>
          <w:rFonts w:ascii="Arial" w:hAnsi="Arial" w:cs="Arial"/>
          <w:b/>
          <w:spacing w:val="20"/>
          <w:sz w:val="28"/>
          <w:szCs w:val="24"/>
        </w:rPr>
        <w:t xml:space="preserve"> </w:t>
      </w:r>
    </w:p>
    <w:p w:rsidR="00C07966" w:rsidRPr="00FC07C6" w:rsidRDefault="00C07966" w:rsidP="00015BD3">
      <w:pPr>
        <w:pStyle w:val="Encabezado"/>
        <w:spacing w:before="240"/>
        <w:jc w:val="both"/>
        <w:rPr>
          <w:rFonts w:ascii="Arial" w:hAnsi="Arial" w:cs="Arial"/>
          <w:b/>
          <w:spacing w:val="20"/>
          <w:sz w:val="28"/>
          <w:szCs w:val="24"/>
        </w:rPr>
      </w:pPr>
    </w:p>
    <w:p w:rsidR="00015BD3" w:rsidRPr="00FC07C6" w:rsidRDefault="00015BD3" w:rsidP="00015BD3">
      <w:pPr>
        <w:pStyle w:val="Encabezado"/>
        <w:ind w:left="709" w:hanging="709"/>
        <w:jc w:val="both"/>
        <w:rPr>
          <w:rFonts w:ascii="Arial" w:hAnsi="Arial" w:cs="Arial"/>
          <w:spacing w:val="20"/>
          <w:sz w:val="24"/>
          <w:szCs w:val="24"/>
        </w:rPr>
      </w:pPr>
      <w:r w:rsidRPr="00FC07C6">
        <w:rPr>
          <w:rFonts w:ascii="Arial" w:hAnsi="Arial" w:cs="Arial"/>
          <w:b/>
          <w:spacing w:val="20"/>
          <w:sz w:val="24"/>
          <w:szCs w:val="24"/>
        </w:rPr>
        <w:tab/>
      </w:r>
      <w:r w:rsidRPr="00FC07C6">
        <w:rPr>
          <w:rFonts w:ascii="Arial" w:hAnsi="Arial" w:cs="Arial"/>
          <w:spacing w:val="20"/>
          <w:sz w:val="24"/>
          <w:szCs w:val="24"/>
        </w:rPr>
        <w:t>Durante el año 2013 se produjeron las siguientes modificaciones al patrimonio inmobiliario municipal:</w:t>
      </w:r>
    </w:p>
    <w:p w:rsidR="00155787" w:rsidRPr="00FC07C6" w:rsidRDefault="00155787" w:rsidP="00015BD3">
      <w:pPr>
        <w:pStyle w:val="Encabezado"/>
        <w:ind w:left="709" w:hanging="709"/>
        <w:jc w:val="both"/>
        <w:rPr>
          <w:rFonts w:ascii="Arial" w:hAnsi="Arial" w:cs="Arial"/>
          <w:spacing w:val="20"/>
          <w:sz w:val="24"/>
          <w:szCs w:val="24"/>
          <w:u w:val="single"/>
        </w:rPr>
      </w:pPr>
    </w:p>
    <w:p w:rsidR="00EC58D5" w:rsidRPr="00FC07C6" w:rsidRDefault="00EC58D5" w:rsidP="00015BD3">
      <w:pPr>
        <w:pStyle w:val="Encabezado"/>
        <w:ind w:left="709" w:hanging="709"/>
        <w:jc w:val="both"/>
        <w:rPr>
          <w:rFonts w:ascii="Arial" w:hAnsi="Arial" w:cs="Arial"/>
          <w:spacing w:val="20"/>
          <w:sz w:val="24"/>
          <w:szCs w:val="24"/>
          <w:u w:val="single"/>
        </w:rPr>
      </w:pPr>
    </w:p>
    <w:p w:rsidR="00EC58D5" w:rsidRPr="00FC07C6" w:rsidRDefault="00EC58D5" w:rsidP="00015BD3">
      <w:pPr>
        <w:pStyle w:val="Encabezado"/>
        <w:ind w:left="709" w:hanging="709"/>
        <w:jc w:val="both"/>
        <w:rPr>
          <w:rFonts w:ascii="Arial" w:hAnsi="Arial" w:cs="Arial"/>
          <w:spacing w:val="20"/>
          <w:sz w:val="24"/>
          <w:szCs w:val="24"/>
          <w:u w:val="single"/>
        </w:rPr>
      </w:pPr>
    </w:p>
    <w:p w:rsidR="00015BD3" w:rsidRPr="00FC07C6" w:rsidRDefault="00015BD3" w:rsidP="00015BD3">
      <w:pPr>
        <w:pStyle w:val="Encabezado"/>
        <w:ind w:left="709" w:hanging="709"/>
        <w:jc w:val="both"/>
        <w:rPr>
          <w:rFonts w:ascii="Arial" w:hAnsi="Arial" w:cs="Arial"/>
          <w:b/>
          <w:spacing w:val="20"/>
          <w:sz w:val="24"/>
          <w:szCs w:val="24"/>
        </w:rPr>
      </w:pPr>
      <w:r w:rsidRPr="00FC07C6">
        <w:rPr>
          <w:rFonts w:ascii="Arial" w:hAnsi="Arial" w:cs="Arial"/>
          <w:b/>
          <w:spacing w:val="20"/>
          <w:sz w:val="24"/>
          <w:szCs w:val="24"/>
        </w:rPr>
        <w:t>Adquisiciones</w:t>
      </w:r>
    </w:p>
    <w:p w:rsidR="00015BD3" w:rsidRPr="00FC07C6" w:rsidRDefault="00015BD3" w:rsidP="00015BD3">
      <w:pPr>
        <w:pStyle w:val="Encabezado"/>
        <w:ind w:left="709" w:hanging="709"/>
        <w:jc w:val="both"/>
        <w:rPr>
          <w:rFonts w:ascii="Arial" w:hAnsi="Arial" w:cs="Arial"/>
          <w:spacing w:val="20"/>
          <w:sz w:val="4"/>
          <w:szCs w:val="24"/>
        </w:rPr>
      </w:pPr>
    </w:p>
    <w:p w:rsidR="00015BD3" w:rsidRPr="00FC07C6" w:rsidRDefault="00015BD3" w:rsidP="00015BD3">
      <w:pPr>
        <w:pStyle w:val="Encabezado"/>
        <w:numPr>
          <w:ilvl w:val="0"/>
          <w:numId w:val="7"/>
        </w:numPr>
        <w:tabs>
          <w:tab w:val="clear" w:pos="4419"/>
          <w:tab w:val="clear" w:pos="8838"/>
          <w:tab w:val="center" w:pos="4252"/>
          <w:tab w:val="right" w:pos="8504"/>
        </w:tabs>
        <w:spacing w:before="120"/>
        <w:ind w:left="714" w:hanging="357"/>
        <w:jc w:val="both"/>
        <w:rPr>
          <w:rFonts w:ascii="Arial" w:hAnsi="Arial" w:cs="Arial"/>
          <w:spacing w:val="20"/>
          <w:sz w:val="24"/>
          <w:szCs w:val="24"/>
        </w:rPr>
      </w:pPr>
      <w:r w:rsidRPr="00FC07C6">
        <w:rPr>
          <w:rFonts w:ascii="Arial" w:hAnsi="Arial" w:cs="Arial"/>
          <w:spacing w:val="20"/>
          <w:sz w:val="24"/>
          <w:szCs w:val="24"/>
        </w:rPr>
        <w:t>Adquisición</w:t>
      </w:r>
      <w:r w:rsidRPr="00FC07C6">
        <w:rPr>
          <w:rFonts w:ascii="Arial" w:eastAsiaTheme="minorHAnsi" w:hAnsi="Arial" w:cs="Arial"/>
          <w:sz w:val="22"/>
          <w:szCs w:val="22"/>
        </w:rPr>
        <w:t xml:space="preserve"> </w:t>
      </w:r>
      <w:r w:rsidRPr="00FC07C6">
        <w:rPr>
          <w:rFonts w:ascii="Arial" w:hAnsi="Arial" w:cs="Arial"/>
          <w:spacing w:val="20"/>
          <w:sz w:val="24"/>
          <w:szCs w:val="24"/>
        </w:rPr>
        <w:t xml:space="preserve"> del área de equipamiento Comunitario ubicada en Pasaje Antumalén Nº1172, Población Antumapu, Quillota, de una superficie aproximada de 493,2 metros cuadrados, según inscripción de dominio practicada con fecha 16 de octubre de 2013, a fojas 8796 número 2599 del Registro de Propiedad de 2013 del Conservador de Bienes Raíces de Quillota. </w:t>
      </w:r>
    </w:p>
    <w:p w:rsidR="00015BD3" w:rsidRPr="00FC07C6" w:rsidRDefault="00015BD3" w:rsidP="00015BD3">
      <w:pPr>
        <w:pStyle w:val="Encabezado"/>
        <w:ind w:left="709" w:hanging="709"/>
        <w:jc w:val="both"/>
        <w:rPr>
          <w:rFonts w:ascii="Arial" w:hAnsi="Arial" w:cs="Arial"/>
          <w:spacing w:val="20"/>
          <w:sz w:val="8"/>
          <w:szCs w:val="24"/>
        </w:rPr>
      </w:pPr>
    </w:p>
    <w:p w:rsidR="00015BD3" w:rsidRPr="00FC07C6" w:rsidRDefault="00015BD3" w:rsidP="00015BD3">
      <w:pPr>
        <w:pStyle w:val="Encabezado"/>
        <w:ind w:left="1077" w:hanging="1077"/>
        <w:jc w:val="both"/>
        <w:rPr>
          <w:rFonts w:ascii="Arial" w:hAnsi="Arial" w:cs="Arial"/>
          <w:spacing w:val="20"/>
          <w:sz w:val="24"/>
          <w:szCs w:val="24"/>
          <w:vertAlign w:val="superscript"/>
        </w:rPr>
      </w:pPr>
      <w:r w:rsidRPr="00FC07C6">
        <w:rPr>
          <w:rFonts w:ascii="Arial" w:hAnsi="Arial" w:cs="Arial"/>
          <w:spacing w:val="20"/>
          <w:sz w:val="24"/>
          <w:szCs w:val="24"/>
          <w:u w:val="single"/>
        </w:rPr>
        <w:t>NOTA</w:t>
      </w:r>
      <w:r w:rsidRPr="00FC07C6">
        <w:rPr>
          <w:rFonts w:ascii="Arial" w:hAnsi="Arial" w:cs="Arial"/>
          <w:spacing w:val="20"/>
          <w:sz w:val="24"/>
          <w:szCs w:val="24"/>
        </w:rPr>
        <w:t xml:space="preserve">: Durante El año 2013 se formalizaron, además, las compraventas de varias adjudicaciones de terrenos municipales en licitaciones efectuadas entre los años 1995 y 2006, pendientes por falta de anterior concurrencia de los interesados. </w:t>
      </w:r>
    </w:p>
    <w:p w:rsidR="00015BD3" w:rsidRPr="00FC07C6" w:rsidRDefault="00015BD3" w:rsidP="00015BD3">
      <w:pPr>
        <w:pStyle w:val="Encabezado"/>
        <w:ind w:left="709" w:hanging="709"/>
        <w:jc w:val="both"/>
        <w:rPr>
          <w:rFonts w:ascii="Arial" w:hAnsi="Arial" w:cs="Arial"/>
          <w:spacing w:val="20"/>
          <w:sz w:val="4"/>
          <w:szCs w:val="24"/>
        </w:rPr>
      </w:pPr>
      <w:r w:rsidRPr="00FC07C6">
        <w:rPr>
          <w:rFonts w:ascii="Arial" w:hAnsi="Arial" w:cs="Arial"/>
          <w:spacing w:val="20"/>
          <w:sz w:val="24"/>
          <w:szCs w:val="24"/>
          <w:lang w:val="es-CL"/>
        </w:rPr>
        <w:t xml:space="preserve"> </w:t>
      </w:r>
    </w:p>
    <w:p w:rsidR="00015BD3" w:rsidRPr="00FC07C6" w:rsidRDefault="00015BD3" w:rsidP="00015BD3">
      <w:pPr>
        <w:pStyle w:val="Encabezado"/>
        <w:jc w:val="both"/>
        <w:rPr>
          <w:rFonts w:ascii="Arial" w:hAnsi="Arial" w:cs="Arial"/>
          <w:spacing w:val="20"/>
          <w:sz w:val="18"/>
          <w:szCs w:val="18"/>
        </w:rPr>
      </w:pPr>
    </w:p>
    <w:p w:rsidR="00015BD3" w:rsidRPr="00FC07C6" w:rsidRDefault="00015BD3" w:rsidP="00015BD3">
      <w:pPr>
        <w:pStyle w:val="Encabezado"/>
        <w:jc w:val="both"/>
        <w:rPr>
          <w:rFonts w:ascii="Arial" w:hAnsi="Arial" w:cs="Arial"/>
          <w:spacing w:val="20"/>
          <w:sz w:val="18"/>
          <w:szCs w:val="18"/>
        </w:rPr>
      </w:pPr>
    </w:p>
    <w:p w:rsidR="00C07966" w:rsidRDefault="00C07966" w:rsidP="00015BD3">
      <w:pPr>
        <w:pStyle w:val="Encabezado"/>
        <w:jc w:val="both"/>
        <w:rPr>
          <w:rFonts w:ascii="Arial" w:hAnsi="Arial" w:cs="Arial"/>
          <w:spacing w:val="20"/>
          <w:sz w:val="18"/>
          <w:szCs w:val="18"/>
        </w:rPr>
      </w:pPr>
    </w:p>
    <w:p w:rsidR="00262792" w:rsidRDefault="00262792" w:rsidP="00015BD3">
      <w:pPr>
        <w:pStyle w:val="Encabezado"/>
        <w:jc w:val="both"/>
        <w:rPr>
          <w:rFonts w:ascii="Arial" w:hAnsi="Arial" w:cs="Arial"/>
          <w:spacing w:val="20"/>
          <w:sz w:val="18"/>
          <w:szCs w:val="18"/>
        </w:rPr>
      </w:pPr>
    </w:p>
    <w:p w:rsidR="00262792" w:rsidRDefault="00262792" w:rsidP="00015BD3">
      <w:pPr>
        <w:pStyle w:val="Encabezado"/>
        <w:jc w:val="both"/>
        <w:rPr>
          <w:rFonts w:ascii="Arial" w:hAnsi="Arial" w:cs="Arial"/>
          <w:spacing w:val="20"/>
          <w:sz w:val="18"/>
          <w:szCs w:val="18"/>
        </w:rPr>
      </w:pPr>
    </w:p>
    <w:p w:rsidR="00262792" w:rsidRPr="00FC07C6" w:rsidRDefault="00262792" w:rsidP="00015BD3">
      <w:pPr>
        <w:pStyle w:val="Encabezado"/>
        <w:jc w:val="both"/>
        <w:rPr>
          <w:rFonts w:ascii="Arial" w:hAnsi="Arial" w:cs="Arial"/>
          <w:spacing w:val="20"/>
          <w:sz w:val="18"/>
          <w:szCs w:val="18"/>
        </w:rPr>
      </w:pPr>
    </w:p>
    <w:p w:rsidR="00C07966" w:rsidRPr="00FC07C6" w:rsidRDefault="00C07966" w:rsidP="00015BD3">
      <w:pPr>
        <w:pStyle w:val="Encabezado"/>
        <w:jc w:val="both"/>
        <w:rPr>
          <w:rFonts w:ascii="Arial" w:hAnsi="Arial" w:cs="Arial"/>
          <w:spacing w:val="20"/>
          <w:sz w:val="18"/>
          <w:szCs w:val="18"/>
        </w:rPr>
      </w:pPr>
    </w:p>
    <w:p w:rsidR="00015BD3" w:rsidRPr="00FC07C6" w:rsidRDefault="00015BD3" w:rsidP="00015BD3">
      <w:pPr>
        <w:pStyle w:val="Encabezado"/>
        <w:jc w:val="both"/>
        <w:rPr>
          <w:rFonts w:ascii="Arial" w:hAnsi="Arial" w:cs="Arial"/>
          <w:spacing w:val="20"/>
          <w:sz w:val="18"/>
          <w:szCs w:val="18"/>
        </w:rPr>
      </w:pPr>
    </w:p>
    <w:p w:rsidR="00015BD3" w:rsidRPr="00FC07C6" w:rsidRDefault="00015BD3" w:rsidP="00015BD3">
      <w:pPr>
        <w:pStyle w:val="Encabezado"/>
        <w:jc w:val="both"/>
        <w:rPr>
          <w:rFonts w:ascii="Arial" w:hAnsi="Arial" w:cs="Arial"/>
          <w:spacing w:val="20"/>
          <w:sz w:val="28"/>
          <w:szCs w:val="24"/>
        </w:rPr>
      </w:pPr>
      <w:r w:rsidRPr="00FC07C6">
        <w:rPr>
          <w:rFonts w:ascii="Arial" w:hAnsi="Arial" w:cs="Arial"/>
          <w:b/>
          <w:spacing w:val="20"/>
          <w:sz w:val="28"/>
          <w:szCs w:val="24"/>
        </w:rPr>
        <w:t>C.-</w:t>
      </w:r>
      <w:r w:rsidRPr="00FC07C6">
        <w:rPr>
          <w:rFonts w:ascii="Arial" w:hAnsi="Arial" w:cs="Arial"/>
          <w:b/>
          <w:spacing w:val="20"/>
          <w:sz w:val="28"/>
          <w:szCs w:val="24"/>
        </w:rPr>
        <w:tab/>
      </w:r>
      <w:r w:rsidRPr="00FC07C6">
        <w:rPr>
          <w:rFonts w:ascii="Arial" w:hAnsi="Arial" w:cs="Arial"/>
          <w:b/>
          <w:spacing w:val="20"/>
          <w:sz w:val="28"/>
          <w:szCs w:val="24"/>
          <w:u w:val="single"/>
        </w:rPr>
        <w:t>INFORMES, CONSULTAS Y OTROS TRÁMITES</w:t>
      </w:r>
    </w:p>
    <w:p w:rsidR="00015BD3" w:rsidRPr="00FC07C6" w:rsidRDefault="00015BD3" w:rsidP="00015BD3">
      <w:pPr>
        <w:pStyle w:val="Encabezado"/>
        <w:jc w:val="both"/>
        <w:rPr>
          <w:rFonts w:ascii="Arial" w:hAnsi="Arial" w:cs="Arial"/>
          <w:spacing w:val="20"/>
          <w:sz w:val="24"/>
          <w:szCs w:val="24"/>
        </w:rPr>
      </w:pPr>
    </w:p>
    <w:p w:rsidR="00015BD3" w:rsidRPr="00FC07C6" w:rsidRDefault="00015BD3" w:rsidP="00015BD3">
      <w:pPr>
        <w:pStyle w:val="Encabezado"/>
        <w:ind w:left="709" w:hanging="709"/>
        <w:jc w:val="both"/>
        <w:rPr>
          <w:rFonts w:ascii="Arial" w:hAnsi="Arial" w:cs="Arial"/>
          <w:spacing w:val="20"/>
          <w:sz w:val="24"/>
          <w:szCs w:val="24"/>
        </w:rPr>
      </w:pPr>
      <w:r w:rsidRPr="00FC07C6">
        <w:rPr>
          <w:rFonts w:ascii="Arial" w:hAnsi="Arial" w:cs="Arial"/>
          <w:spacing w:val="20"/>
          <w:sz w:val="24"/>
          <w:szCs w:val="24"/>
        </w:rPr>
        <w:tab/>
        <w:t>Hasta el momento se han evacuado múltiples Informes Jurídicos a todas las dependencias municipales, incluido el Concejo Municipal y se han atendido diferentes consultas, tanto de particulares como de funcionarios de esta Corporación y algunas Municipalidades vecinas.  En el año 2013, esta Unidad evacuó 664 Oficios y alrededor de 300 correos electrónicos que contienen respuestas e informes jurídicos sintetizados.</w:t>
      </w:r>
    </w:p>
    <w:p w:rsidR="00015BD3" w:rsidRPr="00FC07C6" w:rsidRDefault="00015BD3" w:rsidP="00015BD3">
      <w:pPr>
        <w:pStyle w:val="Encabezado"/>
        <w:ind w:left="709" w:hanging="709"/>
        <w:jc w:val="both"/>
        <w:rPr>
          <w:rFonts w:ascii="Arial" w:hAnsi="Arial" w:cs="Arial"/>
          <w:spacing w:val="20"/>
          <w:sz w:val="24"/>
          <w:szCs w:val="24"/>
        </w:rPr>
      </w:pPr>
      <w:r w:rsidRPr="00FC07C6">
        <w:rPr>
          <w:rFonts w:ascii="Arial" w:hAnsi="Arial" w:cs="Arial"/>
          <w:spacing w:val="20"/>
          <w:sz w:val="18"/>
          <w:szCs w:val="18"/>
        </w:rPr>
        <w:tab/>
      </w:r>
      <w:r w:rsidRPr="00FC07C6">
        <w:rPr>
          <w:rFonts w:ascii="Arial" w:hAnsi="Arial" w:cs="Arial"/>
          <w:spacing w:val="20"/>
          <w:sz w:val="24"/>
          <w:szCs w:val="24"/>
        </w:rPr>
        <w:t>En esto no se incluye la documentación que confecciona esta Unidad y que firma el Sr. Alcalde.</w:t>
      </w:r>
    </w:p>
    <w:p w:rsidR="00015BD3" w:rsidRPr="00FC07C6" w:rsidRDefault="00015BD3" w:rsidP="00015BD3">
      <w:pPr>
        <w:pStyle w:val="Encabezado"/>
        <w:ind w:left="709" w:hanging="709"/>
        <w:jc w:val="both"/>
        <w:rPr>
          <w:rFonts w:ascii="Arial" w:hAnsi="Arial" w:cs="Arial"/>
          <w:spacing w:val="20"/>
          <w:sz w:val="24"/>
          <w:szCs w:val="24"/>
        </w:rPr>
      </w:pPr>
    </w:p>
    <w:p w:rsidR="00155787" w:rsidRPr="00FC07C6" w:rsidRDefault="00155787" w:rsidP="00015BD3">
      <w:pPr>
        <w:pStyle w:val="Encabezado"/>
        <w:ind w:left="709" w:hanging="709"/>
        <w:jc w:val="both"/>
        <w:rPr>
          <w:rFonts w:ascii="Arial" w:hAnsi="Arial" w:cs="Arial"/>
          <w:spacing w:val="20"/>
          <w:sz w:val="24"/>
          <w:szCs w:val="24"/>
        </w:rPr>
      </w:pPr>
    </w:p>
    <w:p w:rsidR="00015BD3" w:rsidRPr="00FC07C6" w:rsidRDefault="00015BD3" w:rsidP="00015BD3">
      <w:pPr>
        <w:pStyle w:val="Encabezado"/>
        <w:ind w:left="709" w:hanging="709"/>
        <w:jc w:val="both"/>
        <w:rPr>
          <w:rFonts w:ascii="Arial" w:hAnsi="Arial" w:cs="Arial"/>
          <w:b/>
          <w:spacing w:val="20"/>
          <w:sz w:val="28"/>
          <w:szCs w:val="24"/>
          <w:u w:val="single"/>
        </w:rPr>
      </w:pPr>
      <w:r w:rsidRPr="00FC07C6">
        <w:rPr>
          <w:rFonts w:ascii="Arial" w:hAnsi="Arial" w:cs="Arial"/>
          <w:b/>
          <w:spacing w:val="20"/>
          <w:sz w:val="28"/>
          <w:szCs w:val="24"/>
        </w:rPr>
        <w:t>D.-</w:t>
      </w:r>
      <w:r w:rsidRPr="00FC07C6">
        <w:rPr>
          <w:rFonts w:ascii="Arial" w:hAnsi="Arial" w:cs="Arial"/>
          <w:b/>
          <w:spacing w:val="20"/>
          <w:sz w:val="28"/>
          <w:szCs w:val="24"/>
        </w:rPr>
        <w:tab/>
      </w:r>
      <w:r w:rsidRPr="00FC07C6">
        <w:rPr>
          <w:rFonts w:ascii="Arial" w:hAnsi="Arial" w:cs="Arial"/>
          <w:b/>
          <w:spacing w:val="20"/>
          <w:sz w:val="28"/>
          <w:szCs w:val="24"/>
          <w:u w:val="single"/>
        </w:rPr>
        <w:t>ACTIVIDAD JUDICIAL</w:t>
      </w:r>
    </w:p>
    <w:p w:rsidR="00015BD3" w:rsidRPr="00FC07C6" w:rsidRDefault="00015BD3" w:rsidP="00015BD3">
      <w:pPr>
        <w:pStyle w:val="Encabezado"/>
        <w:ind w:left="709" w:hanging="709"/>
        <w:jc w:val="both"/>
        <w:rPr>
          <w:rFonts w:ascii="Arial" w:hAnsi="Arial" w:cs="Arial"/>
          <w:b/>
          <w:spacing w:val="20"/>
          <w:sz w:val="24"/>
          <w:szCs w:val="24"/>
          <w:u w:val="single"/>
        </w:rPr>
      </w:pPr>
    </w:p>
    <w:p w:rsidR="00015BD3" w:rsidRPr="00FC07C6" w:rsidRDefault="00015BD3" w:rsidP="00015BD3">
      <w:pPr>
        <w:pStyle w:val="Encabezado"/>
        <w:numPr>
          <w:ilvl w:val="0"/>
          <w:numId w:val="4"/>
        </w:numPr>
        <w:tabs>
          <w:tab w:val="clear" w:pos="705"/>
          <w:tab w:val="clear" w:pos="4419"/>
          <w:tab w:val="clear" w:pos="8838"/>
          <w:tab w:val="num" w:pos="0"/>
        </w:tabs>
        <w:jc w:val="both"/>
        <w:rPr>
          <w:rFonts w:ascii="Arial" w:hAnsi="Arial" w:cs="Arial"/>
          <w:spacing w:val="20"/>
          <w:sz w:val="24"/>
          <w:szCs w:val="24"/>
        </w:rPr>
      </w:pPr>
      <w:r w:rsidRPr="00FC07C6">
        <w:rPr>
          <w:rFonts w:ascii="Arial" w:hAnsi="Arial" w:cs="Arial"/>
          <w:b/>
          <w:spacing w:val="20"/>
          <w:sz w:val="24"/>
          <w:szCs w:val="24"/>
        </w:rPr>
        <w:t>Actividad Ordinaria:</w:t>
      </w:r>
      <w:r w:rsidRPr="00FC07C6">
        <w:rPr>
          <w:rFonts w:ascii="Arial" w:hAnsi="Arial" w:cs="Arial"/>
          <w:spacing w:val="20"/>
          <w:sz w:val="24"/>
          <w:szCs w:val="24"/>
        </w:rPr>
        <w:t xml:space="preserve">  Se han tramitado ante los Tribunales de Justicia, todas aquellas causas que han ameritado  la intervención municipal, o en que ésta está ordenada por la Ley. </w:t>
      </w:r>
    </w:p>
    <w:p w:rsidR="00015BD3" w:rsidRPr="00FC07C6" w:rsidRDefault="00015BD3" w:rsidP="00015BD3">
      <w:pPr>
        <w:pStyle w:val="Encabezado"/>
        <w:jc w:val="both"/>
        <w:rPr>
          <w:rFonts w:ascii="Arial" w:hAnsi="Arial" w:cs="Arial"/>
          <w:b/>
          <w:spacing w:val="20"/>
          <w:sz w:val="6"/>
          <w:szCs w:val="6"/>
        </w:rPr>
      </w:pPr>
    </w:p>
    <w:p w:rsidR="00015BD3" w:rsidRPr="00FC07C6" w:rsidRDefault="00015BD3" w:rsidP="00015BD3">
      <w:pPr>
        <w:pStyle w:val="Encabezado"/>
        <w:jc w:val="both"/>
        <w:rPr>
          <w:rFonts w:ascii="Arial" w:hAnsi="Arial" w:cs="Arial"/>
          <w:spacing w:val="20"/>
          <w:sz w:val="8"/>
          <w:szCs w:val="8"/>
        </w:rPr>
      </w:pPr>
    </w:p>
    <w:p w:rsidR="00015BD3" w:rsidRPr="00FC07C6" w:rsidRDefault="00015BD3" w:rsidP="00015BD3">
      <w:pPr>
        <w:pStyle w:val="Encabezado"/>
        <w:numPr>
          <w:ilvl w:val="0"/>
          <w:numId w:val="4"/>
        </w:numPr>
        <w:tabs>
          <w:tab w:val="clear" w:pos="4419"/>
          <w:tab w:val="clear" w:pos="8838"/>
        </w:tabs>
        <w:jc w:val="both"/>
        <w:rPr>
          <w:rFonts w:ascii="Arial" w:hAnsi="Arial" w:cs="Arial"/>
          <w:spacing w:val="20"/>
          <w:sz w:val="24"/>
          <w:szCs w:val="24"/>
        </w:rPr>
      </w:pPr>
      <w:r w:rsidRPr="00FC07C6">
        <w:rPr>
          <w:rFonts w:ascii="Arial" w:hAnsi="Arial" w:cs="Arial"/>
          <w:b/>
          <w:spacing w:val="20"/>
          <w:sz w:val="24"/>
          <w:szCs w:val="24"/>
        </w:rPr>
        <w:t>Actividad Especial:</w:t>
      </w:r>
      <w:r w:rsidRPr="00FC07C6">
        <w:rPr>
          <w:rFonts w:ascii="Arial" w:hAnsi="Arial" w:cs="Arial"/>
          <w:spacing w:val="20"/>
          <w:sz w:val="24"/>
          <w:szCs w:val="24"/>
        </w:rPr>
        <w:t xml:space="preserve">  Juicios pendientes y terminados:</w:t>
      </w:r>
    </w:p>
    <w:p w:rsidR="00015BD3" w:rsidRPr="00FC07C6" w:rsidRDefault="00015BD3" w:rsidP="00015BD3">
      <w:pPr>
        <w:pStyle w:val="Encabezado"/>
        <w:tabs>
          <w:tab w:val="clear" w:pos="4419"/>
          <w:tab w:val="clear" w:pos="8838"/>
        </w:tabs>
        <w:ind w:left="705"/>
        <w:jc w:val="both"/>
        <w:rPr>
          <w:rFonts w:ascii="Arial" w:hAnsi="Arial" w:cs="Arial"/>
          <w:spacing w:val="20"/>
          <w:sz w:val="24"/>
          <w:szCs w:val="24"/>
        </w:rPr>
      </w:pPr>
    </w:p>
    <w:p w:rsidR="00C07966" w:rsidRPr="00FC07C6" w:rsidRDefault="00C07966" w:rsidP="00015BD3">
      <w:pPr>
        <w:pStyle w:val="Encabezado"/>
        <w:tabs>
          <w:tab w:val="clear" w:pos="4419"/>
          <w:tab w:val="clear" w:pos="8838"/>
        </w:tabs>
        <w:ind w:left="705"/>
        <w:jc w:val="both"/>
        <w:rPr>
          <w:rFonts w:ascii="Arial" w:hAnsi="Arial" w:cs="Arial"/>
          <w:spacing w:val="20"/>
          <w:sz w:val="24"/>
          <w:szCs w:val="24"/>
        </w:rPr>
      </w:pPr>
    </w:p>
    <w:p w:rsidR="0077057A" w:rsidRPr="00FC07C6" w:rsidRDefault="0077057A" w:rsidP="00015BD3">
      <w:pPr>
        <w:pStyle w:val="Encabezado"/>
        <w:tabs>
          <w:tab w:val="clear" w:pos="4419"/>
          <w:tab w:val="clear" w:pos="8838"/>
        </w:tabs>
        <w:ind w:left="705"/>
        <w:jc w:val="both"/>
        <w:rPr>
          <w:rFonts w:ascii="Arial" w:hAnsi="Arial" w:cs="Arial"/>
          <w:spacing w:val="20"/>
          <w:sz w:val="24"/>
          <w:szCs w:val="24"/>
        </w:rPr>
      </w:pPr>
    </w:p>
    <w:p w:rsidR="00015BD3" w:rsidRPr="00FC07C6" w:rsidRDefault="00015BD3" w:rsidP="00015BD3">
      <w:pPr>
        <w:pStyle w:val="Encabezado"/>
        <w:jc w:val="both"/>
        <w:rPr>
          <w:rFonts w:ascii="Arial" w:hAnsi="Arial" w:cs="Arial"/>
          <w:spacing w:val="20"/>
          <w:sz w:val="24"/>
          <w:szCs w:val="24"/>
        </w:rPr>
      </w:pPr>
    </w:p>
    <w:p w:rsidR="00015BD3" w:rsidRPr="00FC07C6" w:rsidRDefault="00015BD3" w:rsidP="00015BD3">
      <w:pPr>
        <w:pStyle w:val="Encabezado"/>
        <w:jc w:val="center"/>
        <w:rPr>
          <w:rFonts w:ascii="Arial" w:hAnsi="Arial" w:cs="Arial"/>
          <w:sz w:val="28"/>
          <w:szCs w:val="24"/>
        </w:rPr>
      </w:pPr>
      <w:r w:rsidRPr="00FC07C6">
        <w:rPr>
          <w:rFonts w:ascii="Arial" w:hAnsi="Arial" w:cs="Arial"/>
          <w:b/>
          <w:spacing w:val="20"/>
          <w:sz w:val="28"/>
          <w:szCs w:val="24"/>
          <w:u w:val="single"/>
        </w:rPr>
        <w:t>JUICIOS PENDIENTES</w:t>
      </w:r>
    </w:p>
    <w:p w:rsidR="00015BD3" w:rsidRPr="00FC07C6" w:rsidRDefault="00015BD3" w:rsidP="00015BD3">
      <w:pPr>
        <w:pStyle w:val="Encabezado"/>
        <w:jc w:val="center"/>
        <w:rPr>
          <w:rFonts w:ascii="Arial" w:hAnsi="Arial" w:cs="Arial"/>
          <w:spacing w:val="20"/>
          <w:sz w:val="18"/>
          <w:szCs w:val="18"/>
        </w:rPr>
      </w:pPr>
    </w:p>
    <w:p w:rsidR="00C07966" w:rsidRPr="00FC07C6" w:rsidRDefault="00C07966" w:rsidP="00015BD3">
      <w:pPr>
        <w:pStyle w:val="Encabezado"/>
        <w:jc w:val="center"/>
        <w:rPr>
          <w:rFonts w:ascii="Arial" w:hAnsi="Arial" w:cs="Arial"/>
          <w:spacing w:val="20"/>
          <w:sz w:val="18"/>
          <w:szCs w:val="18"/>
        </w:rPr>
      </w:pPr>
    </w:p>
    <w:tbl>
      <w:tblPr>
        <w:tblW w:w="9999" w:type="dxa"/>
        <w:tblInd w:w="-3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28"/>
        <w:gridCol w:w="1417"/>
        <w:gridCol w:w="2551"/>
        <w:gridCol w:w="1417"/>
        <w:gridCol w:w="1843"/>
        <w:gridCol w:w="1843"/>
      </w:tblGrid>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highlight w:val="yellow"/>
              </w:rPr>
            </w:pPr>
          </w:p>
        </w:tc>
        <w:tc>
          <w:tcPr>
            <w:tcW w:w="1417"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Tribunal</w:t>
            </w:r>
          </w:p>
        </w:tc>
        <w:tc>
          <w:tcPr>
            <w:tcW w:w="2551"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Carátula</w:t>
            </w:r>
          </w:p>
        </w:tc>
        <w:tc>
          <w:tcPr>
            <w:tcW w:w="1417"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Rol</w:t>
            </w:r>
          </w:p>
        </w:tc>
        <w:tc>
          <w:tcPr>
            <w:tcW w:w="1843"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Materia</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Estado</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bottom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Rebolledo con Municipalidad de Quillota.</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 C 51.574-2010</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Indemnización de perjuicios.</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Término probatorio vencido.</w:t>
            </w:r>
          </w:p>
          <w:p w:rsidR="00015BD3" w:rsidRPr="00FC07C6" w:rsidRDefault="00015BD3" w:rsidP="00F96D35">
            <w:pPr>
              <w:jc w:val="both"/>
              <w:rPr>
                <w:rFonts w:ascii="Arial" w:hAnsi="Arial" w:cs="Arial"/>
              </w:rPr>
            </w:pPr>
            <w:r w:rsidRPr="00FC07C6">
              <w:rPr>
                <w:rFonts w:ascii="Arial" w:hAnsi="Arial" w:cs="Arial"/>
              </w:rPr>
              <w:t>Diligencias de prueba pendientes.</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2</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A.F.P. Provida S.A. con Municipalidad de Quillota.</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P 470-2011</w:t>
            </w:r>
          </w:p>
        </w:tc>
        <w:tc>
          <w:tcPr>
            <w:tcW w:w="1843"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Juicio ejecutivo cobro de cotizaciones previsionales DAEM.</w:t>
            </w:r>
          </w:p>
        </w:tc>
        <w:tc>
          <w:tcPr>
            <w:tcW w:w="1843" w:type="dxa"/>
            <w:tcBorders>
              <w:top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Término probatorio vencido.</w:t>
            </w:r>
          </w:p>
        </w:tc>
      </w:tr>
      <w:tr w:rsidR="00015BD3" w:rsidRPr="00FC07C6" w:rsidTr="00EC58D5">
        <w:tc>
          <w:tcPr>
            <w:tcW w:w="928"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3</w:t>
            </w:r>
          </w:p>
        </w:tc>
        <w:tc>
          <w:tcPr>
            <w:tcW w:w="1417" w:type="dxa"/>
            <w:tcBorders>
              <w:left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bottom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Delgadillo y Otros con Municipalidad de Quillota.</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14-2011</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Cumplimiento juicio laboral.</w:t>
            </w:r>
          </w:p>
          <w:p w:rsidR="00015BD3" w:rsidRPr="00FC07C6" w:rsidRDefault="00015BD3" w:rsidP="00F96D35">
            <w:pPr>
              <w:rPr>
                <w:rFonts w:ascii="Arial" w:hAnsi="Arial" w:cs="Arial"/>
              </w:rPr>
            </w:pPr>
            <w:r w:rsidRPr="00FC07C6">
              <w:rPr>
                <w:rFonts w:ascii="Arial" w:hAnsi="Arial" w:cs="Arial"/>
              </w:rPr>
              <w:t>Cobro de prestaciones. (Bono SAE)</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ejecución.</w:t>
            </w:r>
          </w:p>
        </w:tc>
      </w:tr>
      <w:tr w:rsidR="00015BD3" w:rsidRPr="00FC07C6" w:rsidTr="0077057A">
        <w:tc>
          <w:tcPr>
            <w:tcW w:w="928"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Chilquinta Energía con  Municipalidad de Quillota.</w:t>
            </w:r>
          </w:p>
        </w:tc>
        <w:tc>
          <w:tcPr>
            <w:tcW w:w="1417" w:type="dxa"/>
            <w:tcBorders>
              <w:top w:val="single" w:sz="4" w:space="0" w:color="auto"/>
              <w:left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1.064-2011</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Cumplimiento de contrato civil.</w:t>
            </w:r>
          </w:p>
          <w:p w:rsidR="00015BD3" w:rsidRPr="00FC07C6" w:rsidRDefault="00015BD3" w:rsidP="00F96D35">
            <w:pPr>
              <w:rPr>
                <w:rFonts w:ascii="Arial" w:hAnsi="Arial" w:cs="Arial"/>
              </w:rPr>
            </w:pP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Término probatorio vencido. </w:t>
            </w:r>
          </w:p>
          <w:p w:rsidR="00015BD3" w:rsidRPr="00FC07C6" w:rsidRDefault="00015BD3" w:rsidP="00F96D35">
            <w:pPr>
              <w:jc w:val="both"/>
              <w:rPr>
                <w:rFonts w:ascii="Arial" w:hAnsi="Arial" w:cs="Arial"/>
              </w:rPr>
            </w:pPr>
            <w:r w:rsidRPr="00FC07C6">
              <w:rPr>
                <w:rFonts w:ascii="Arial" w:hAnsi="Arial" w:cs="Arial"/>
              </w:rPr>
              <w:t>Diligencias de prueba pendientes.</w:t>
            </w:r>
          </w:p>
        </w:tc>
      </w:tr>
      <w:tr w:rsidR="00015BD3" w:rsidRPr="00FC07C6" w:rsidTr="0077057A">
        <w:tc>
          <w:tcPr>
            <w:tcW w:w="928"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Nicloux  con Municipalidad de Quillota.</w:t>
            </w:r>
          </w:p>
          <w:p w:rsidR="00015BD3" w:rsidRPr="00FC07C6" w:rsidRDefault="00015BD3" w:rsidP="00015BD3">
            <w:pPr>
              <w:pStyle w:val="Prrafodelista"/>
              <w:numPr>
                <w:ilvl w:val="0"/>
                <w:numId w:val="9"/>
              </w:numPr>
              <w:ind w:left="-31"/>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1.193-2012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Restitución o reembolso de pago indebido.</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Término probatorio vencido. </w:t>
            </w:r>
          </w:p>
          <w:p w:rsidR="00015BD3" w:rsidRPr="00FC07C6" w:rsidRDefault="00015BD3" w:rsidP="00F96D35">
            <w:pPr>
              <w:jc w:val="both"/>
              <w:rPr>
                <w:rFonts w:ascii="Arial" w:hAnsi="Arial" w:cs="Arial"/>
                <w:sz w:val="14"/>
              </w:rPr>
            </w:pPr>
            <w:r w:rsidRPr="00FC07C6">
              <w:rPr>
                <w:rFonts w:ascii="Arial" w:hAnsi="Arial" w:cs="Arial"/>
              </w:rPr>
              <w:t>Diligencias de prueba pendientes.</w:t>
            </w:r>
          </w:p>
        </w:tc>
      </w:tr>
      <w:tr w:rsidR="00015BD3" w:rsidRPr="00FC07C6" w:rsidTr="0077057A">
        <w:tc>
          <w:tcPr>
            <w:tcW w:w="928" w:type="dxa"/>
            <w:tcBorders>
              <w:top w:val="single" w:sz="4" w:space="0" w:color="auto"/>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6</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015BD3">
            <w:pPr>
              <w:pStyle w:val="Prrafodelista"/>
              <w:numPr>
                <w:ilvl w:val="0"/>
                <w:numId w:val="9"/>
              </w:numPr>
              <w:spacing w:line="276" w:lineRule="auto"/>
              <w:ind w:left="-31"/>
              <w:rPr>
                <w:rFonts w:ascii="Arial" w:hAnsi="Arial" w:cs="Arial"/>
              </w:rPr>
            </w:pPr>
            <w:r w:rsidRPr="00FC07C6">
              <w:rPr>
                <w:rFonts w:ascii="Arial" w:hAnsi="Arial" w:cs="Arial"/>
              </w:rPr>
              <w:t>Calderón con Municipalidad de Quillota.</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946-2013</w:t>
            </w:r>
          </w:p>
        </w:tc>
        <w:tc>
          <w:tcPr>
            <w:tcW w:w="1843"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Interdicto posesorio civil.</w:t>
            </w:r>
          </w:p>
        </w:tc>
        <w:tc>
          <w:tcPr>
            <w:tcW w:w="1843" w:type="dxa"/>
            <w:tcBorders>
              <w:top w:val="single" w:sz="4" w:space="0" w:color="auto"/>
              <w:right w:val="single" w:sz="4" w:space="0" w:color="auto"/>
            </w:tcBorders>
            <w:shd w:val="clear" w:color="auto" w:fill="auto"/>
          </w:tcPr>
          <w:p w:rsidR="00015BD3" w:rsidRPr="00FC07C6" w:rsidRDefault="00015BD3" w:rsidP="00015BD3">
            <w:pPr>
              <w:pStyle w:val="Prrafodelista"/>
              <w:numPr>
                <w:ilvl w:val="0"/>
                <w:numId w:val="9"/>
              </w:numPr>
              <w:spacing w:line="276" w:lineRule="auto"/>
              <w:ind w:left="-31"/>
              <w:rPr>
                <w:rFonts w:ascii="Arial" w:hAnsi="Arial" w:cs="Arial"/>
              </w:rPr>
            </w:pPr>
            <w:r w:rsidRPr="00FC07C6">
              <w:rPr>
                <w:rFonts w:ascii="Arial" w:hAnsi="Arial" w:cs="Arial"/>
              </w:rPr>
              <w:t>En etapa de prueba.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Barbosa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1.435-2013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Barbosa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1.436-2013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sz w:val="24"/>
                <w:szCs w:val="24"/>
              </w:rPr>
            </w:pPr>
            <w:r w:rsidRPr="00FC07C6">
              <w:rPr>
                <w:rFonts w:ascii="Arial" w:hAnsi="Arial" w:cs="Arial"/>
                <w:b/>
                <w:sz w:val="24"/>
                <w:szCs w:val="24"/>
              </w:rPr>
              <w:lastRenderedPageBreak/>
              <w:t>9</w:t>
            </w:r>
          </w:p>
        </w:tc>
        <w:tc>
          <w:tcPr>
            <w:tcW w:w="1417" w:type="dxa"/>
            <w:shd w:val="clear" w:color="auto" w:fill="auto"/>
          </w:tcPr>
          <w:p w:rsidR="00015BD3" w:rsidRPr="00FC07C6" w:rsidRDefault="00015BD3" w:rsidP="00F96D35">
            <w:pPr>
              <w:rPr>
                <w:rFonts w:ascii="Arial" w:hAnsi="Arial" w:cs="Arial"/>
                <w:sz w:val="18"/>
              </w:rPr>
            </w:pPr>
            <w:r w:rsidRPr="00FC07C6">
              <w:rPr>
                <w:rFonts w:ascii="Arial" w:hAnsi="Arial" w:cs="Arial"/>
              </w:rPr>
              <w:t xml:space="preserve">2º Juzgado de Letras </w:t>
            </w:r>
            <w:r w:rsidRPr="00FC07C6">
              <w:rPr>
                <w:rFonts w:ascii="Arial" w:hAnsi="Arial" w:cs="Arial"/>
                <w:sz w:val="18"/>
              </w:rPr>
              <w:t>de Quillota</w:t>
            </w:r>
          </w:p>
          <w:p w:rsidR="00015BD3" w:rsidRPr="00FC07C6" w:rsidRDefault="00015BD3" w:rsidP="00F96D35">
            <w:pPr>
              <w:rPr>
                <w:rFonts w:ascii="Arial" w:hAnsi="Arial" w:cs="Arial"/>
              </w:rPr>
            </w:pPr>
          </w:p>
        </w:tc>
        <w:tc>
          <w:tcPr>
            <w:tcW w:w="2551" w:type="dxa"/>
            <w:shd w:val="clear" w:color="auto" w:fill="auto"/>
          </w:tcPr>
          <w:p w:rsidR="00015BD3" w:rsidRPr="00FC07C6" w:rsidRDefault="00015BD3" w:rsidP="00F96D35">
            <w:pPr>
              <w:rPr>
                <w:rFonts w:ascii="Arial" w:hAnsi="Arial" w:cs="Arial"/>
              </w:rPr>
            </w:pPr>
            <w:r w:rsidRPr="00FC07C6">
              <w:rPr>
                <w:rFonts w:ascii="Arial" w:hAnsi="Arial" w:cs="Arial"/>
              </w:rPr>
              <w:t>Cabrera y Otros con Pasten con Municipalidad de Quillota.</w:t>
            </w:r>
          </w:p>
          <w:p w:rsidR="00015BD3" w:rsidRPr="00FC07C6" w:rsidRDefault="00015BD3" w:rsidP="00F96D35">
            <w:pPr>
              <w:rPr>
                <w:rFonts w:ascii="Arial" w:hAnsi="Arial" w:cs="Arial"/>
              </w:rPr>
            </w:pPr>
          </w:p>
        </w:tc>
        <w:tc>
          <w:tcPr>
            <w:tcW w:w="1417" w:type="dxa"/>
            <w:shd w:val="clear" w:color="auto" w:fill="auto"/>
          </w:tcPr>
          <w:p w:rsidR="00015BD3" w:rsidRPr="00FC07C6" w:rsidRDefault="00015BD3" w:rsidP="00F96D35">
            <w:pPr>
              <w:rPr>
                <w:rFonts w:ascii="Arial" w:hAnsi="Arial" w:cs="Arial"/>
                <w:lang w:val="pt-BR"/>
              </w:rPr>
            </w:pPr>
            <w:r w:rsidRPr="00FC07C6">
              <w:rPr>
                <w:rFonts w:ascii="Arial" w:hAnsi="Arial" w:cs="Arial"/>
                <w:lang w:val="pt-BR"/>
              </w:rPr>
              <w:t>Rol 15.691</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r w:rsidRPr="00FC07C6">
              <w:rPr>
                <w:rFonts w:ascii="Arial" w:hAnsi="Arial" w:cs="Arial"/>
                <w:lang w:val="pt-BR"/>
              </w:rPr>
              <w:t xml:space="preserve">Rol   123 -2011 Corte </w:t>
            </w:r>
            <w:r w:rsidRPr="00FC07C6">
              <w:rPr>
                <w:rFonts w:ascii="Arial" w:hAnsi="Arial" w:cs="Arial"/>
                <w:sz w:val="18"/>
                <w:lang w:val="pt-BR"/>
              </w:rPr>
              <w:t>Apelaciones Valparaíso</w:t>
            </w:r>
            <w:r w:rsidRPr="00FC07C6">
              <w:rPr>
                <w:rFonts w:ascii="Arial" w:hAnsi="Arial" w:cs="Arial"/>
                <w:lang w:val="pt-BR"/>
              </w:rPr>
              <w:t>.</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r w:rsidRPr="00FC07C6">
              <w:rPr>
                <w:rFonts w:ascii="Arial" w:hAnsi="Arial" w:cs="Arial"/>
                <w:lang w:val="pt-BR"/>
              </w:rPr>
              <w:t>Rol 11.491 -2011 Corte Suprema.</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Juicio ordinario del trabajo</w:t>
            </w:r>
          </w:p>
          <w:p w:rsidR="00015BD3" w:rsidRPr="00FC07C6" w:rsidRDefault="00015BD3" w:rsidP="00F96D35">
            <w:pPr>
              <w:rPr>
                <w:rFonts w:ascii="Arial" w:hAnsi="Arial" w:cs="Arial"/>
              </w:rPr>
            </w:pPr>
          </w:p>
          <w:p w:rsidR="00015BD3" w:rsidRPr="00FC07C6" w:rsidRDefault="00015BD3" w:rsidP="00F96D35">
            <w:pPr>
              <w:rPr>
                <w:rFonts w:ascii="Arial" w:hAnsi="Arial" w:cs="Arial"/>
              </w:rPr>
            </w:pP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lang w:val="es-CL"/>
              </w:rPr>
            </w:pPr>
            <w:r w:rsidRPr="00FC07C6">
              <w:rPr>
                <w:rFonts w:ascii="Arial" w:hAnsi="Arial" w:cs="Arial"/>
                <w:lang w:val="es-CL"/>
              </w:rPr>
              <w:t>En etapa de inicio de cobranza laboral contra demandado principal Sr. Rafael Pastén.</w:t>
            </w:r>
          </w:p>
          <w:p w:rsidR="00015BD3" w:rsidRPr="00FC07C6" w:rsidRDefault="00015BD3" w:rsidP="00F96D35">
            <w:pPr>
              <w:spacing w:line="200" w:lineRule="exact"/>
              <w:jc w:val="both"/>
              <w:rPr>
                <w:rFonts w:ascii="Arial" w:hAnsi="Arial" w:cs="Arial"/>
                <w:lang w:val="es-CL"/>
              </w:rPr>
            </w:pPr>
            <w:r w:rsidRPr="00FC07C6">
              <w:rPr>
                <w:rFonts w:ascii="Arial" w:hAnsi="Arial" w:cs="Arial"/>
                <w:lang w:val="es-CL"/>
              </w:rPr>
              <w:t xml:space="preserve">Liquidación de crédito de 21.11.12 asciende a $ 182.006.259, Municipalidad fue condenada al pago solidario sólo de feriados ascendentes a $6.252.269, más </w:t>
            </w:r>
          </w:p>
          <w:p w:rsidR="00015BD3" w:rsidRPr="00FC07C6" w:rsidRDefault="00015BD3" w:rsidP="00F96D35">
            <w:pPr>
              <w:spacing w:line="200" w:lineRule="exact"/>
              <w:jc w:val="both"/>
              <w:rPr>
                <w:rFonts w:ascii="Arial" w:hAnsi="Arial" w:cs="Arial"/>
                <w:lang w:val="es-CL"/>
              </w:rPr>
            </w:pPr>
            <w:r w:rsidRPr="00FC07C6">
              <w:rPr>
                <w:rFonts w:ascii="Arial" w:hAnsi="Arial" w:cs="Arial"/>
                <w:lang w:val="es-CL"/>
              </w:rPr>
              <w:t>reajustes e intereses.</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p w:rsidR="00015BD3" w:rsidRPr="00FC07C6" w:rsidRDefault="00015BD3" w:rsidP="00F96D35">
            <w:pPr>
              <w:rPr>
                <w:rFonts w:ascii="Arial" w:hAnsi="Arial" w:cs="Arial"/>
              </w:rPr>
            </w:pPr>
          </w:p>
        </w:tc>
        <w:tc>
          <w:tcPr>
            <w:tcW w:w="2551" w:type="dxa"/>
            <w:shd w:val="clear" w:color="auto" w:fill="auto"/>
          </w:tcPr>
          <w:p w:rsidR="00015BD3" w:rsidRPr="00FC07C6" w:rsidRDefault="00015BD3" w:rsidP="00F96D35">
            <w:pPr>
              <w:rPr>
                <w:rFonts w:ascii="Arial" w:hAnsi="Arial" w:cs="Arial"/>
              </w:rPr>
            </w:pPr>
            <w:r w:rsidRPr="00FC07C6">
              <w:rPr>
                <w:rFonts w:ascii="Arial" w:hAnsi="Arial" w:cs="Arial"/>
              </w:rPr>
              <w:t>Orrego y Otro con Pasten y Municipalidad de Quillota.</w:t>
            </w:r>
          </w:p>
          <w:p w:rsidR="00015BD3" w:rsidRPr="00FC07C6" w:rsidRDefault="00015BD3" w:rsidP="00F96D35">
            <w:pPr>
              <w:rPr>
                <w:rFonts w:ascii="Arial" w:hAnsi="Arial" w:cs="Arial"/>
              </w:rPr>
            </w:pPr>
          </w:p>
        </w:tc>
        <w:tc>
          <w:tcPr>
            <w:tcW w:w="1417" w:type="dxa"/>
            <w:shd w:val="clear" w:color="auto" w:fill="auto"/>
          </w:tcPr>
          <w:p w:rsidR="00015BD3" w:rsidRPr="00FC07C6" w:rsidRDefault="00015BD3" w:rsidP="00F96D35">
            <w:pPr>
              <w:rPr>
                <w:rFonts w:ascii="Arial" w:hAnsi="Arial" w:cs="Arial"/>
                <w:lang w:val="pt-BR"/>
              </w:rPr>
            </w:pPr>
            <w:r w:rsidRPr="00FC07C6">
              <w:rPr>
                <w:rFonts w:ascii="Arial" w:hAnsi="Arial" w:cs="Arial"/>
                <w:lang w:val="pt-BR"/>
              </w:rPr>
              <w:t>Rol 15.689</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sz w:val="18"/>
                <w:lang w:val="pt-BR"/>
              </w:rPr>
            </w:pPr>
            <w:r w:rsidRPr="00FC07C6">
              <w:rPr>
                <w:rFonts w:ascii="Arial" w:hAnsi="Arial" w:cs="Arial"/>
                <w:lang w:val="pt-BR"/>
              </w:rPr>
              <w:t xml:space="preserve">Rol 160- 2011 Corte </w:t>
            </w:r>
            <w:r w:rsidRPr="00FC07C6">
              <w:rPr>
                <w:rFonts w:ascii="Arial" w:hAnsi="Arial" w:cs="Arial"/>
                <w:sz w:val="18"/>
                <w:lang w:val="pt-BR"/>
              </w:rPr>
              <w:t>Apelaciones Valparaíso.</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r w:rsidRPr="00FC07C6">
              <w:rPr>
                <w:rFonts w:ascii="Arial" w:hAnsi="Arial" w:cs="Arial"/>
                <w:lang w:val="pt-BR"/>
              </w:rPr>
              <w:t>Rol</w:t>
            </w:r>
            <w:r w:rsidRPr="00FC07C6">
              <w:rPr>
                <w:rFonts w:ascii="Arial" w:hAnsi="Arial" w:cs="Arial"/>
                <w:b/>
                <w:lang w:val="pt-BR"/>
              </w:rPr>
              <w:t xml:space="preserve"> </w:t>
            </w:r>
            <w:r w:rsidRPr="00FC07C6">
              <w:rPr>
                <w:rFonts w:ascii="Arial" w:hAnsi="Arial" w:cs="Arial"/>
                <w:lang w:val="pt-BR"/>
              </w:rPr>
              <w:t>12.366-2011 Corte Suprema.</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Juicio ordinario del trabajo.</w:t>
            </w: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lang w:val="es-CL"/>
              </w:rPr>
            </w:pPr>
            <w:r w:rsidRPr="00FC07C6">
              <w:rPr>
                <w:rFonts w:ascii="Arial" w:hAnsi="Arial" w:cs="Arial"/>
                <w:lang w:val="es-CL"/>
              </w:rPr>
              <w:t>En etapa de inicio de cobranza laboral contra el demandado principal Sr. Rafael Pastén.</w:t>
            </w:r>
          </w:p>
          <w:p w:rsidR="00015BD3" w:rsidRPr="00FC07C6" w:rsidRDefault="00015BD3" w:rsidP="00F96D35">
            <w:pPr>
              <w:spacing w:line="200" w:lineRule="exact"/>
              <w:jc w:val="both"/>
              <w:rPr>
                <w:rFonts w:ascii="Arial" w:hAnsi="Arial" w:cs="Arial"/>
                <w:sz w:val="24"/>
                <w:szCs w:val="24"/>
              </w:rPr>
            </w:pPr>
            <w:r w:rsidRPr="00FC07C6">
              <w:rPr>
                <w:rFonts w:ascii="Arial" w:hAnsi="Arial" w:cs="Arial"/>
              </w:rPr>
              <w:t xml:space="preserve">Liquidación de crédito de 21.11.2012 asciende a                           $ 35.116.397. </w:t>
            </w:r>
            <w:r w:rsidRPr="00FC07C6">
              <w:rPr>
                <w:rFonts w:ascii="Arial" w:hAnsi="Arial" w:cs="Arial"/>
                <w:lang w:val="es-CL"/>
              </w:rPr>
              <w:t xml:space="preserve">Municipalidad fue condenada al pago solidario sólo de feriados ascendentes a $1.094.100, más reajustes e intereses. </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rPr>
                <w:rFonts w:ascii="Arial" w:hAnsi="Arial" w:cs="Arial"/>
              </w:rPr>
            </w:pPr>
            <w:r w:rsidRPr="00FC07C6">
              <w:rPr>
                <w:rFonts w:ascii="Arial" w:hAnsi="Arial" w:cs="Arial"/>
              </w:rPr>
              <w:t>Leal Corvalán con Municipalidad de Quillota.</w:t>
            </w:r>
          </w:p>
          <w:p w:rsidR="00015BD3" w:rsidRPr="00FC07C6" w:rsidRDefault="00015BD3" w:rsidP="00F96D35">
            <w:pPr>
              <w:rPr>
                <w:rFonts w:ascii="Arial" w:hAnsi="Arial" w:cs="Arial"/>
              </w:rPr>
            </w:pP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47.397-2009</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Indemnización de perjuicios.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primera instancia de 30.07.2013.</w:t>
            </w:r>
          </w:p>
          <w:p w:rsidR="00015BD3" w:rsidRPr="00FC07C6" w:rsidRDefault="00015BD3" w:rsidP="00F96D35">
            <w:pPr>
              <w:jc w:val="both"/>
              <w:rPr>
                <w:rFonts w:ascii="Arial" w:hAnsi="Arial" w:cs="Arial"/>
              </w:rPr>
            </w:pPr>
            <w:r w:rsidRPr="00FC07C6">
              <w:rPr>
                <w:rFonts w:ascii="Arial" w:hAnsi="Arial" w:cs="Arial"/>
              </w:rPr>
              <w:t>En etapa de apelación por ambas partes.</w:t>
            </w:r>
          </w:p>
        </w:tc>
      </w:tr>
      <w:tr w:rsidR="00015BD3" w:rsidRPr="00FC07C6" w:rsidTr="00EC58D5">
        <w:tc>
          <w:tcPr>
            <w:tcW w:w="928" w:type="dxa"/>
            <w:tcBorders>
              <w:left w:val="single" w:sz="4" w:space="0" w:color="auto"/>
              <w:bottom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12</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bottom w:val="single" w:sz="4" w:space="0" w:color="auto"/>
            </w:tcBorders>
            <w:shd w:val="clear" w:color="auto" w:fill="auto"/>
          </w:tcPr>
          <w:p w:rsidR="00015BD3" w:rsidRPr="00FC07C6" w:rsidRDefault="00015BD3" w:rsidP="00F96D35">
            <w:pPr>
              <w:pStyle w:val="Prrafodelista"/>
              <w:ind w:left="34"/>
              <w:rPr>
                <w:rFonts w:ascii="Arial" w:hAnsi="Arial" w:cs="Arial"/>
              </w:rPr>
            </w:pPr>
            <w:r w:rsidRPr="00FC07C6">
              <w:rPr>
                <w:rFonts w:ascii="Arial" w:hAnsi="Arial" w:cs="Arial"/>
              </w:rPr>
              <w:t>Sociedad Administradora Fondos de Cesantía con Municipalidad de Quillota.</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A 13-2012</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Cobro de cotizaciones previsionales</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Municipio se opuso a la ejecución.</w:t>
            </w:r>
          </w:p>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13</w:t>
            </w:r>
          </w:p>
        </w:tc>
        <w:tc>
          <w:tcPr>
            <w:tcW w:w="1417"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4" w:space="0" w:color="auto"/>
              <w:bottom w:val="single" w:sz="4" w:space="0" w:color="auto"/>
            </w:tcBorders>
            <w:shd w:val="clear" w:color="auto" w:fill="auto"/>
          </w:tcPr>
          <w:p w:rsidR="00015BD3" w:rsidRPr="00FC07C6" w:rsidRDefault="00015BD3" w:rsidP="00015BD3">
            <w:pPr>
              <w:pStyle w:val="Prrafodelista"/>
              <w:numPr>
                <w:ilvl w:val="0"/>
                <w:numId w:val="9"/>
              </w:numPr>
              <w:ind w:left="-31"/>
              <w:jc w:val="both"/>
              <w:rPr>
                <w:rFonts w:ascii="Arial" w:hAnsi="Arial" w:cs="Arial"/>
              </w:rPr>
            </w:pPr>
            <w:r w:rsidRPr="00FC07C6">
              <w:rPr>
                <w:rFonts w:ascii="Arial" w:hAnsi="Arial" w:cs="Arial"/>
              </w:rPr>
              <w:t>Villafaña y Otros con Municipalidad de Quillota.</w:t>
            </w:r>
          </w:p>
          <w:p w:rsidR="00015BD3" w:rsidRPr="00FC07C6" w:rsidRDefault="00015BD3" w:rsidP="00F96D35">
            <w:pPr>
              <w:pStyle w:val="Prrafodelista"/>
              <w:ind w:left="-751"/>
              <w:jc w:val="both"/>
              <w:rPr>
                <w:rFonts w:ascii="Arial" w:hAnsi="Arial" w:cs="Arial"/>
              </w:rPr>
            </w:pPr>
          </w:p>
        </w:tc>
        <w:tc>
          <w:tcPr>
            <w:tcW w:w="1417" w:type="dxa"/>
            <w:tcBorders>
              <w:top w:val="single" w:sz="4" w:space="0" w:color="auto"/>
              <w:bottom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O18-2013</w:t>
            </w: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sz w:val="12"/>
              </w:rPr>
            </w:pPr>
          </w:p>
          <w:p w:rsidR="00015BD3" w:rsidRPr="00FC07C6" w:rsidRDefault="00015BD3" w:rsidP="00F96D35">
            <w:pPr>
              <w:jc w:val="both"/>
              <w:rPr>
                <w:rFonts w:ascii="Arial" w:hAnsi="Arial" w:cs="Arial"/>
              </w:rPr>
            </w:pPr>
            <w:r w:rsidRPr="00FC07C6">
              <w:rPr>
                <w:rFonts w:ascii="Arial" w:hAnsi="Arial" w:cs="Arial"/>
              </w:rPr>
              <w:t xml:space="preserve">Rol Corte </w:t>
            </w:r>
            <w:r w:rsidRPr="00FC07C6">
              <w:rPr>
                <w:rFonts w:ascii="Arial" w:hAnsi="Arial" w:cs="Arial"/>
                <w:sz w:val="18"/>
              </w:rPr>
              <w:t xml:space="preserve">Apelaciones </w:t>
            </w:r>
            <w:r w:rsidRPr="00FC07C6">
              <w:rPr>
                <w:rFonts w:ascii="Arial" w:hAnsi="Arial" w:cs="Arial"/>
              </w:rPr>
              <w:t>Valparaíso 364-2013</w:t>
            </w: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r w:rsidRPr="00FC07C6">
              <w:rPr>
                <w:rFonts w:ascii="Arial" w:hAnsi="Arial" w:cs="Arial"/>
              </w:rPr>
              <w:t>Rol Corte Suprema</w:t>
            </w:r>
          </w:p>
          <w:p w:rsidR="00015BD3" w:rsidRPr="00FC07C6" w:rsidRDefault="00015BD3" w:rsidP="00F96D35">
            <w:pPr>
              <w:jc w:val="both"/>
              <w:rPr>
                <w:rFonts w:ascii="Arial" w:hAnsi="Arial" w:cs="Arial"/>
              </w:rPr>
            </w:pPr>
            <w:r w:rsidRPr="00FC07C6">
              <w:rPr>
                <w:rFonts w:ascii="Arial" w:hAnsi="Arial" w:cs="Arial"/>
              </w:rPr>
              <w:t>15328-2013</w:t>
            </w:r>
          </w:p>
        </w:tc>
        <w:tc>
          <w:tcPr>
            <w:tcW w:w="1843" w:type="dxa"/>
            <w:tcBorders>
              <w:top w:val="single" w:sz="4" w:space="0" w:color="auto"/>
              <w:bottom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Juicio ordinario laboral cobro prestaciones.</w:t>
            </w: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sz w:val="12"/>
              </w:rPr>
            </w:pPr>
          </w:p>
          <w:p w:rsidR="00015BD3" w:rsidRPr="00FC07C6" w:rsidRDefault="00015BD3" w:rsidP="00F96D35">
            <w:pPr>
              <w:jc w:val="both"/>
              <w:rPr>
                <w:rFonts w:ascii="Arial" w:hAnsi="Arial" w:cs="Arial"/>
              </w:rPr>
            </w:pPr>
            <w:r w:rsidRPr="00FC07C6">
              <w:rPr>
                <w:rFonts w:ascii="Arial" w:hAnsi="Arial" w:cs="Arial"/>
              </w:rPr>
              <w:t>Recurso de nulidad laboral</w:t>
            </w: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sz w:val="12"/>
              </w:rPr>
            </w:pPr>
          </w:p>
          <w:p w:rsidR="00015BD3" w:rsidRPr="00FC07C6" w:rsidRDefault="00015BD3" w:rsidP="00F96D35">
            <w:pPr>
              <w:jc w:val="both"/>
              <w:rPr>
                <w:rFonts w:ascii="Arial" w:hAnsi="Arial" w:cs="Arial"/>
              </w:rPr>
            </w:pPr>
          </w:p>
          <w:p w:rsidR="00015BD3" w:rsidRPr="00FC07C6" w:rsidRDefault="00015BD3" w:rsidP="00F96D35">
            <w:pPr>
              <w:jc w:val="both"/>
              <w:rPr>
                <w:rFonts w:ascii="Arial" w:hAnsi="Arial" w:cs="Arial"/>
              </w:rPr>
            </w:pPr>
            <w:r w:rsidRPr="00FC07C6">
              <w:rPr>
                <w:rFonts w:ascii="Arial" w:hAnsi="Arial" w:cs="Arial"/>
              </w:rPr>
              <w:t xml:space="preserve">Recurso unificación </w:t>
            </w:r>
            <w:r w:rsidRPr="00FC07C6">
              <w:rPr>
                <w:rFonts w:ascii="Arial" w:hAnsi="Arial" w:cs="Arial"/>
                <w:sz w:val="18"/>
              </w:rPr>
              <w:t>jurisprudencia.</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Sentencia definitiva de primera instancia que acoge la demanda, sin costas, de fecha 12.09.2013.</w:t>
            </w:r>
          </w:p>
          <w:p w:rsidR="00015BD3" w:rsidRPr="00FC07C6" w:rsidRDefault="00015BD3" w:rsidP="00F96D35">
            <w:pPr>
              <w:spacing w:line="200" w:lineRule="exact"/>
              <w:jc w:val="both"/>
              <w:rPr>
                <w:rFonts w:ascii="Arial" w:hAnsi="Arial" w:cs="Arial"/>
                <w:sz w:val="12"/>
              </w:rPr>
            </w:pPr>
          </w:p>
          <w:p w:rsidR="00015BD3" w:rsidRPr="00FC07C6" w:rsidRDefault="00015BD3" w:rsidP="00F96D35">
            <w:pPr>
              <w:spacing w:line="200" w:lineRule="exact"/>
              <w:jc w:val="both"/>
              <w:rPr>
                <w:rFonts w:ascii="Arial" w:hAnsi="Arial" w:cs="Arial"/>
              </w:rPr>
            </w:pPr>
            <w:r w:rsidRPr="00FC07C6">
              <w:rPr>
                <w:rFonts w:ascii="Arial" w:hAnsi="Arial" w:cs="Arial"/>
              </w:rPr>
              <w:t>Recurso de nulidad interpuesto por la Municipalidad fue rechazado por la Corte de Apelaciones de Valparaíso con fecha 04.11.2013.</w:t>
            </w:r>
          </w:p>
          <w:p w:rsidR="00015BD3" w:rsidRPr="00FC07C6" w:rsidRDefault="00015BD3" w:rsidP="00F96D35">
            <w:pPr>
              <w:spacing w:line="200" w:lineRule="exact"/>
              <w:jc w:val="both"/>
              <w:rPr>
                <w:rFonts w:ascii="Arial" w:hAnsi="Arial" w:cs="Arial"/>
                <w:sz w:val="10"/>
              </w:rPr>
            </w:pPr>
          </w:p>
          <w:p w:rsidR="00015BD3" w:rsidRPr="00FC07C6" w:rsidRDefault="00015BD3" w:rsidP="00F96D35">
            <w:pPr>
              <w:spacing w:line="200" w:lineRule="exact"/>
              <w:rPr>
                <w:rFonts w:ascii="Arial" w:hAnsi="Arial" w:cs="Arial"/>
              </w:rPr>
            </w:pPr>
            <w:r w:rsidRPr="00FC07C6">
              <w:rPr>
                <w:rFonts w:ascii="Arial" w:hAnsi="Arial" w:cs="Arial"/>
              </w:rPr>
              <w:t xml:space="preserve">Pendiente vista recurso de unificación </w:t>
            </w:r>
            <w:r w:rsidRPr="00FC07C6">
              <w:rPr>
                <w:rFonts w:ascii="Arial" w:hAnsi="Arial" w:cs="Arial"/>
                <w:sz w:val="18"/>
              </w:rPr>
              <w:t>de jurisprudencia</w:t>
            </w:r>
            <w:r w:rsidRPr="00FC07C6">
              <w:rPr>
                <w:rFonts w:ascii="Arial" w:hAnsi="Arial" w:cs="Arial"/>
                <w:sz w:val="22"/>
              </w:rPr>
              <w:t xml:space="preserve"> </w:t>
            </w:r>
            <w:r w:rsidRPr="00FC07C6">
              <w:rPr>
                <w:rFonts w:ascii="Arial" w:hAnsi="Arial" w:cs="Arial"/>
              </w:rPr>
              <w:t>ante</w:t>
            </w:r>
            <w:r w:rsidRPr="00FC07C6">
              <w:rPr>
                <w:rFonts w:ascii="Arial" w:hAnsi="Arial" w:cs="Arial"/>
                <w:sz w:val="22"/>
              </w:rPr>
              <w:t xml:space="preserve"> </w:t>
            </w:r>
            <w:r w:rsidRPr="00FC07C6">
              <w:rPr>
                <w:rFonts w:ascii="Arial" w:hAnsi="Arial" w:cs="Arial"/>
              </w:rPr>
              <w:t>Corte Suprema.</w:t>
            </w:r>
          </w:p>
        </w:tc>
      </w:tr>
      <w:tr w:rsidR="00015BD3" w:rsidRPr="00FC07C6" w:rsidTr="00EC58D5">
        <w:tc>
          <w:tcPr>
            <w:tcW w:w="928" w:type="dxa"/>
            <w:tcBorders>
              <w:top w:val="single" w:sz="4" w:space="0" w:color="auto"/>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14</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Romo con Constructora Ponce Ltda. Y Municipalidad de Quillota.</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O 33-2013</w:t>
            </w:r>
          </w:p>
        </w:tc>
        <w:tc>
          <w:tcPr>
            <w:tcW w:w="1843"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Juicio ordinario laboral cobro </w:t>
            </w:r>
            <w:r w:rsidRPr="00FC07C6">
              <w:rPr>
                <w:rFonts w:ascii="Arial" w:hAnsi="Arial" w:cs="Arial"/>
                <w:sz w:val="18"/>
              </w:rPr>
              <w:t>de prestaciones</w:t>
            </w:r>
          </w:p>
        </w:tc>
        <w:tc>
          <w:tcPr>
            <w:tcW w:w="1843" w:type="dxa"/>
            <w:tcBorders>
              <w:top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Pendiente notificación  demandado principal.</w:t>
            </w:r>
          </w:p>
          <w:p w:rsidR="00015BD3" w:rsidRPr="00FC07C6" w:rsidRDefault="00015BD3" w:rsidP="00F96D35">
            <w:pPr>
              <w:jc w:val="both"/>
              <w:rPr>
                <w:rFonts w:ascii="Arial" w:hAnsi="Arial" w:cs="Arial"/>
              </w:rPr>
            </w:pPr>
            <w:r w:rsidRPr="00FC07C6">
              <w:rPr>
                <w:rFonts w:ascii="Arial" w:hAnsi="Arial" w:cs="Arial"/>
              </w:rPr>
              <w:t xml:space="preserve">Audiencia </w:t>
            </w:r>
            <w:r w:rsidRPr="00FC07C6">
              <w:rPr>
                <w:rFonts w:ascii="Arial" w:hAnsi="Arial" w:cs="Arial"/>
              </w:rPr>
              <w:lastRenderedPageBreak/>
              <w:t>preparatoria 06.05.2014.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lastRenderedPageBreak/>
              <w:t>15</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Berríos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1.139-2013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Pendiente apelación contra sentencia definitiva deducida por </w:t>
            </w:r>
            <w:r w:rsidRPr="00FC07C6">
              <w:rPr>
                <w:rFonts w:ascii="Arial" w:hAnsi="Arial" w:cs="Arial"/>
                <w:sz w:val="18"/>
              </w:rPr>
              <w:t>Municipalidad.</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16</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2º Juzgado Civil 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Vergara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2.253-2013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notificarse la demanda.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sz w:val="12"/>
              </w:rPr>
            </w:pPr>
            <w:r w:rsidRPr="00FC07C6">
              <w:rPr>
                <w:rFonts w:ascii="Arial" w:hAnsi="Arial" w:cs="Arial"/>
              </w:rPr>
              <w:t>Desco S.A. con Municipalidad de Quillota y Gobierno Regional de Valparaíso.</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2.255-2013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Cumplimiento de contrato civil.</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both"/>
              <w:rPr>
                <w:rFonts w:ascii="Arial" w:hAnsi="Arial" w:cs="Arial"/>
                <w:b/>
                <w:sz w:val="24"/>
                <w:szCs w:val="24"/>
              </w:rPr>
            </w:pPr>
            <w:r w:rsidRPr="00FC07C6">
              <w:rPr>
                <w:rFonts w:ascii="Arial" w:hAnsi="Arial" w:cs="Arial"/>
                <w:b/>
                <w:sz w:val="24"/>
                <w:szCs w:val="24"/>
              </w:rPr>
              <w:t>18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Valenzuela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2.256-2013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19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numPr>
                <w:ilvl w:val="0"/>
                <w:numId w:val="9"/>
              </w:numPr>
              <w:tabs>
                <w:tab w:val="num" w:pos="34"/>
              </w:tabs>
              <w:ind w:left="-31"/>
              <w:rPr>
                <w:rFonts w:ascii="Arial" w:hAnsi="Arial" w:cs="Arial"/>
              </w:rPr>
            </w:pPr>
            <w:r w:rsidRPr="00FC07C6">
              <w:rPr>
                <w:rFonts w:ascii="Arial" w:hAnsi="Arial" w:cs="Arial"/>
              </w:rPr>
              <w:t xml:space="preserve">Rey con </w:t>
            </w:r>
          </w:p>
          <w:p w:rsidR="00015BD3" w:rsidRPr="00FC07C6" w:rsidRDefault="00015BD3" w:rsidP="00015BD3">
            <w:pPr>
              <w:numPr>
                <w:ilvl w:val="0"/>
                <w:numId w:val="9"/>
              </w:numPr>
              <w:tabs>
                <w:tab w:val="num" w:pos="34"/>
              </w:tabs>
              <w:ind w:left="-31"/>
              <w:rPr>
                <w:rFonts w:ascii="Arial" w:hAnsi="Arial" w:cs="Arial"/>
              </w:rPr>
            </w:pPr>
            <w:r w:rsidRPr="00FC07C6">
              <w:rPr>
                <w:rFonts w:ascii="Arial" w:hAnsi="Arial" w:cs="Arial"/>
              </w:rPr>
              <w:t>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102-2014</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20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numPr>
                <w:ilvl w:val="0"/>
                <w:numId w:val="9"/>
              </w:numPr>
              <w:tabs>
                <w:tab w:val="num" w:pos="34"/>
              </w:tabs>
              <w:ind w:left="-31"/>
              <w:rPr>
                <w:rFonts w:ascii="Arial" w:hAnsi="Arial" w:cs="Arial"/>
              </w:rPr>
            </w:pPr>
            <w:r w:rsidRPr="00FC07C6">
              <w:rPr>
                <w:rFonts w:ascii="Arial" w:hAnsi="Arial" w:cs="Arial"/>
              </w:rPr>
              <w:t>Canelo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108-2014</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21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numPr>
                <w:ilvl w:val="0"/>
                <w:numId w:val="9"/>
              </w:numPr>
              <w:tabs>
                <w:tab w:val="num" w:pos="34"/>
              </w:tabs>
              <w:ind w:left="-31"/>
              <w:rPr>
                <w:rFonts w:ascii="Arial" w:hAnsi="Arial" w:cs="Arial"/>
              </w:rPr>
            </w:pPr>
            <w:r w:rsidRPr="00FC07C6">
              <w:rPr>
                <w:rFonts w:ascii="Arial" w:hAnsi="Arial" w:cs="Arial"/>
              </w:rPr>
              <w:t>Silva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220-2014</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discusión.</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22</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Corte </w:t>
            </w:r>
            <w:r w:rsidRPr="00FC07C6">
              <w:rPr>
                <w:rFonts w:ascii="Arial" w:hAnsi="Arial" w:cs="Arial"/>
                <w:sz w:val="18"/>
              </w:rPr>
              <w:t xml:space="preserve">Apelaciones </w:t>
            </w:r>
            <w:r w:rsidRPr="00FC07C6">
              <w:rPr>
                <w:rFonts w:ascii="Arial" w:hAnsi="Arial" w:cs="Arial"/>
              </w:rPr>
              <w:t>Valparaíso</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 xml:space="preserve">Moth Che Comercial Trecenar E.I.R.L. con Municipalidad de Quillota. </w:t>
            </w:r>
          </w:p>
          <w:p w:rsidR="00015BD3" w:rsidRPr="00FC07C6" w:rsidRDefault="00015BD3" w:rsidP="00015BD3">
            <w:pPr>
              <w:pStyle w:val="Prrafodelista"/>
              <w:numPr>
                <w:ilvl w:val="0"/>
                <w:numId w:val="9"/>
              </w:numPr>
              <w:ind w:left="-31"/>
              <w:rPr>
                <w:rFonts w:ascii="Arial" w:hAnsi="Arial" w:cs="Arial"/>
              </w:rPr>
            </w:pP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1.651-2013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Reclamo ilegalidad.</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Término probatorio vencido.</w:t>
            </w:r>
          </w:p>
          <w:p w:rsidR="00015BD3" w:rsidRPr="00FC07C6" w:rsidRDefault="00015BD3" w:rsidP="00F96D35">
            <w:pPr>
              <w:jc w:val="both"/>
              <w:rPr>
                <w:rFonts w:ascii="Arial" w:hAnsi="Arial" w:cs="Arial"/>
              </w:rPr>
            </w:pPr>
            <w:r w:rsidRPr="00FC07C6">
              <w:rPr>
                <w:rFonts w:ascii="Arial" w:hAnsi="Arial" w:cs="Arial"/>
              </w:rPr>
              <w:t>En estado de dictarse sentencia.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23</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Juzgado de Policía Local de Quillota</w:t>
            </w:r>
          </w:p>
        </w:tc>
        <w:tc>
          <w:tcPr>
            <w:tcW w:w="2551" w:type="dxa"/>
            <w:shd w:val="clear" w:color="auto" w:fill="auto"/>
          </w:tcPr>
          <w:p w:rsidR="00015BD3" w:rsidRPr="00FC07C6" w:rsidRDefault="00015BD3" w:rsidP="00F96D35">
            <w:pPr>
              <w:ind w:left="-31"/>
              <w:rPr>
                <w:rFonts w:ascii="Arial" w:hAnsi="Arial" w:cs="Arial"/>
              </w:rPr>
            </w:pPr>
            <w:r w:rsidRPr="00FC07C6">
              <w:rPr>
                <w:rFonts w:ascii="Arial" w:hAnsi="Arial" w:cs="Arial"/>
              </w:rPr>
              <w:t>Municipalidad de Quillota  con Olguín y Otros.</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Rol </w:t>
            </w:r>
          </w:p>
          <w:p w:rsidR="00015BD3" w:rsidRPr="00FC07C6" w:rsidRDefault="00015BD3" w:rsidP="00F96D35">
            <w:pPr>
              <w:rPr>
                <w:rFonts w:ascii="Arial" w:hAnsi="Arial" w:cs="Arial"/>
              </w:rPr>
            </w:pPr>
            <w:r w:rsidRPr="00FC07C6">
              <w:rPr>
                <w:rFonts w:ascii="Arial" w:hAnsi="Arial" w:cs="Arial"/>
              </w:rPr>
              <w:t>139.607-1</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 xml:space="preserve">Querella infraccional </w:t>
            </w:r>
            <w:r w:rsidRPr="00FC07C6">
              <w:rPr>
                <w:rFonts w:ascii="Arial" w:hAnsi="Arial" w:cs="Arial"/>
                <w:sz w:val="18"/>
              </w:rPr>
              <w:t>e indemnización</w:t>
            </w:r>
            <w:r w:rsidRPr="00FC07C6">
              <w:rPr>
                <w:rFonts w:ascii="Arial" w:hAnsi="Arial" w:cs="Arial"/>
              </w:rPr>
              <w:t xml:space="preserve"> de perjuicios</w:t>
            </w:r>
          </w:p>
          <w:p w:rsidR="00015BD3" w:rsidRPr="00FC07C6" w:rsidRDefault="00015BD3" w:rsidP="00F96D35">
            <w:pPr>
              <w:rPr>
                <w:rFonts w:ascii="Arial" w:hAnsi="Arial" w:cs="Arial"/>
              </w:rPr>
            </w:pP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Con fecha 19.12.2013 se dictó sentencia definitiva de primera instancia. En etapa de notificación de dicho fallo.</w:t>
            </w:r>
          </w:p>
        </w:tc>
      </w:tr>
      <w:tr w:rsidR="00015BD3" w:rsidRPr="00FC07C6" w:rsidTr="00EC58D5">
        <w:tc>
          <w:tcPr>
            <w:tcW w:w="928" w:type="dxa"/>
            <w:tcBorders>
              <w:left w:val="single" w:sz="4" w:space="0" w:color="auto"/>
              <w:bottom w:val="single" w:sz="4" w:space="0" w:color="auto"/>
            </w:tcBorders>
            <w:shd w:val="clear" w:color="auto" w:fill="auto"/>
          </w:tcPr>
          <w:p w:rsidR="00015BD3" w:rsidRPr="00FC07C6" w:rsidRDefault="00015BD3" w:rsidP="00F96D35">
            <w:pPr>
              <w:rPr>
                <w:rFonts w:ascii="Arial" w:hAnsi="Arial" w:cs="Arial"/>
                <w:b/>
                <w:sz w:val="24"/>
                <w:szCs w:val="24"/>
              </w:rPr>
            </w:pPr>
            <w:r w:rsidRPr="00FC07C6">
              <w:rPr>
                <w:rFonts w:ascii="Arial" w:hAnsi="Arial" w:cs="Arial"/>
                <w:b/>
                <w:sz w:val="24"/>
                <w:szCs w:val="24"/>
              </w:rPr>
              <w:t>24</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Juzgado de Policía Local de Quillota</w:t>
            </w:r>
          </w:p>
        </w:tc>
        <w:tc>
          <w:tcPr>
            <w:tcW w:w="2551" w:type="dxa"/>
            <w:tcBorders>
              <w:bottom w:val="single" w:sz="4" w:space="0" w:color="auto"/>
            </w:tcBorders>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Municipalidad de Quillota con Rebolledo.</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152.060-3</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Daños (reja peatonal)</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En etapa de dictarse sentencia infraccional.</w:t>
            </w:r>
          </w:p>
        </w:tc>
      </w:tr>
    </w:tbl>
    <w:p w:rsidR="00015BD3" w:rsidRPr="00FC07C6" w:rsidRDefault="00015BD3" w:rsidP="00015BD3">
      <w:pPr>
        <w:pStyle w:val="Encabezado"/>
        <w:rPr>
          <w:rFonts w:ascii="Arial" w:hAnsi="Arial" w:cs="Arial"/>
          <w:sz w:val="16"/>
          <w:szCs w:val="16"/>
        </w:rPr>
      </w:pPr>
    </w:p>
    <w:p w:rsidR="00015BD3" w:rsidRPr="00FC07C6" w:rsidRDefault="00015BD3" w:rsidP="00015BD3">
      <w:pPr>
        <w:pStyle w:val="Encabezado"/>
        <w:rPr>
          <w:rFonts w:ascii="Arial" w:hAnsi="Arial" w:cs="Arial"/>
          <w:sz w:val="16"/>
          <w:szCs w:val="16"/>
        </w:rPr>
      </w:pPr>
    </w:p>
    <w:p w:rsidR="00C07966" w:rsidRPr="00FC07C6" w:rsidRDefault="00C07966" w:rsidP="00015BD3">
      <w:pPr>
        <w:pStyle w:val="Encabezado"/>
        <w:rPr>
          <w:rFonts w:ascii="Arial" w:hAnsi="Arial" w:cs="Arial"/>
          <w:sz w:val="16"/>
          <w:szCs w:val="16"/>
        </w:rPr>
      </w:pPr>
    </w:p>
    <w:p w:rsidR="00C07966" w:rsidRPr="00FC07C6" w:rsidRDefault="00C07966" w:rsidP="00015BD3">
      <w:pPr>
        <w:pStyle w:val="Encabezado"/>
        <w:rPr>
          <w:rFonts w:ascii="Arial" w:hAnsi="Arial" w:cs="Arial"/>
          <w:sz w:val="16"/>
          <w:szCs w:val="16"/>
        </w:rPr>
      </w:pPr>
    </w:p>
    <w:p w:rsidR="006F7B87" w:rsidRPr="00FC07C6" w:rsidRDefault="006F7B87" w:rsidP="00015BD3">
      <w:pPr>
        <w:pStyle w:val="Encabezado"/>
        <w:rPr>
          <w:rFonts w:ascii="Arial" w:hAnsi="Arial" w:cs="Arial"/>
          <w:sz w:val="16"/>
          <w:szCs w:val="16"/>
        </w:rPr>
      </w:pPr>
    </w:p>
    <w:p w:rsidR="0077057A" w:rsidRPr="00FC07C6" w:rsidRDefault="0077057A" w:rsidP="00015BD3">
      <w:pPr>
        <w:pStyle w:val="Encabezado"/>
        <w:rPr>
          <w:rFonts w:ascii="Arial" w:hAnsi="Arial" w:cs="Arial"/>
          <w:sz w:val="16"/>
          <w:szCs w:val="16"/>
        </w:rPr>
      </w:pPr>
    </w:p>
    <w:p w:rsidR="0077057A" w:rsidRPr="00FC07C6" w:rsidRDefault="0077057A" w:rsidP="00015BD3">
      <w:pPr>
        <w:pStyle w:val="Encabezado"/>
        <w:rPr>
          <w:rFonts w:ascii="Arial" w:hAnsi="Arial" w:cs="Arial"/>
          <w:sz w:val="16"/>
          <w:szCs w:val="16"/>
        </w:rPr>
      </w:pPr>
    </w:p>
    <w:p w:rsidR="00015BD3" w:rsidRPr="00FC07C6" w:rsidRDefault="00015BD3" w:rsidP="00015BD3">
      <w:pPr>
        <w:pStyle w:val="Encabezado"/>
        <w:jc w:val="center"/>
        <w:rPr>
          <w:rFonts w:ascii="Arial" w:hAnsi="Arial" w:cs="Arial"/>
          <w:b/>
          <w:spacing w:val="20"/>
          <w:sz w:val="28"/>
          <w:szCs w:val="24"/>
          <w:u w:val="single"/>
        </w:rPr>
      </w:pPr>
      <w:r w:rsidRPr="00FC07C6">
        <w:rPr>
          <w:rFonts w:ascii="Arial" w:hAnsi="Arial" w:cs="Arial"/>
          <w:b/>
          <w:spacing w:val="20"/>
          <w:sz w:val="28"/>
          <w:szCs w:val="24"/>
          <w:u w:val="single"/>
        </w:rPr>
        <w:t>JUICIOS TERMINADOS</w:t>
      </w:r>
    </w:p>
    <w:p w:rsidR="00C07966" w:rsidRPr="00FC07C6" w:rsidRDefault="00C07966" w:rsidP="00015BD3">
      <w:pPr>
        <w:pStyle w:val="Encabezado"/>
        <w:jc w:val="center"/>
        <w:rPr>
          <w:rFonts w:ascii="Arial" w:hAnsi="Arial" w:cs="Arial"/>
          <w:sz w:val="28"/>
          <w:szCs w:val="24"/>
        </w:rPr>
      </w:pPr>
    </w:p>
    <w:p w:rsidR="00015BD3" w:rsidRPr="00FC07C6" w:rsidRDefault="00015BD3" w:rsidP="00015BD3">
      <w:pPr>
        <w:pStyle w:val="Encabezado"/>
        <w:rPr>
          <w:rFonts w:ascii="Arial" w:hAnsi="Arial" w:cs="Arial"/>
          <w:sz w:val="16"/>
          <w:szCs w:val="16"/>
        </w:rPr>
      </w:pPr>
    </w:p>
    <w:tbl>
      <w:tblPr>
        <w:tblW w:w="9999" w:type="dxa"/>
        <w:tblInd w:w="-3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28"/>
        <w:gridCol w:w="1417"/>
        <w:gridCol w:w="2551"/>
        <w:gridCol w:w="1417"/>
        <w:gridCol w:w="1843"/>
        <w:gridCol w:w="1843"/>
      </w:tblGrid>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rPr>
                <w:rFonts w:ascii="Arial" w:hAnsi="Arial" w:cs="Arial"/>
                <w:b/>
                <w:sz w:val="24"/>
                <w:szCs w:val="24"/>
              </w:rPr>
            </w:pPr>
          </w:p>
        </w:tc>
        <w:tc>
          <w:tcPr>
            <w:tcW w:w="1417"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Tribunal</w:t>
            </w:r>
          </w:p>
        </w:tc>
        <w:tc>
          <w:tcPr>
            <w:tcW w:w="2551"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Carátula</w:t>
            </w:r>
          </w:p>
        </w:tc>
        <w:tc>
          <w:tcPr>
            <w:tcW w:w="1417"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Rol</w:t>
            </w:r>
          </w:p>
        </w:tc>
        <w:tc>
          <w:tcPr>
            <w:tcW w:w="1843" w:type="dxa"/>
            <w:tcBorders>
              <w:top w:val="single" w:sz="4" w:space="0" w:color="auto"/>
              <w:bottom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Materia</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jc w:val="center"/>
              <w:rPr>
                <w:rFonts w:ascii="Arial" w:hAnsi="Arial" w:cs="Arial"/>
                <w:b/>
              </w:rPr>
            </w:pPr>
            <w:r w:rsidRPr="00FC07C6">
              <w:rPr>
                <w:rFonts w:ascii="Arial" w:hAnsi="Arial" w:cs="Arial"/>
                <w:b/>
              </w:rPr>
              <w:t>Fecha Sentencia</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1º Juzgado de Letras </w:t>
            </w:r>
            <w:r w:rsidRPr="00FC07C6">
              <w:rPr>
                <w:rFonts w:ascii="Arial" w:hAnsi="Arial" w:cs="Arial"/>
                <w:sz w:val="18"/>
              </w:rPr>
              <w:t>de Quillota</w:t>
            </w:r>
          </w:p>
        </w:tc>
        <w:tc>
          <w:tcPr>
            <w:tcW w:w="2551"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Martínez y Otros con Municipalidad de Quillota y Otros.</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lang w:val="pt-BR"/>
              </w:rPr>
            </w:pPr>
            <w:r w:rsidRPr="00FC07C6">
              <w:rPr>
                <w:rFonts w:ascii="Arial" w:hAnsi="Arial" w:cs="Arial"/>
                <w:lang w:val="pt-BR"/>
              </w:rPr>
              <w:t>C 43.498 - 2004</w:t>
            </w:r>
          </w:p>
          <w:p w:rsidR="00015BD3" w:rsidRPr="00FC07C6" w:rsidRDefault="00015BD3" w:rsidP="00F96D35">
            <w:pPr>
              <w:rPr>
                <w:rFonts w:ascii="Arial" w:hAnsi="Arial" w:cs="Arial"/>
                <w:sz w:val="18"/>
                <w:lang w:val="pt-BR"/>
              </w:rPr>
            </w:pPr>
          </w:p>
          <w:p w:rsidR="00015BD3" w:rsidRPr="00FC07C6" w:rsidRDefault="00015BD3" w:rsidP="00F96D35">
            <w:pPr>
              <w:rPr>
                <w:rFonts w:ascii="Arial" w:hAnsi="Arial" w:cs="Arial"/>
                <w:sz w:val="18"/>
                <w:lang w:val="pt-BR"/>
              </w:rPr>
            </w:pPr>
            <w:r w:rsidRPr="00FC07C6">
              <w:rPr>
                <w:rFonts w:ascii="Arial" w:hAnsi="Arial" w:cs="Arial"/>
                <w:lang w:val="pt-BR"/>
              </w:rPr>
              <w:t xml:space="preserve">Rol   66-2012                   Corte </w:t>
            </w:r>
            <w:r w:rsidRPr="00FC07C6">
              <w:rPr>
                <w:rFonts w:ascii="Arial" w:hAnsi="Arial" w:cs="Arial"/>
                <w:sz w:val="18"/>
                <w:lang w:val="pt-BR"/>
              </w:rPr>
              <w:t>Apelaciones Valparaíso.</w:t>
            </w:r>
          </w:p>
          <w:p w:rsidR="00015BD3" w:rsidRPr="00FC07C6" w:rsidRDefault="00015BD3" w:rsidP="00F96D35">
            <w:pPr>
              <w:rPr>
                <w:rFonts w:ascii="Arial" w:hAnsi="Arial" w:cs="Arial"/>
                <w:sz w:val="18"/>
                <w:lang w:val="pt-BR"/>
              </w:rPr>
            </w:pPr>
          </w:p>
          <w:p w:rsidR="00015BD3" w:rsidRPr="00FC07C6" w:rsidRDefault="00015BD3" w:rsidP="00F96D35">
            <w:pPr>
              <w:spacing w:line="200" w:lineRule="exact"/>
              <w:rPr>
                <w:rFonts w:ascii="Arial" w:hAnsi="Arial" w:cs="Arial"/>
                <w:lang w:val="pt-BR"/>
              </w:rPr>
            </w:pPr>
            <w:r w:rsidRPr="00FC07C6">
              <w:rPr>
                <w:rFonts w:ascii="Arial" w:hAnsi="Arial" w:cs="Arial"/>
                <w:lang w:val="pt-BR"/>
              </w:rPr>
              <w:t>Rol 7.847- 2012 Corte Suprema.</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Indemnización de perjuicios.</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Terminada. Con fecha  13.12.2012 se dictó sentencia por la Corte Suprema rechazando el recurso de casación interpuesto por la demandante.</w:t>
            </w:r>
          </w:p>
        </w:tc>
      </w:tr>
      <w:tr w:rsidR="00015BD3" w:rsidRPr="00FC07C6" w:rsidTr="00EC58D5">
        <w:tc>
          <w:tcPr>
            <w:tcW w:w="928" w:type="dxa"/>
            <w:tcBorders>
              <w:top w:val="single" w:sz="4" w:space="0" w:color="auto"/>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Alarcón con Gobierno Regional    y Municipalidad de Quillota.</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48.754-2009</w:t>
            </w:r>
          </w:p>
        </w:tc>
        <w:tc>
          <w:tcPr>
            <w:tcW w:w="1843"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Indemnización de perjuicios.</w:t>
            </w:r>
          </w:p>
        </w:tc>
        <w:tc>
          <w:tcPr>
            <w:tcW w:w="1843" w:type="dxa"/>
            <w:tcBorders>
              <w:top w:val="single" w:sz="4" w:space="0" w:color="auto"/>
              <w:right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Archivada por inactividad de la deman-</w:t>
            </w:r>
          </w:p>
          <w:p w:rsidR="00015BD3" w:rsidRPr="00FC07C6" w:rsidRDefault="00015BD3" w:rsidP="00F96D35">
            <w:pPr>
              <w:rPr>
                <w:rFonts w:ascii="Arial" w:hAnsi="Arial" w:cs="Arial"/>
                <w:sz w:val="24"/>
                <w:szCs w:val="24"/>
              </w:rPr>
            </w:pPr>
            <w:r w:rsidRPr="00FC07C6">
              <w:rPr>
                <w:rFonts w:ascii="Arial" w:hAnsi="Arial" w:cs="Arial"/>
              </w:rPr>
              <w:t xml:space="preserve">dante. </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Rojas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Rol C 521-2011</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16.12.2013.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lastRenderedPageBreak/>
              <w:t>4</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Beltramí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Rol C 553-2012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18.01.2014.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Vicencio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Rol C 890-2013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23.12.2013.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6</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Espinoza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1.092-2013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de aseo.</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24.01.2014.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1º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0"/>
              <w:rPr>
                <w:rFonts w:ascii="Arial" w:hAnsi="Arial" w:cs="Arial"/>
              </w:rPr>
            </w:pPr>
            <w:r w:rsidRPr="00FC07C6">
              <w:rPr>
                <w:rFonts w:ascii="Arial" w:hAnsi="Arial" w:cs="Arial"/>
              </w:rPr>
              <w:t>Romo con Constructora Ponce Ltda.y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O 48-2013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Medida prejudicial probatoria</w:t>
            </w: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 xml:space="preserve">Terminada. Con fecha 21.02.2014 se rechaza la medida prejudicial. </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8</w:t>
            </w:r>
          </w:p>
        </w:tc>
        <w:tc>
          <w:tcPr>
            <w:tcW w:w="1417" w:type="dxa"/>
            <w:shd w:val="clear" w:color="auto" w:fill="auto"/>
          </w:tcPr>
          <w:p w:rsidR="00015BD3" w:rsidRPr="00FC07C6" w:rsidRDefault="00015BD3" w:rsidP="00F96D35">
            <w:pPr>
              <w:jc w:val="center"/>
              <w:rPr>
                <w:rFonts w:ascii="Arial" w:hAnsi="Arial" w:cs="Arial"/>
                <w:sz w:val="18"/>
              </w:rPr>
            </w:pPr>
            <w:r w:rsidRPr="00FC07C6">
              <w:rPr>
                <w:rFonts w:ascii="Arial" w:hAnsi="Arial" w:cs="Arial"/>
              </w:rPr>
              <w:t xml:space="preserve">2º Juzgado de Letras </w:t>
            </w:r>
            <w:r w:rsidRPr="00FC07C6">
              <w:rPr>
                <w:rFonts w:ascii="Arial" w:hAnsi="Arial" w:cs="Arial"/>
                <w:sz w:val="18"/>
              </w:rPr>
              <w:t>de Quillota</w:t>
            </w:r>
          </w:p>
          <w:p w:rsidR="00015BD3" w:rsidRPr="00FC07C6" w:rsidRDefault="00015BD3" w:rsidP="00F96D35">
            <w:pPr>
              <w:jc w:val="center"/>
              <w:rPr>
                <w:rFonts w:ascii="Arial" w:hAnsi="Arial" w:cs="Arial"/>
              </w:rPr>
            </w:pPr>
          </w:p>
          <w:p w:rsidR="00015BD3" w:rsidRPr="00FC07C6" w:rsidRDefault="00015BD3" w:rsidP="00F96D35">
            <w:pPr>
              <w:jc w:val="center"/>
              <w:rPr>
                <w:rFonts w:ascii="Arial" w:hAnsi="Arial" w:cs="Arial"/>
              </w:rPr>
            </w:pPr>
          </w:p>
        </w:tc>
        <w:tc>
          <w:tcPr>
            <w:tcW w:w="2551" w:type="dxa"/>
            <w:shd w:val="clear" w:color="auto" w:fill="auto"/>
          </w:tcPr>
          <w:p w:rsidR="00015BD3" w:rsidRPr="00FC07C6" w:rsidRDefault="00015BD3" w:rsidP="00F96D35">
            <w:pPr>
              <w:rPr>
                <w:rFonts w:ascii="Arial" w:hAnsi="Arial" w:cs="Arial"/>
              </w:rPr>
            </w:pPr>
            <w:r w:rsidRPr="00FC07C6">
              <w:rPr>
                <w:rFonts w:ascii="Arial" w:hAnsi="Arial" w:cs="Arial"/>
              </w:rPr>
              <w:t>Rosas con OHL S.A. y Municipalidad de Quillota.</w:t>
            </w:r>
          </w:p>
          <w:p w:rsidR="00015BD3" w:rsidRPr="00FC07C6" w:rsidRDefault="00015BD3" w:rsidP="00F96D35">
            <w:pPr>
              <w:rPr>
                <w:rFonts w:ascii="Arial" w:hAnsi="Arial" w:cs="Arial"/>
              </w:rPr>
            </w:pPr>
          </w:p>
        </w:tc>
        <w:tc>
          <w:tcPr>
            <w:tcW w:w="1417" w:type="dxa"/>
            <w:shd w:val="clear" w:color="auto" w:fill="auto"/>
          </w:tcPr>
          <w:p w:rsidR="00015BD3" w:rsidRPr="00FC07C6" w:rsidRDefault="00015BD3" w:rsidP="00F96D35">
            <w:pPr>
              <w:rPr>
                <w:rFonts w:ascii="Arial" w:hAnsi="Arial" w:cs="Arial"/>
                <w:lang w:val="pt-BR"/>
              </w:rPr>
            </w:pPr>
            <w:r w:rsidRPr="00FC07C6">
              <w:rPr>
                <w:rFonts w:ascii="Arial" w:hAnsi="Arial" w:cs="Arial"/>
                <w:lang w:val="pt-BR"/>
              </w:rPr>
              <w:t xml:space="preserve"> 44.493-2007</w:t>
            </w:r>
          </w:p>
          <w:p w:rsidR="00015BD3" w:rsidRPr="00FC07C6" w:rsidRDefault="00015BD3" w:rsidP="00F96D35">
            <w:pPr>
              <w:rPr>
                <w:rFonts w:ascii="Arial" w:hAnsi="Arial" w:cs="Arial"/>
                <w:lang w:val="pt-BR"/>
              </w:rPr>
            </w:pPr>
          </w:p>
          <w:p w:rsidR="00015BD3" w:rsidRPr="00FC07C6" w:rsidRDefault="00015BD3" w:rsidP="00F96D35">
            <w:pPr>
              <w:rPr>
                <w:rFonts w:ascii="Arial" w:hAnsi="Arial" w:cs="Arial"/>
                <w:lang w:val="pt-BR"/>
              </w:rPr>
            </w:pPr>
            <w:r w:rsidRPr="00FC07C6">
              <w:rPr>
                <w:rFonts w:ascii="Arial" w:hAnsi="Arial" w:cs="Arial"/>
                <w:lang w:val="pt-BR"/>
              </w:rPr>
              <w:t>Rol 289-2012</w:t>
            </w:r>
          </w:p>
          <w:p w:rsidR="00015BD3" w:rsidRPr="00FC07C6" w:rsidRDefault="00015BD3" w:rsidP="00F96D35">
            <w:pPr>
              <w:rPr>
                <w:rFonts w:ascii="Arial" w:hAnsi="Arial" w:cs="Arial"/>
                <w:sz w:val="18"/>
                <w:lang w:val="pt-BR"/>
              </w:rPr>
            </w:pPr>
            <w:r w:rsidRPr="00FC07C6">
              <w:rPr>
                <w:rFonts w:ascii="Arial" w:hAnsi="Arial" w:cs="Arial"/>
                <w:lang w:val="pt-BR"/>
              </w:rPr>
              <w:t xml:space="preserve">Corte </w:t>
            </w:r>
            <w:r w:rsidRPr="00FC07C6">
              <w:rPr>
                <w:rFonts w:ascii="Arial" w:hAnsi="Arial" w:cs="Arial"/>
                <w:sz w:val="18"/>
                <w:lang w:val="pt-BR"/>
              </w:rPr>
              <w:t>Apelaciones Valparaíso.</w:t>
            </w:r>
          </w:p>
          <w:p w:rsidR="00015BD3" w:rsidRPr="00FC07C6" w:rsidRDefault="00015BD3" w:rsidP="00F96D35">
            <w:pPr>
              <w:rPr>
                <w:rFonts w:ascii="Arial" w:hAnsi="Arial" w:cs="Arial"/>
                <w:lang w:val="pt-BR"/>
              </w:rPr>
            </w:pPr>
          </w:p>
          <w:p w:rsidR="00015BD3" w:rsidRPr="00FC07C6" w:rsidRDefault="00015BD3" w:rsidP="00F96D35">
            <w:pPr>
              <w:spacing w:line="200" w:lineRule="exact"/>
              <w:rPr>
                <w:rFonts w:ascii="Arial" w:hAnsi="Arial" w:cs="Arial"/>
                <w:lang w:val="pt-BR"/>
              </w:rPr>
            </w:pPr>
            <w:r w:rsidRPr="00FC07C6">
              <w:rPr>
                <w:rFonts w:ascii="Arial" w:hAnsi="Arial" w:cs="Arial"/>
                <w:lang w:val="pt-BR"/>
              </w:rPr>
              <w:t>Rol 6092-2012 Corte Suprema.</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Indemnización de perjuicios.</w:t>
            </w: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b/>
                <w:sz w:val="12"/>
              </w:rPr>
            </w:pPr>
            <w:r w:rsidRPr="00FC07C6">
              <w:rPr>
                <w:rFonts w:ascii="Arial" w:hAnsi="Arial" w:cs="Arial"/>
              </w:rPr>
              <w:t>Terminada. Con fecha 17.06.2013, se dictó sentencia por la Corte Suprema que rechazó recurso de casación interpuesto por la demandante.</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rPr>
                <w:rFonts w:ascii="Arial" w:hAnsi="Arial" w:cs="Arial"/>
              </w:rPr>
            </w:pPr>
            <w:r w:rsidRPr="00FC07C6">
              <w:rPr>
                <w:rFonts w:ascii="Arial" w:hAnsi="Arial" w:cs="Arial"/>
              </w:rPr>
              <w:t>Incofin S.A.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1.802-2013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Gestión preparatoria de la vía ejecutiva.</w:t>
            </w: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 xml:space="preserve">Terminada. Con fecha 16.01.2014 concluyó la gestión preparatoria. </w:t>
            </w:r>
          </w:p>
          <w:p w:rsidR="00015BD3" w:rsidRPr="00FC07C6" w:rsidRDefault="00015BD3" w:rsidP="00F96D35">
            <w:pPr>
              <w:spacing w:line="200" w:lineRule="exact"/>
              <w:jc w:val="both"/>
              <w:rPr>
                <w:rFonts w:ascii="Arial" w:hAnsi="Arial" w:cs="Arial"/>
                <w:sz w:val="16"/>
              </w:rPr>
            </w:pPr>
            <w:r w:rsidRPr="00FC07C6">
              <w:rPr>
                <w:rFonts w:ascii="Arial" w:hAnsi="Arial" w:cs="Arial"/>
              </w:rPr>
              <w:t>A la fecha no ha                sido interpuesta la demanda ejecutiva.</w:t>
            </w:r>
          </w:p>
        </w:tc>
      </w:tr>
      <w:tr w:rsidR="00015BD3" w:rsidRPr="00FC07C6" w:rsidTr="00EC58D5">
        <w:tc>
          <w:tcPr>
            <w:tcW w:w="928" w:type="dxa"/>
            <w:tcBorders>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10</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Castellano (Dimacofi) con I. Municipalidad de Quillota</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794-2013</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Juicio ejecutivo.</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sz w:val="16"/>
              </w:rPr>
            </w:pPr>
            <w:r w:rsidRPr="00FC07C6">
              <w:rPr>
                <w:rFonts w:ascii="Arial" w:hAnsi="Arial" w:cs="Arial"/>
              </w:rPr>
              <w:t>Terminada. Con fecha 30.01.2014, se dio cuenta del pago íntegro de lo demandado.</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11</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 Juzgado </w:t>
            </w:r>
            <w:r w:rsidRPr="00FC07C6">
              <w:rPr>
                <w:rFonts w:ascii="Arial" w:hAnsi="Arial" w:cs="Arial"/>
                <w:sz w:val="18"/>
              </w:rPr>
              <w:t>del Trabajo de Quillota</w:t>
            </w:r>
          </w:p>
        </w:tc>
        <w:tc>
          <w:tcPr>
            <w:tcW w:w="2551" w:type="dxa"/>
            <w:tcBorders>
              <w:top w:val="single" w:sz="4" w:space="0" w:color="auto"/>
              <w:bottom w:val="single" w:sz="4" w:space="0" w:color="auto"/>
            </w:tcBorders>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 xml:space="preserve">Mena y Otros con Municipalidad de Quillota. </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O 33-2011</w:t>
            </w:r>
          </w:p>
          <w:p w:rsidR="00015BD3" w:rsidRPr="00FC07C6" w:rsidRDefault="00015BD3" w:rsidP="00F96D35">
            <w:pPr>
              <w:rPr>
                <w:rFonts w:ascii="Arial" w:hAnsi="Arial" w:cs="Arial"/>
              </w:rPr>
            </w:pPr>
            <w:r w:rsidRPr="00FC07C6">
              <w:rPr>
                <w:rFonts w:ascii="Arial" w:hAnsi="Arial" w:cs="Arial"/>
              </w:rPr>
              <w:t>C 18-2012 Cobranza laboral.</w:t>
            </w:r>
          </w:p>
          <w:p w:rsidR="00015BD3" w:rsidRPr="00FC07C6" w:rsidRDefault="00015BD3" w:rsidP="00F96D35">
            <w:pPr>
              <w:rPr>
                <w:rFonts w:ascii="Arial" w:hAnsi="Arial" w:cs="Arial"/>
              </w:rPr>
            </w:pPr>
          </w:p>
          <w:p w:rsidR="00015BD3" w:rsidRPr="00FC07C6" w:rsidRDefault="00015BD3" w:rsidP="00F96D35">
            <w:pPr>
              <w:rPr>
                <w:rFonts w:ascii="Arial" w:hAnsi="Arial" w:cs="Arial"/>
                <w:sz w:val="18"/>
                <w:lang w:val="pt-BR"/>
              </w:rPr>
            </w:pPr>
            <w:r w:rsidRPr="00FC07C6">
              <w:rPr>
                <w:rFonts w:ascii="Arial" w:hAnsi="Arial" w:cs="Arial"/>
                <w:lang w:val="pt-BR"/>
              </w:rPr>
              <w:t xml:space="preserve">Rol 217- 2012 Corte </w:t>
            </w:r>
            <w:r w:rsidRPr="00FC07C6">
              <w:rPr>
                <w:rFonts w:ascii="Arial" w:hAnsi="Arial" w:cs="Arial"/>
                <w:sz w:val="18"/>
                <w:lang w:val="pt-BR"/>
              </w:rPr>
              <w:t>Apelaciones Valparaíso.</w:t>
            </w:r>
          </w:p>
          <w:p w:rsidR="00015BD3" w:rsidRPr="00FC07C6" w:rsidRDefault="00015BD3" w:rsidP="00F96D35">
            <w:pPr>
              <w:rPr>
                <w:rFonts w:ascii="Arial" w:hAnsi="Arial" w:cs="Arial"/>
                <w:lang w:val="pt-BR"/>
              </w:rPr>
            </w:pPr>
            <w:r w:rsidRPr="00FC07C6">
              <w:rPr>
                <w:rFonts w:ascii="Arial" w:hAnsi="Arial" w:cs="Arial"/>
                <w:lang w:val="pt-BR"/>
              </w:rPr>
              <w:t xml:space="preserve"> </w:t>
            </w:r>
          </w:p>
          <w:p w:rsidR="00015BD3" w:rsidRPr="00FC07C6" w:rsidRDefault="00015BD3" w:rsidP="00F96D35">
            <w:pPr>
              <w:rPr>
                <w:rFonts w:ascii="Arial" w:hAnsi="Arial" w:cs="Arial"/>
                <w:sz w:val="14"/>
                <w:lang w:val="pt-BR"/>
              </w:rPr>
            </w:pPr>
            <w:r w:rsidRPr="00FC07C6">
              <w:rPr>
                <w:rFonts w:ascii="Arial" w:hAnsi="Arial" w:cs="Arial"/>
                <w:lang w:val="pt-BR"/>
              </w:rPr>
              <w:t>Rol 6.400-2012 Corte Suprema.</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Cobro de prestaciones. (Bono SAE)</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jc w:val="both"/>
              <w:rPr>
                <w:rFonts w:ascii="Arial" w:hAnsi="Arial" w:cs="Arial"/>
                <w:b/>
              </w:rPr>
            </w:pPr>
            <w:r w:rsidRPr="00FC07C6">
              <w:rPr>
                <w:rFonts w:ascii="Arial" w:hAnsi="Arial" w:cs="Arial"/>
              </w:rPr>
              <w:t>Terminado. Con fecha 31.07.2013 se dio cuenta del pago total de la deuda por                     $ 44.112.131.</w:t>
            </w:r>
          </w:p>
          <w:p w:rsidR="00015BD3" w:rsidRPr="00FC07C6" w:rsidRDefault="00015BD3" w:rsidP="00F96D35">
            <w:pPr>
              <w:jc w:val="both"/>
              <w:rPr>
                <w:rFonts w:ascii="Arial" w:hAnsi="Arial" w:cs="Arial"/>
                <w:b/>
              </w:rPr>
            </w:pPr>
          </w:p>
          <w:p w:rsidR="00015BD3" w:rsidRPr="00FC07C6" w:rsidRDefault="00015BD3" w:rsidP="00F96D35">
            <w:pPr>
              <w:jc w:val="both"/>
              <w:rPr>
                <w:rFonts w:ascii="Arial" w:hAnsi="Arial" w:cs="Arial"/>
                <w:b/>
              </w:rPr>
            </w:pPr>
          </w:p>
          <w:p w:rsidR="00015BD3" w:rsidRPr="00FC07C6" w:rsidRDefault="00015BD3" w:rsidP="00F96D35">
            <w:pPr>
              <w:jc w:val="both"/>
              <w:rPr>
                <w:rFonts w:ascii="Arial" w:hAnsi="Arial" w:cs="Arial"/>
                <w:b/>
              </w:rPr>
            </w:pPr>
          </w:p>
          <w:p w:rsidR="00015BD3" w:rsidRPr="00FC07C6" w:rsidRDefault="00015BD3" w:rsidP="00F96D35">
            <w:pPr>
              <w:jc w:val="both"/>
              <w:rPr>
                <w:rFonts w:ascii="Arial" w:hAnsi="Arial" w:cs="Arial"/>
                <w:b/>
              </w:rPr>
            </w:pPr>
          </w:p>
        </w:tc>
      </w:tr>
      <w:tr w:rsidR="00015BD3" w:rsidRPr="00FC07C6" w:rsidTr="00EC58D5">
        <w:tc>
          <w:tcPr>
            <w:tcW w:w="928" w:type="dxa"/>
            <w:tcBorders>
              <w:top w:val="single" w:sz="4" w:space="0" w:color="auto"/>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12</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Quevedo con  Municipalidad de Quillota.</w:t>
            </w:r>
          </w:p>
          <w:p w:rsidR="00015BD3" w:rsidRPr="00FC07C6" w:rsidRDefault="00015BD3" w:rsidP="00F96D35">
            <w:pPr>
              <w:rPr>
                <w:rFonts w:ascii="Arial" w:hAnsi="Arial" w:cs="Arial"/>
              </w:rPr>
            </w:pP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 C 44.914-2008</w:t>
            </w:r>
          </w:p>
          <w:p w:rsidR="00015BD3" w:rsidRPr="00FC07C6" w:rsidRDefault="00015BD3" w:rsidP="00F96D35">
            <w:pPr>
              <w:rPr>
                <w:rFonts w:ascii="Arial" w:hAnsi="Arial" w:cs="Arial"/>
              </w:rPr>
            </w:pPr>
          </w:p>
        </w:tc>
        <w:tc>
          <w:tcPr>
            <w:tcW w:w="1843" w:type="dxa"/>
            <w:tcBorders>
              <w:top w:val="single" w:sz="4" w:space="0" w:color="auto"/>
            </w:tcBorders>
            <w:shd w:val="clear" w:color="auto" w:fill="auto"/>
          </w:tcPr>
          <w:p w:rsidR="00015BD3" w:rsidRPr="00FC07C6" w:rsidRDefault="00015BD3" w:rsidP="00F96D35">
            <w:pPr>
              <w:rPr>
                <w:rFonts w:ascii="Arial" w:hAnsi="Arial" w:cs="Arial"/>
                <w:u w:val="single"/>
              </w:rPr>
            </w:pPr>
            <w:r w:rsidRPr="00FC07C6">
              <w:rPr>
                <w:rFonts w:ascii="Arial" w:hAnsi="Arial" w:cs="Arial"/>
              </w:rPr>
              <w:t>Indemnización de perjuicios.</w:t>
            </w:r>
          </w:p>
        </w:tc>
        <w:tc>
          <w:tcPr>
            <w:tcW w:w="1843" w:type="dxa"/>
            <w:tcBorders>
              <w:top w:val="single" w:sz="4" w:space="0" w:color="auto"/>
              <w:right w:val="single" w:sz="4" w:space="0" w:color="auto"/>
            </w:tcBorders>
            <w:shd w:val="clear" w:color="auto" w:fill="auto"/>
          </w:tcPr>
          <w:p w:rsidR="00015BD3" w:rsidRPr="00FC07C6" w:rsidRDefault="00015BD3" w:rsidP="00F96D35">
            <w:pPr>
              <w:jc w:val="both"/>
              <w:rPr>
                <w:rFonts w:ascii="Arial" w:hAnsi="Arial" w:cs="Arial"/>
                <w:sz w:val="18"/>
                <w:szCs w:val="24"/>
              </w:rPr>
            </w:pPr>
            <w:r w:rsidRPr="00FC07C6">
              <w:rPr>
                <w:rFonts w:ascii="Arial" w:hAnsi="Arial" w:cs="Arial"/>
              </w:rPr>
              <w:t>Archivada por inactividad de la demandante.</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13</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Romo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138-2011</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sz w:val="16"/>
              </w:rPr>
            </w:pPr>
            <w:r w:rsidRPr="00FC07C6">
              <w:rPr>
                <w:rFonts w:ascii="Arial" w:hAnsi="Arial" w:cs="Arial"/>
              </w:rPr>
              <w:t>Pendiente notificación de sentencia.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14</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Herrera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877-2011</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Pendiente notificación de sentencia.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15</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Troncoso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1.335-2011</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Archivada por inactividad de la demandante.</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16</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2º Juzgado de Letras 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Dumas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284-2012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Archivada por inactividad de la demandante.</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Morales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1.156-2012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Pendiente notificación de sentencia.</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18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Aravena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1.312-2012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05.03.2013.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lastRenderedPageBreak/>
              <w:t>19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Caballero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1.313-2012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04.03.2013.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Verdugo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1.381-2012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24.07.2013.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Duarte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1.457-2012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04.04.2013.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22</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González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23-2013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24.05.2013.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23</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Torres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41-2013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24.07.2013.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24</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Valencia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272-2013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09.05.2013.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25</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Cornejo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591-2013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21.06.2013.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26</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Becerra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601-2013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sz w:val="14"/>
              </w:rPr>
            </w:pPr>
            <w:r w:rsidRPr="00FC07C6">
              <w:rPr>
                <w:rFonts w:ascii="Arial" w:hAnsi="Arial" w:cs="Arial"/>
              </w:rPr>
              <w:t>21.06.2013.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Silva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896-2013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sz w:val="12"/>
              </w:rPr>
            </w:pPr>
            <w:r w:rsidRPr="00FC07C6">
              <w:rPr>
                <w:rFonts w:ascii="Arial" w:hAnsi="Arial" w:cs="Arial"/>
              </w:rPr>
              <w:t>16.09.2013.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Mucientes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902-2013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23.01.2014.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29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Toledo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929-2013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 xml:space="preserve">Ruiz con </w:t>
            </w:r>
          </w:p>
          <w:p w:rsidR="00015BD3" w:rsidRPr="00FC07C6" w:rsidRDefault="00015BD3" w:rsidP="00F96D35">
            <w:pPr>
              <w:pStyle w:val="Prrafodelista"/>
              <w:ind w:left="-68"/>
              <w:rPr>
                <w:rFonts w:ascii="Arial" w:hAnsi="Arial" w:cs="Arial"/>
              </w:rPr>
            </w:pPr>
            <w:r w:rsidRPr="00FC07C6">
              <w:rPr>
                <w:rFonts w:ascii="Arial" w:hAnsi="Arial" w:cs="Arial"/>
              </w:rPr>
              <w:t>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931-2013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13.08.2013.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Silva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939-2013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rPr>
          <w:trHeight w:val="436"/>
        </w:trPr>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32</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Carvajal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952-2013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29.08.2013.</w:t>
            </w:r>
          </w:p>
        </w:tc>
      </w:tr>
      <w:tr w:rsidR="00015BD3" w:rsidRPr="00FC07C6" w:rsidTr="00EC58D5">
        <w:tc>
          <w:tcPr>
            <w:tcW w:w="928" w:type="dxa"/>
            <w:tcBorders>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33</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bottom w:val="single" w:sz="4" w:space="0" w:color="auto"/>
            </w:tcBorders>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Montenegro con Municipalidad de Quillota.</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965-2013</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top w:val="single" w:sz="4" w:space="0" w:color="auto"/>
              <w:left w:val="single" w:sz="4" w:space="0" w:color="auto"/>
              <w:bottom w:val="single" w:sz="6" w:space="0" w:color="000000"/>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34</w:t>
            </w:r>
          </w:p>
        </w:tc>
        <w:tc>
          <w:tcPr>
            <w:tcW w:w="1417" w:type="dxa"/>
            <w:tcBorders>
              <w:top w:val="single" w:sz="4" w:space="0" w:color="auto"/>
              <w:bottom w:val="single" w:sz="6" w:space="0" w:color="000000"/>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4" w:space="0" w:color="auto"/>
              <w:bottom w:val="single" w:sz="6" w:space="0" w:color="000000"/>
            </w:tcBorders>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Valencia con Municipalidad de Quillota.</w:t>
            </w:r>
          </w:p>
        </w:tc>
        <w:tc>
          <w:tcPr>
            <w:tcW w:w="1417" w:type="dxa"/>
            <w:tcBorders>
              <w:top w:val="single" w:sz="4" w:space="0" w:color="auto"/>
              <w:bottom w:val="single" w:sz="6" w:space="0" w:color="000000"/>
            </w:tcBorders>
            <w:shd w:val="clear" w:color="auto" w:fill="auto"/>
          </w:tcPr>
          <w:p w:rsidR="00015BD3" w:rsidRPr="00FC07C6" w:rsidRDefault="00015BD3" w:rsidP="00F96D35">
            <w:pPr>
              <w:rPr>
                <w:rFonts w:ascii="Arial" w:hAnsi="Arial" w:cs="Arial"/>
              </w:rPr>
            </w:pPr>
            <w:r w:rsidRPr="00FC07C6">
              <w:rPr>
                <w:rFonts w:ascii="Arial" w:hAnsi="Arial" w:cs="Arial"/>
              </w:rPr>
              <w:t>C 1.059-2013</w:t>
            </w:r>
          </w:p>
        </w:tc>
        <w:tc>
          <w:tcPr>
            <w:tcW w:w="1843" w:type="dxa"/>
            <w:tcBorders>
              <w:top w:val="single" w:sz="4" w:space="0" w:color="auto"/>
              <w:bottom w:val="single" w:sz="6" w:space="0" w:color="000000"/>
            </w:tcBorders>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top w:val="single" w:sz="4" w:space="0" w:color="auto"/>
              <w:bottom w:val="single" w:sz="6" w:space="0" w:color="000000"/>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top w:val="single" w:sz="6" w:space="0" w:color="000000"/>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35</w:t>
            </w:r>
          </w:p>
        </w:tc>
        <w:tc>
          <w:tcPr>
            <w:tcW w:w="1417" w:type="dxa"/>
            <w:tcBorders>
              <w:top w:val="single" w:sz="6" w:space="0" w:color="000000"/>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6" w:space="0" w:color="000000"/>
              <w:bottom w:val="single" w:sz="4" w:space="0" w:color="auto"/>
            </w:tcBorders>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Pereyra con Municipalidad de Quillota.</w:t>
            </w:r>
          </w:p>
        </w:tc>
        <w:tc>
          <w:tcPr>
            <w:tcW w:w="1417" w:type="dxa"/>
            <w:tcBorders>
              <w:top w:val="single" w:sz="6" w:space="0" w:color="000000"/>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1.068-2013</w:t>
            </w:r>
          </w:p>
        </w:tc>
        <w:tc>
          <w:tcPr>
            <w:tcW w:w="1843" w:type="dxa"/>
            <w:tcBorders>
              <w:top w:val="single" w:sz="6" w:space="0" w:color="000000"/>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top w:val="single" w:sz="6" w:space="0" w:color="000000"/>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top w:val="single" w:sz="4" w:space="0" w:color="auto"/>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36</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tcBorders>
              <w:top w:val="single" w:sz="4" w:space="0" w:color="auto"/>
            </w:tcBorders>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Correa con Municipalidad de Quillota.</w:t>
            </w:r>
          </w:p>
        </w:tc>
        <w:tc>
          <w:tcPr>
            <w:tcW w:w="1417"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C 1.160-2013</w:t>
            </w:r>
          </w:p>
        </w:tc>
        <w:tc>
          <w:tcPr>
            <w:tcW w:w="1843" w:type="dxa"/>
            <w:tcBorders>
              <w:top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top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37</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Guerra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1.161-2013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16.09.2013.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Altamirano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1.181-2013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10.10.2013.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39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Morales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1.250-2013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rPr>
            </w:pPr>
            <w:r w:rsidRPr="00FC07C6">
              <w:rPr>
                <w:rFonts w:ascii="Arial" w:hAnsi="Arial" w:cs="Arial"/>
              </w:rPr>
              <w:t>10.10.2013.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Coña Municipalidad de Quillota.</w:t>
            </w:r>
          </w:p>
          <w:p w:rsidR="00015BD3" w:rsidRPr="00FC07C6" w:rsidRDefault="00015BD3" w:rsidP="00F96D35">
            <w:pPr>
              <w:pStyle w:val="Prrafodelista"/>
              <w:ind w:left="-68"/>
              <w:rPr>
                <w:rFonts w:ascii="Arial" w:hAnsi="Arial" w:cs="Arial"/>
              </w:rPr>
            </w:pP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1.251-2013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w:t>
            </w:r>
          </w:p>
          <w:p w:rsidR="00015BD3" w:rsidRPr="00FC07C6" w:rsidRDefault="00015BD3" w:rsidP="00F96D35">
            <w:pPr>
              <w:jc w:val="both"/>
              <w:rPr>
                <w:rFonts w:ascii="Arial" w:hAnsi="Arial" w:cs="Arial"/>
                <w:sz w:val="16"/>
              </w:rPr>
            </w:pPr>
            <w:r w:rsidRPr="00FC07C6">
              <w:rPr>
                <w:rFonts w:ascii="Arial" w:hAnsi="Arial" w:cs="Arial"/>
              </w:rPr>
              <w:t>09.10.2013.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 xml:space="preserve">de Quillota </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Trigo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1.783-2013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22.01.2014.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lastRenderedPageBreak/>
              <w:t>42</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Huerta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1.784-2013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sz w:val="14"/>
              </w:rPr>
            </w:pPr>
            <w:r w:rsidRPr="00FC07C6">
              <w:rPr>
                <w:rFonts w:ascii="Arial" w:hAnsi="Arial" w:cs="Arial"/>
              </w:rPr>
              <w:t>Sentencia definitiva 23.01.2014.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43</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 xml:space="preserve">de Quillota </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Latoja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1.785-2013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22.01.2014.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44</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Muñoz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1.786-2013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22.01.2014.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45</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Araya con Municipalidad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1.805-2013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22.01.2014.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46</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Alvarado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1.872-2013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Sentencia definitiva 22.01.2014. </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47</w:t>
            </w:r>
          </w:p>
        </w:tc>
        <w:tc>
          <w:tcPr>
            <w:tcW w:w="1417" w:type="dxa"/>
            <w:shd w:val="clear" w:color="auto" w:fill="auto"/>
          </w:tcPr>
          <w:p w:rsidR="00015BD3" w:rsidRPr="00FC07C6" w:rsidRDefault="00015BD3" w:rsidP="00F96D35">
            <w:pPr>
              <w:jc w:val="cente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Arancibia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1.873-2013</w:t>
            </w:r>
          </w:p>
        </w:tc>
        <w:tc>
          <w:tcPr>
            <w:tcW w:w="1843" w:type="dxa"/>
            <w:shd w:val="clear" w:color="auto" w:fill="auto"/>
          </w:tcPr>
          <w:p w:rsidR="00015BD3" w:rsidRPr="00FC07C6" w:rsidRDefault="00015BD3" w:rsidP="00F96D35">
            <w:pPr>
              <w:ind w:right="-533"/>
              <w:rPr>
                <w:rFonts w:ascii="Arial" w:hAnsi="Arial" w:cs="Arial"/>
              </w:rPr>
            </w:pPr>
            <w:r w:rsidRPr="00FC07C6">
              <w:rPr>
                <w:rFonts w:ascii="Arial" w:hAnsi="Arial" w:cs="Arial"/>
              </w:rPr>
              <w:t>Prescripción</w:t>
            </w:r>
          </w:p>
          <w:p w:rsidR="00015BD3" w:rsidRPr="00FC07C6" w:rsidRDefault="00015BD3" w:rsidP="00F96D35">
            <w:pPr>
              <w:ind w:right="-533"/>
              <w:rPr>
                <w:rFonts w:ascii="Arial" w:hAnsi="Arial" w:cs="Arial"/>
              </w:rPr>
            </w:pPr>
            <w:r w:rsidRPr="00FC07C6">
              <w:rPr>
                <w:rFonts w:ascii="Arial" w:hAnsi="Arial" w:cs="Arial"/>
              </w:rPr>
              <w:t>derechos</w:t>
            </w:r>
          </w:p>
          <w:p w:rsidR="00015BD3" w:rsidRPr="00FC07C6" w:rsidRDefault="00015BD3" w:rsidP="00F96D35">
            <w:pPr>
              <w:ind w:right="-533"/>
              <w:rPr>
                <w:rFonts w:ascii="Arial" w:hAnsi="Arial" w:cs="Arial"/>
              </w:rPr>
            </w:pPr>
            <w:r w:rsidRPr="00FC07C6">
              <w:rPr>
                <w:rFonts w:ascii="Arial" w:hAnsi="Arial" w:cs="Arial"/>
              </w:rPr>
              <w:t>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Sentencia definitiva 14.01.2014.</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48</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Igor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2.254-2013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Sentencia </w:t>
            </w:r>
          </w:p>
          <w:p w:rsidR="00015BD3" w:rsidRPr="00FC07C6" w:rsidRDefault="00015BD3" w:rsidP="00F96D35">
            <w:pPr>
              <w:jc w:val="both"/>
              <w:rPr>
                <w:rFonts w:ascii="Arial" w:hAnsi="Arial" w:cs="Arial"/>
              </w:rPr>
            </w:pPr>
            <w:r w:rsidRPr="00FC07C6">
              <w:rPr>
                <w:rFonts w:ascii="Arial" w:hAnsi="Arial" w:cs="Arial"/>
              </w:rPr>
              <w:t>definitiva</w:t>
            </w:r>
          </w:p>
          <w:p w:rsidR="00015BD3" w:rsidRPr="00FC07C6" w:rsidRDefault="00015BD3" w:rsidP="00F96D35">
            <w:pPr>
              <w:jc w:val="both"/>
              <w:rPr>
                <w:rFonts w:ascii="Arial" w:hAnsi="Arial" w:cs="Arial"/>
              </w:rPr>
            </w:pPr>
            <w:r w:rsidRPr="00FC07C6">
              <w:rPr>
                <w:rFonts w:ascii="Arial" w:hAnsi="Arial" w:cs="Arial"/>
              </w:rPr>
              <w:t>03.04.2013.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49</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68"/>
              <w:rPr>
                <w:rFonts w:ascii="Arial" w:hAnsi="Arial" w:cs="Arial"/>
              </w:rPr>
            </w:pPr>
            <w:r w:rsidRPr="00FC07C6">
              <w:rPr>
                <w:rFonts w:ascii="Arial" w:hAnsi="Arial" w:cs="Arial"/>
              </w:rPr>
              <w:t>Rojas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C 2.280-2013</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Prescripción  derechos municipales.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Sentencia </w:t>
            </w:r>
          </w:p>
          <w:p w:rsidR="00015BD3" w:rsidRPr="00FC07C6" w:rsidRDefault="00015BD3" w:rsidP="00F96D35">
            <w:pPr>
              <w:jc w:val="both"/>
              <w:rPr>
                <w:rFonts w:ascii="Arial" w:hAnsi="Arial" w:cs="Arial"/>
              </w:rPr>
            </w:pPr>
            <w:r w:rsidRPr="00FC07C6">
              <w:rPr>
                <w:rFonts w:ascii="Arial" w:hAnsi="Arial" w:cs="Arial"/>
              </w:rPr>
              <w:t>definitiva</w:t>
            </w:r>
          </w:p>
          <w:p w:rsidR="00015BD3" w:rsidRPr="00FC07C6" w:rsidRDefault="00015BD3" w:rsidP="00F96D35">
            <w:pPr>
              <w:jc w:val="both"/>
              <w:rPr>
                <w:rFonts w:ascii="Arial" w:hAnsi="Arial" w:cs="Arial"/>
              </w:rPr>
            </w:pPr>
            <w:r w:rsidRPr="00FC07C6">
              <w:rPr>
                <w:rFonts w:ascii="Arial" w:hAnsi="Arial" w:cs="Arial"/>
              </w:rPr>
              <w:t>03.04.2013.</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50</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de Letras </w:t>
            </w:r>
            <w:r w:rsidRPr="00FC07C6">
              <w:rPr>
                <w:rFonts w:ascii="Arial" w:hAnsi="Arial" w:cs="Arial"/>
                <w:sz w:val="18"/>
              </w:rPr>
              <w:t>de Quillota</w:t>
            </w:r>
          </w:p>
        </w:tc>
        <w:tc>
          <w:tcPr>
            <w:tcW w:w="2551" w:type="dxa"/>
            <w:shd w:val="clear" w:color="auto" w:fill="auto"/>
          </w:tcPr>
          <w:p w:rsidR="00015BD3" w:rsidRPr="00FC07C6" w:rsidRDefault="00015BD3" w:rsidP="00F96D35">
            <w:pPr>
              <w:pStyle w:val="Prrafodelista"/>
              <w:ind w:left="34"/>
              <w:rPr>
                <w:rFonts w:ascii="Arial" w:hAnsi="Arial" w:cs="Arial"/>
              </w:rPr>
            </w:pPr>
            <w:r w:rsidRPr="00FC07C6">
              <w:rPr>
                <w:rFonts w:ascii="Arial" w:hAnsi="Arial" w:cs="Arial"/>
              </w:rPr>
              <w:t>AFP Habitat S.A. con DAEM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P 298-2012</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Cobro  cotizaciones previsionales</w:t>
            </w:r>
          </w:p>
        </w:tc>
        <w:tc>
          <w:tcPr>
            <w:tcW w:w="1843" w:type="dxa"/>
            <w:tcBorders>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 xml:space="preserve">Archivada por inactividad </w:t>
            </w:r>
            <w:r w:rsidRPr="00FC07C6">
              <w:rPr>
                <w:rFonts w:ascii="Arial" w:hAnsi="Arial" w:cs="Arial"/>
                <w:sz w:val="18"/>
              </w:rPr>
              <w:t>de la demandante.</w:t>
            </w:r>
          </w:p>
        </w:tc>
      </w:tr>
      <w:tr w:rsidR="00015BD3" w:rsidRPr="00FC07C6" w:rsidTr="00EC58D5">
        <w:tc>
          <w:tcPr>
            <w:tcW w:w="928" w:type="dxa"/>
            <w:tcBorders>
              <w:left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51</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 xml:space="preserve">2º Juzgado </w:t>
            </w:r>
            <w:r w:rsidRPr="00FC07C6">
              <w:rPr>
                <w:rFonts w:ascii="Arial" w:hAnsi="Arial" w:cs="Arial"/>
                <w:sz w:val="18"/>
              </w:rPr>
              <w:t xml:space="preserve">del Trabajo </w:t>
            </w:r>
            <w:r w:rsidRPr="00FC07C6">
              <w:rPr>
                <w:rFonts w:ascii="Arial" w:hAnsi="Arial" w:cs="Arial"/>
              </w:rPr>
              <w:t>Quillota</w:t>
            </w:r>
          </w:p>
        </w:tc>
        <w:tc>
          <w:tcPr>
            <w:tcW w:w="2551" w:type="dxa"/>
            <w:shd w:val="clear" w:color="auto" w:fill="auto"/>
          </w:tcPr>
          <w:p w:rsidR="00015BD3" w:rsidRPr="00FC07C6" w:rsidRDefault="00015BD3" w:rsidP="00015BD3">
            <w:pPr>
              <w:pStyle w:val="Prrafodelista"/>
              <w:numPr>
                <w:ilvl w:val="0"/>
                <w:numId w:val="9"/>
              </w:numPr>
              <w:ind w:left="-31"/>
              <w:rPr>
                <w:rFonts w:ascii="Arial" w:hAnsi="Arial" w:cs="Arial"/>
              </w:rPr>
            </w:pPr>
            <w:r w:rsidRPr="00FC07C6">
              <w:rPr>
                <w:rFonts w:ascii="Arial" w:hAnsi="Arial" w:cs="Arial"/>
              </w:rPr>
              <w:t>Montenegro con Municipalidad de Quillota.</w:t>
            </w:r>
          </w:p>
        </w:tc>
        <w:tc>
          <w:tcPr>
            <w:tcW w:w="1417" w:type="dxa"/>
            <w:shd w:val="clear" w:color="auto" w:fill="auto"/>
          </w:tcPr>
          <w:p w:rsidR="00015BD3" w:rsidRPr="00FC07C6" w:rsidRDefault="00015BD3" w:rsidP="00F96D35">
            <w:pPr>
              <w:rPr>
                <w:rFonts w:ascii="Arial" w:hAnsi="Arial" w:cs="Arial"/>
              </w:rPr>
            </w:pPr>
            <w:r w:rsidRPr="00FC07C6">
              <w:rPr>
                <w:rFonts w:ascii="Arial" w:hAnsi="Arial" w:cs="Arial"/>
              </w:rPr>
              <w:t>T 1-2013</w:t>
            </w:r>
          </w:p>
          <w:p w:rsidR="00015BD3" w:rsidRPr="00FC07C6" w:rsidRDefault="00015BD3" w:rsidP="00F96D35">
            <w:pPr>
              <w:rPr>
                <w:rFonts w:ascii="Arial" w:hAnsi="Arial" w:cs="Arial"/>
              </w:rPr>
            </w:pPr>
          </w:p>
          <w:p w:rsidR="00015BD3" w:rsidRPr="00FC07C6" w:rsidRDefault="00015BD3" w:rsidP="00F96D35">
            <w:pPr>
              <w:rPr>
                <w:rFonts w:ascii="Arial" w:hAnsi="Arial" w:cs="Arial"/>
              </w:rPr>
            </w:pPr>
            <w:r w:rsidRPr="00FC07C6">
              <w:rPr>
                <w:rFonts w:ascii="Arial" w:hAnsi="Arial" w:cs="Arial"/>
              </w:rPr>
              <w:t>Rol 181-2013</w:t>
            </w:r>
          </w:p>
          <w:p w:rsidR="00015BD3" w:rsidRPr="00FC07C6" w:rsidRDefault="00015BD3" w:rsidP="00F96D35">
            <w:pPr>
              <w:rPr>
                <w:rFonts w:ascii="Arial" w:hAnsi="Arial" w:cs="Arial"/>
              </w:rPr>
            </w:pPr>
            <w:r w:rsidRPr="00FC07C6">
              <w:rPr>
                <w:rFonts w:ascii="Arial" w:hAnsi="Arial" w:cs="Arial"/>
              </w:rPr>
              <w:t xml:space="preserve">Corte </w:t>
            </w:r>
            <w:r w:rsidRPr="00FC07C6">
              <w:rPr>
                <w:rFonts w:ascii="Arial" w:hAnsi="Arial" w:cs="Arial"/>
                <w:sz w:val="18"/>
              </w:rPr>
              <w:t>Apelaciones Valparaíso.</w:t>
            </w:r>
          </w:p>
        </w:tc>
        <w:tc>
          <w:tcPr>
            <w:tcW w:w="1843" w:type="dxa"/>
            <w:shd w:val="clear" w:color="auto" w:fill="auto"/>
          </w:tcPr>
          <w:p w:rsidR="00015BD3" w:rsidRPr="00FC07C6" w:rsidRDefault="00015BD3" w:rsidP="00F96D35">
            <w:pPr>
              <w:rPr>
                <w:rFonts w:ascii="Arial" w:hAnsi="Arial" w:cs="Arial"/>
              </w:rPr>
            </w:pPr>
            <w:r w:rsidRPr="00FC07C6">
              <w:rPr>
                <w:rFonts w:ascii="Arial" w:hAnsi="Arial" w:cs="Arial"/>
              </w:rPr>
              <w:t>Procedimiento tutelar.</w:t>
            </w:r>
          </w:p>
          <w:p w:rsidR="00015BD3" w:rsidRPr="00FC07C6" w:rsidRDefault="00015BD3" w:rsidP="00F96D35">
            <w:pPr>
              <w:rPr>
                <w:rFonts w:ascii="Arial" w:hAnsi="Arial" w:cs="Arial"/>
              </w:rPr>
            </w:pPr>
          </w:p>
          <w:p w:rsidR="00015BD3" w:rsidRPr="00FC07C6" w:rsidRDefault="00015BD3" w:rsidP="00F96D35">
            <w:pPr>
              <w:rPr>
                <w:rFonts w:ascii="Arial" w:hAnsi="Arial" w:cs="Arial"/>
              </w:rPr>
            </w:pPr>
            <w:r w:rsidRPr="00FC07C6">
              <w:rPr>
                <w:rFonts w:ascii="Arial" w:hAnsi="Arial" w:cs="Arial"/>
              </w:rPr>
              <w:t>Recurso nulidad.</w:t>
            </w:r>
          </w:p>
        </w:tc>
        <w:tc>
          <w:tcPr>
            <w:tcW w:w="1843" w:type="dxa"/>
            <w:tcBorders>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Terminada. Con 26.04.2013 el Tribunal rechazó la denuncia de tutela laboral.</w:t>
            </w:r>
          </w:p>
          <w:p w:rsidR="00015BD3" w:rsidRPr="00FC07C6" w:rsidRDefault="00015BD3" w:rsidP="00F96D35">
            <w:pPr>
              <w:spacing w:line="200" w:lineRule="exact"/>
              <w:jc w:val="both"/>
              <w:rPr>
                <w:rFonts w:ascii="Arial" w:hAnsi="Arial" w:cs="Arial"/>
              </w:rPr>
            </w:pPr>
            <w:r w:rsidRPr="00FC07C6">
              <w:rPr>
                <w:rFonts w:ascii="Arial" w:hAnsi="Arial" w:cs="Arial"/>
              </w:rPr>
              <w:t>La Corte de Apelaciones de Valparaíso con fecha 25.06.2013 rechazó el recurso de nulidad interpuesto por la denunciante.</w:t>
            </w:r>
          </w:p>
        </w:tc>
      </w:tr>
      <w:tr w:rsidR="00015BD3" w:rsidRPr="00FC07C6" w:rsidTr="00EC58D5">
        <w:tc>
          <w:tcPr>
            <w:tcW w:w="928" w:type="dxa"/>
            <w:tcBorders>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52</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2º Juzgado </w:t>
            </w:r>
            <w:r w:rsidRPr="00FC07C6">
              <w:rPr>
                <w:rFonts w:ascii="Arial" w:hAnsi="Arial" w:cs="Arial"/>
                <w:sz w:val="18"/>
              </w:rPr>
              <w:t xml:space="preserve">del Trabajo </w:t>
            </w:r>
            <w:r w:rsidRPr="00FC07C6">
              <w:rPr>
                <w:rFonts w:ascii="Arial" w:hAnsi="Arial" w:cs="Arial"/>
              </w:rPr>
              <w:t>Quillota</w:t>
            </w:r>
          </w:p>
        </w:tc>
        <w:tc>
          <w:tcPr>
            <w:tcW w:w="2551" w:type="dxa"/>
            <w:tcBorders>
              <w:bottom w:val="single" w:sz="4" w:space="0" w:color="auto"/>
            </w:tcBorders>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Olivares con Muñoz y Municipalidad de Quillota.</w:t>
            </w:r>
          </w:p>
        </w:tc>
        <w:tc>
          <w:tcPr>
            <w:tcW w:w="1417"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M 50-2013</w:t>
            </w:r>
          </w:p>
        </w:tc>
        <w:tc>
          <w:tcPr>
            <w:tcW w:w="1843" w:type="dxa"/>
            <w:tcBorders>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Procedimiento Monitorio.</w:t>
            </w:r>
          </w:p>
        </w:tc>
        <w:tc>
          <w:tcPr>
            <w:tcW w:w="1843" w:type="dxa"/>
            <w:tcBorders>
              <w:bottom w:val="single" w:sz="4" w:space="0" w:color="auto"/>
              <w:right w:val="single" w:sz="4" w:space="0" w:color="auto"/>
            </w:tcBorders>
            <w:shd w:val="clear" w:color="auto" w:fill="auto"/>
          </w:tcPr>
          <w:p w:rsidR="00015BD3" w:rsidRPr="00FC07C6" w:rsidRDefault="00015BD3" w:rsidP="00F96D35">
            <w:pPr>
              <w:jc w:val="both"/>
              <w:rPr>
                <w:rFonts w:ascii="Arial" w:hAnsi="Arial" w:cs="Arial"/>
              </w:rPr>
            </w:pPr>
            <w:r w:rsidRPr="00FC07C6">
              <w:rPr>
                <w:rFonts w:ascii="Arial" w:hAnsi="Arial" w:cs="Arial"/>
              </w:rPr>
              <w:t>Terminada. Avenimiento 12.12.2013.</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53</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Corte </w:t>
            </w:r>
            <w:r w:rsidRPr="00FC07C6">
              <w:rPr>
                <w:rFonts w:ascii="Arial" w:hAnsi="Arial" w:cs="Arial"/>
                <w:sz w:val="18"/>
              </w:rPr>
              <w:t xml:space="preserve">Apelaciones </w:t>
            </w:r>
            <w:r w:rsidRPr="00FC07C6">
              <w:rPr>
                <w:rFonts w:ascii="Arial" w:hAnsi="Arial" w:cs="Arial"/>
              </w:rPr>
              <w:t>Valparaíso</w:t>
            </w:r>
          </w:p>
        </w:tc>
        <w:tc>
          <w:tcPr>
            <w:tcW w:w="2551" w:type="dxa"/>
            <w:tcBorders>
              <w:top w:val="single" w:sz="4" w:space="0" w:color="auto"/>
              <w:bottom w:val="single" w:sz="4" w:space="0" w:color="auto"/>
            </w:tcBorders>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Calderón con Serviu Región Valparaíso y Municipalidad de Quillota.</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Rol 405-2013</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Recurso de protección.</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spacing w:line="200" w:lineRule="exact"/>
              <w:jc w:val="both"/>
              <w:rPr>
                <w:rFonts w:ascii="Arial" w:hAnsi="Arial" w:cs="Arial"/>
                <w:sz w:val="18"/>
                <w:szCs w:val="18"/>
              </w:rPr>
            </w:pPr>
            <w:r w:rsidRPr="00FC07C6">
              <w:rPr>
                <w:rFonts w:ascii="Arial" w:hAnsi="Arial" w:cs="Arial"/>
                <w:sz w:val="18"/>
                <w:szCs w:val="18"/>
              </w:rPr>
              <w:t>Terminada. Con fecha 28.03.2013 la Corte de Apelaciones de Valparaíso dictó sentencia definitiva de rechazo del recurso.</w:t>
            </w:r>
          </w:p>
        </w:tc>
      </w:tr>
      <w:tr w:rsidR="00015BD3" w:rsidRPr="00FC07C6" w:rsidTr="00EC58D5">
        <w:tc>
          <w:tcPr>
            <w:tcW w:w="928" w:type="dxa"/>
            <w:tcBorders>
              <w:top w:val="single" w:sz="4" w:space="0" w:color="auto"/>
              <w:left w:val="single" w:sz="4" w:space="0" w:color="auto"/>
              <w:bottom w:val="single" w:sz="4" w:space="0" w:color="auto"/>
            </w:tcBorders>
            <w:shd w:val="clear" w:color="auto" w:fill="auto"/>
          </w:tcPr>
          <w:p w:rsidR="00015BD3" w:rsidRPr="00FC07C6" w:rsidRDefault="00015BD3" w:rsidP="00F96D35">
            <w:pPr>
              <w:jc w:val="center"/>
              <w:rPr>
                <w:rFonts w:ascii="Arial" w:hAnsi="Arial" w:cs="Arial"/>
                <w:b/>
                <w:sz w:val="24"/>
                <w:szCs w:val="24"/>
              </w:rPr>
            </w:pPr>
            <w:r w:rsidRPr="00FC07C6">
              <w:rPr>
                <w:rFonts w:ascii="Arial" w:hAnsi="Arial" w:cs="Arial"/>
                <w:b/>
                <w:sz w:val="24"/>
                <w:szCs w:val="24"/>
              </w:rPr>
              <w:t>54</w:t>
            </w: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 xml:space="preserve">Corte </w:t>
            </w:r>
            <w:r w:rsidRPr="00FC07C6">
              <w:rPr>
                <w:rFonts w:ascii="Arial" w:hAnsi="Arial" w:cs="Arial"/>
                <w:sz w:val="18"/>
              </w:rPr>
              <w:t xml:space="preserve">Apelaciones </w:t>
            </w:r>
            <w:r w:rsidRPr="00FC07C6">
              <w:rPr>
                <w:rFonts w:ascii="Arial" w:hAnsi="Arial" w:cs="Arial"/>
              </w:rPr>
              <w:t>Valparaíso</w:t>
            </w:r>
          </w:p>
        </w:tc>
        <w:tc>
          <w:tcPr>
            <w:tcW w:w="2551" w:type="dxa"/>
            <w:tcBorders>
              <w:top w:val="single" w:sz="4" w:space="0" w:color="auto"/>
              <w:bottom w:val="single" w:sz="4" w:space="0" w:color="auto"/>
            </w:tcBorders>
            <w:shd w:val="clear" w:color="auto" w:fill="auto"/>
          </w:tcPr>
          <w:p w:rsidR="00015BD3" w:rsidRPr="00FC07C6" w:rsidRDefault="00015BD3" w:rsidP="00F96D35">
            <w:pPr>
              <w:pStyle w:val="Prrafodelista"/>
              <w:ind w:left="-31"/>
              <w:rPr>
                <w:rFonts w:ascii="Arial" w:hAnsi="Arial" w:cs="Arial"/>
              </w:rPr>
            </w:pPr>
            <w:r w:rsidRPr="00FC07C6">
              <w:rPr>
                <w:rFonts w:ascii="Arial" w:hAnsi="Arial" w:cs="Arial"/>
              </w:rPr>
              <w:t xml:space="preserve">Moth Che Comercial Trecenar E.I.R.L. con Municipalidad de Quillota </w:t>
            </w:r>
          </w:p>
          <w:p w:rsidR="00015BD3" w:rsidRPr="00FC07C6" w:rsidRDefault="00015BD3" w:rsidP="00F96D35">
            <w:pPr>
              <w:pStyle w:val="Prrafodelista"/>
              <w:ind w:left="-751"/>
              <w:rPr>
                <w:rFonts w:ascii="Arial" w:hAnsi="Arial" w:cs="Arial"/>
              </w:rPr>
            </w:pPr>
          </w:p>
        </w:tc>
        <w:tc>
          <w:tcPr>
            <w:tcW w:w="1417"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Rol 5.145-2013</w:t>
            </w:r>
          </w:p>
          <w:p w:rsidR="00015BD3" w:rsidRPr="00FC07C6" w:rsidRDefault="00015BD3" w:rsidP="00F96D35">
            <w:pPr>
              <w:rPr>
                <w:rFonts w:ascii="Arial" w:hAnsi="Arial" w:cs="Arial"/>
              </w:rPr>
            </w:pPr>
          </w:p>
          <w:p w:rsidR="00015BD3" w:rsidRPr="00FC07C6" w:rsidRDefault="00015BD3" w:rsidP="00F96D35">
            <w:pPr>
              <w:rPr>
                <w:rFonts w:ascii="Arial" w:hAnsi="Arial" w:cs="Arial"/>
              </w:rPr>
            </w:pPr>
            <w:r w:rsidRPr="00FC07C6">
              <w:rPr>
                <w:rFonts w:ascii="Arial" w:hAnsi="Arial" w:cs="Arial"/>
              </w:rPr>
              <w:t>Corte Suprema</w:t>
            </w:r>
          </w:p>
          <w:p w:rsidR="00015BD3" w:rsidRPr="00FC07C6" w:rsidRDefault="00015BD3" w:rsidP="00F96D35">
            <w:pPr>
              <w:rPr>
                <w:rFonts w:ascii="Arial" w:hAnsi="Arial" w:cs="Arial"/>
              </w:rPr>
            </w:pPr>
            <w:r w:rsidRPr="00FC07C6">
              <w:rPr>
                <w:rFonts w:ascii="Arial" w:hAnsi="Arial" w:cs="Arial"/>
              </w:rPr>
              <w:t>Rol 8.837-2013</w:t>
            </w:r>
          </w:p>
        </w:tc>
        <w:tc>
          <w:tcPr>
            <w:tcW w:w="1843" w:type="dxa"/>
            <w:tcBorders>
              <w:top w:val="single" w:sz="4" w:space="0" w:color="auto"/>
              <w:bottom w:val="single" w:sz="4" w:space="0" w:color="auto"/>
            </w:tcBorders>
            <w:shd w:val="clear" w:color="auto" w:fill="auto"/>
          </w:tcPr>
          <w:p w:rsidR="00015BD3" w:rsidRPr="00FC07C6" w:rsidRDefault="00015BD3" w:rsidP="00F96D35">
            <w:pPr>
              <w:rPr>
                <w:rFonts w:ascii="Arial" w:hAnsi="Arial" w:cs="Arial"/>
              </w:rPr>
            </w:pPr>
            <w:r w:rsidRPr="00FC07C6">
              <w:rPr>
                <w:rFonts w:ascii="Arial" w:hAnsi="Arial" w:cs="Arial"/>
              </w:rPr>
              <w:t>Recurso de protección.</w:t>
            </w:r>
          </w:p>
        </w:tc>
        <w:tc>
          <w:tcPr>
            <w:tcW w:w="1843" w:type="dxa"/>
            <w:tcBorders>
              <w:top w:val="single" w:sz="4" w:space="0" w:color="auto"/>
              <w:bottom w:val="single" w:sz="4" w:space="0" w:color="auto"/>
              <w:right w:val="single" w:sz="4" w:space="0" w:color="auto"/>
            </w:tcBorders>
            <w:shd w:val="clear" w:color="auto" w:fill="auto"/>
          </w:tcPr>
          <w:p w:rsidR="00015BD3" w:rsidRPr="00FC07C6" w:rsidRDefault="00015BD3" w:rsidP="00F96D35">
            <w:pPr>
              <w:spacing w:line="200" w:lineRule="exact"/>
              <w:jc w:val="both"/>
              <w:rPr>
                <w:rFonts w:ascii="Arial" w:hAnsi="Arial" w:cs="Arial"/>
              </w:rPr>
            </w:pPr>
            <w:r w:rsidRPr="00FC07C6">
              <w:rPr>
                <w:rFonts w:ascii="Arial" w:hAnsi="Arial" w:cs="Arial"/>
              </w:rPr>
              <w:t>Terminada. Con fecha 27.09.2013 la Corte de Apelaciones de Valparaíso dictó sentencia definitiva de rechazo del recurso.</w:t>
            </w:r>
          </w:p>
          <w:p w:rsidR="00015BD3" w:rsidRPr="00FC07C6" w:rsidRDefault="00015BD3" w:rsidP="00F96D35">
            <w:pPr>
              <w:spacing w:line="200" w:lineRule="exact"/>
              <w:jc w:val="both"/>
              <w:rPr>
                <w:rFonts w:ascii="Arial" w:hAnsi="Arial" w:cs="Arial"/>
              </w:rPr>
            </w:pPr>
            <w:r w:rsidRPr="00FC07C6">
              <w:rPr>
                <w:rFonts w:ascii="Arial" w:hAnsi="Arial" w:cs="Arial"/>
              </w:rPr>
              <w:t>Con fecha 15.10.2013 la Corte Suprema confirmó lo resuelto por la Corte de Apelaciones.</w:t>
            </w:r>
          </w:p>
        </w:tc>
      </w:tr>
    </w:tbl>
    <w:p w:rsidR="00FD7706" w:rsidRPr="00FC07C6" w:rsidRDefault="00FD7706" w:rsidP="00015BD3">
      <w:pPr>
        <w:pStyle w:val="Encabezado"/>
        <w:jc w:val="both"/>
        <w:rPr>
          <w:rFonts w:ascii="Arial" w:hAnsi="Arial" w:cs="Arial"/>
          <w:spacing w:val="20"/>
          <w:sz w:val="18"/>
          <w:szCs w:val="18"/>
          <w:lang w:val="es-ES"/>
        </w:rPr>
      </w:pPr>
    </w:p>
    <w:p w:rsidR="00015BD3" w:rsidRPr="00FC07C6" w:rsidRDefault="00015BD3" w:rsidP="00015BD3">
      <w:pPr>
        <w:pStyle w:val="Encabezado"/>
        <w:jc w:val="both"/>
        <w:rPr>
          <w:rFonts w:ascii="Arial" w:hAnsi="Arial" w:cs="Arial"/>
          <w:spacing w:val="20"/>
          <w:sz w:val="22"/>
          <w:szCs w:val="22"/>
        </w:rPr>
      </w:pPr>
      <w:r w:rsidRPr="00FC07C6">
        <w:rPr>
          <w:rFonts w:ascii="Arial" w:hAnsi="Arial" w:cs="Arial"/>
          <w:b/>
          <w:spacing w:val="20"/>
          <w:sz w:val="22"/>
          <w:szCs w:val="22"/>
          <w:u w:val="single"/>
        </w:rPr>
        <w:t>NOTA</w:t>
      </w:r>
      <w:r w:rsidRPr="00FC07C6">
        <w:rPr>
          <w:rFonts w:ascii="Arial" w:hAnsi="Arial" w:cs="Arial"/>
          <w:spacing w:val="20"/>
          <w:sz w:val="22"/>
          <w:szCs w:val="22"/>
        </w:rPr>
        <w:t xml:space="preserve">: Durante el año 2013, la Unidad Jurídica tramitó </w:t>
      </w:r>
      <w:r w:rsidRPr="00FC07C6">
        <w:rPr>
          <w:rFonts w:ascii="Arial" w:hAnsi="Arial" w:cs="Arial"/>
          <w:b/>
          <w:spacing w:val="20"/>
          <w:sz w:val="22"/>
          <w:szCs w:val="22"/>
        </w:rPr>
        <w:t>78</w:t>
      </w:r>
      <w:r w:rsidRPr="00FC07C6">
        <w:rPr>
          <w:rFonts w:ascii="Arial" w:hAnsi="Arial" w:cs="Arial"/>
          <w:spacing w:val="20"/>
          <w:sz w:val="22"/>
          <w:szCs w:val="22"/>
        </w:rPr>
        <w:t xml:space="preserve"> juicios ante los Tribunales de Justicia.</w:t>
      </w:r>
    </w:p>
    <w:p w:rsidR="00015BD3" w:rsidRPr="00FC07C6" w:rsidRDefault="00015BD3" w:rsidP="00015BD3">
      <w:pPr>
        <w:pStyle w:val="Encabezado"/>
        <w:jc w:val="both"/>
        <w:rPr>
          <w:rFonts w:ascii="Arial" w:hAnsi="Arial" w:cs="Arial"/>
          <w:spacing w:val="20"/>
          <w:sz w:val="12"/>
          <w:szCs w:val="24"/>
        </w:rPr>
      </w:pPr>
    </w:p>
    <w:p w:rsidR="00015BD3" w:rsidRPr="00FC07C6" w:rsidRDefault="00015BD3" w:rsidP="00015BD3">
      <w:pPr>
        <w:pStyle w:val="Encabezado"/>
        <w:jc w:val="both"/>
        <w:rPr>
          <w:rFonts w:ascii="Arial" w:hAnsi="Arial" w:cs="Arial"/>
          <w:spacing w:val="20"/>
          <w:sz w:val="8"/>
          <w:szCs w:val="24"/>
        </w:rPr>
      </w:pPr>
    </w:p>
    <w:p w:rsidR="00FD7706" w:rsidRPr="00FC07C6" w:rsidRDefault="00FD7706" w:rsidP="00015BD3">
      <w:pPr>
        <w:pStyle w:val="Encabezado"/>
        <w:jc w:val="both"/>
        <w:rPr>
          <w:rFonts w:ascii="Arial" w:hAnsi="Arial" w:cs="Arial"/>
          <w:spacing w:val="20"/>
          <w:sz w:val="8"/>
          <w:szCs w:val="24"/>
        </w:rPr>
      </w:pPr>
    </w:p>
    <w:p w:rsidR="00FD7706" w:rsidRPr="00FC07C6" w:rsidRDefault="00FD7706" w:rsidP="00015BD3">
      <w:pPr>
        <w:pStyle w:val="Encabezado"/>
        <w:jc w:val="both"/>
        <w:rPr>
          <w:rFonts w:ascii="Arial" w:hAnsi="Arial" w:cs="Arial"/>
          <w:spacing w:val="20"/>
          <w:sz w:val="8"/>
          <w:szCs w:val="24"/>
        </w:rPr>
      </w:pPr>
    </w:p>
    <w:p w:rsidR="00015BD3" w:rsidRPr="00FC07C6" w:rsidRDefault="00015BD3" w:rsidP="00015BD3">
      <w:pPr>
        <w:pStyle w:val="Encabezado"/>
        <w:jc w:val="both"/>
        <w:rPr>
          <w:rFonts w:ascii="Arial" w:hAnsi="Arial" w:cs="Arial"/>
          <w:spacing w:val="20"/>
          <w:sz w:val="12"/>
          <w:szCs w:val="24"/>
        </w:rPr>
      </w:pPr>
    </w:p>
    <w:p w:rsidR="00C07966" w:rsidRPr="00FC07C6" w:rsidRDefault="00C07966" w:rsidP="00015BD3">
      <w:pPr>
        <w:pStyle w:val="Encabezado"/>
        <w:jc w:val="both"/>
        <w:rPr>
          <w:rFonts w:ascii="Arial" w:hAnsi="Arial" w:cs="Arial"/>
          <w:spacing w:val="20"/>
          <w:sz w:val="12"/>
          <w:szCs w:val="24"/>
        </w:rPr>
      </w:pPr>
    </w:p>
    <w:p w:rsidR="00015BD3" w:rsidRPr="00FC07C6" w:rsidRDefault="00015BD3" w:rsidP="00015BD3">
      <w:pPr>
        <w:pStyle w:val="Encabezado"/>
        <w:jc w:val="both"/>
        <w:rPr>
          <w:rFonts w:ascii="Arial" w:hAnsi="Arial" w:cs="Arial"/>
          <w:spacing w:val="20"/>
          <w:sz w:val="12"/>
          <w:szCs w:val="24"/>
        </w:rPr>
      </w:pPr>
    </w:p>
    <w:p w:rsidR="00015BD3" w:rsidRPr="00FC07C6" w:rsidRDefault="00015BD3" w:rsidP="00015BD3">
      <w:pPr>
        <w:jc w:val="center"/>
        <w:rPr>
          <w:rFonts w:ascii="Arial" w:hAnsi="Arial" w:cs="Arial"/>
          <w:b/>
          <w:sz w:val="28"/>
          <w:u w:val="single"/>
        </w:rPr>
      </w:pPr>
      <w:r w:rsidRPr="00FC07C6">
        <w:rPr>
          <w:rFonts w:ascii="Arial" w:hAnsi="Arial" w:cs="Arial"/>
          <w:b/>
          <w:sz w:val="28"/>
          <w:u w:val="single"/>
        </w:rPr>
        <w:lastRenderedPageBreak/>
        <w:t>RESUMEN DE LOS  PROCEDIMIENTOS DISCIPLINARIOS</w:t>
      </w:r>
    </w:p>
    <w:p w:rsidR="00015BD3" w:rsidRPr="00FC07C6" w:rsidRDefault="00015BD3" w:rsidP="00015BD3">
      <w:pPr>
        <w:spacing w:before="120"/>
        <w:jc w:val="center"/>
        <w:rPr>
          <w:rFonts w:ascii="Arial" w:hAnsi="Arial" w:cs="Arial"/>
          <w:b/>
          <w:sz w:val="28"/>
          <w:u w:val="single"/>
        </w:rPr>
      </w:pPr>
      <w:r w:rsidRPr="00FC07C6">
        <w:rPr>
          <w:rFonts w:ascii="Arial" w:hAnsi="Arial" w:cs="Arial"/>
          <w:b/>
          <w:sz w:val="28"/>
          <w:u w:val="single"/>
        </w:rPr>
        <w:t>AÑO 2013</w:t>
      </w:r>
    </w:p>
    <w:p w:rsidR="00C07966" w:rsidRPr="00FC07C6" w:rsidRDefault="00C07966" w:rsidP="00015BD3">
      <w:pPr>
        <w:spacing w:before="120"/>
        <w:jc w:val="center"/>
        <w:rPr>
          <w:rFonts w:ascii="Arial" w:hAnsi="Arial" w:cs="Arial"/>
          <w:sz w:val="22"/>
          <w:u w:val="single"/>
        </w:rPr>
      </w:pPr>
    </w:p>
    <w:p w:rsidR="00015BD3" w:rsidRPr="00FC07C6" w:rsidRDefault="00015BD3" w:rsidP="00015BD3">
      <w:pPr>
        <w:rPr>
          <w:rFonts w:ascii="Arial" w:hAnsi="Arial" w:cs="Arial"/>
          <w:sz w:val="1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8"/>
        <w:gridCol w:w="1559"/>
        <w:gridCol w:w="2552"/>
        <w:gridCol w:w="1559"/>
        <w:gridCol w:w="1276"/>
      </w:tblGrid>
      <w:tr w:rsidR="00015BD3" w:rsidRPr="00FC07C6" w:rsidTr="00F96D35">
        <w:trPr>
          <w:trHeight w:val="1047"/>
        </w:trPr>
        <w:tc>
          <w:tcPr>
            <w:tcW w:w="1701" w:type="dxa"/>
            <w:vAlign w:val="center"/>
          </w:tcPr>
          <w:p w:rsidR="00015BD3" w:rsidRPr="00FC07C6" w:rsidRDefault="00015BD3" w:rsidP="00F96D35">
            <w:pPr>
              <w:jc w:val="center"/>
              <w:rPr>
                <w:rFonts w:ascii="Arial" w:hAnsi="Arial" w:cs="Arial"/>
                <w:b/>
                <w:i/>
                <w:sz w:val="18"/>
                <w:szCs w:val="18"/>
                <w:u w:val="single"/>
              </w:rPr>
            </w:pPr>
            <w:r w:rsidRPr="00FC07C6">
              <w:rPr>
                <w:rFonts w:ascii="Arial" w:hAnsi="Arial" w:cs="Arial"/>
                <w:b/>
                <w:i/>
                <w:sz w:val="18"/>
                <w:szCs w:val="18"/>
                <w:u w:val="single"/>
              </w:rPr>
              <w:t>Materia</w:t>
            </w:r>
          </w:p>
        </w:tc>
        <w:tc>
          <w:tcPr>
            <w:tcW w:w="1418" w:type="dxa"/>
            <w:vAlign w:val="center"/>
          </w:tcPr>
          <w:p w:rsidR="00015BD3" w:rsidRPr="00FC07C6" w:rsidRDefault="00015BD3" w:rsidP="00F96D35">
            <w:pPr>
              <w:jc w:val="center"/>
              <w:rPr>
                <w:rFonts w:ascii="Arial" w:hAnsi="Arial" w:cs="Arial"/>
                <w:b/>
                <w:i/>
                <w:sz w:val="18"/>
                <w:szCs w:val="18"/>
                <w:u w:val="single"/>
              </w:rPr>
            </w:pPr>
            <w:r w:rsidRPr="00FC07C6">
              <w:rPr>
                <w:rFonts w:ascii="Arial" w:hAnsi="Arial" w:cs="Arial"/>
                <w:b/>
                <w:i/>
                <w:sz w:val="18"/>
                <w:szCs w:val="18"/>
                <w:u w:val="single"/>
              </w:rPr>
              <w:t>Fiscal o Investigador</w:t>
            </w:r>
          </w:p>
        </w:tc>
        <w:tc>
          <w:tcPr>
            <w:tcW w:w="1559" w:type="dxa"/>
            <w:vAlign w:val="center"/>
          </w:tcPr>
          <w:p w:rsidR="00015BD3" w:rsidRPr="00FC07C6" w:rsidRDefault="00015BD3" w:rsidP="00F96D35">
            <w:pPr>
              <w:jc w:val="center"/>
              <w:rPr>
                <w:rFonts w:ascii="Arial" w:hAnsi="Arial" w:cs="Arial"/>
                <w:b/>
                <w:i/>
                <w:sz w:val="18"/>
                <w:szCs w:val="18"/>
                <w:u w:val="single"/>
              </w:rPr>
            </w:pPr>
            <w:r w:rsidRPr="00FC07C6">
              <w:rPr>
                <w:rFonts w:ascii="Arial" w:hAnsi="Arial" w:cs="Arial"/>
                <w:b/>
                <w:i/>
                <w:sz w:val="18"/>
                <w:szCs w:val="18"/>
                <w:u w:val="single"/>
              </w:rPr>
              <w:t>Días que lleva en tramitación por el Fiscal</w:t>
            </w:r>
          </w:p>
        </w:tc>
        <w:tc>
          <w:tcPr>
            <w:tcW w:w="2552" w:type="dxa"/>
            <w:vAlign w:val="center"/>
          </w:tcPr>
          <w:p w:rsidR="00015BD3" w:rsidRPr="00FC07C6" w:rsidRDefault="00015BD3" w:rsidP="00F96D35">
            <w:pPr>
              <w:jc w:val="center"/>
              <w:rPr>
                <w:rFonts w:ascii="Arial" w:hAnsi="Arial" w:cs="Arial"/>
                <w:b/>
                <w:i/>
                <w:sz w:val="18"/>
                <w:szCs w:val="18"/>
                <w:u w:val="single"/>
              </w:rPr>
            </w:pPr>
            <w:r w:rsidRPr="00FC07C6">
              <w:rPr>
                <w:rFonts w:ascii="Arial" w:hAnsi="Arial" w:cs="Arial"/>
                <w:b/>
                <w:i/>
                <w:sz w:val="18"/>
                <w:szCs w:val="18"/>
                <w:u w:val="single"/>
              </w:rPr>
              <w:t>Etapa en que se encuentra</w:t>
            </w:r>
          </w:p>
        </w:tc>
        <w:tc>
          <w:tcPr>
            <w:tcW w:w="1559" w:type="dxa"/>
            <w:vAlign w:val="center"/>
          </w:tcPr>
          <w:p w:rsidR="00015BD3" w:rsidRPr="00FC07C6" w:rsidRDefault="00015BD3" w:rsidP="00F96D35">
            <w:pPr>
              <w:jc w:val="center"/>
              <w:rPr>
                <w:rFonts w:ascii="Arial" w:hAnsi="Arial" w:cs="Arial"/>
                <w:b/>
                <w:i/>
                <w:sz w:val="18"/>
                <w:szCs w:val="18"/>
                <w:u w:val="single"/>
              </w:rPr>
            </w:pPr>
            <w:r w:rsidRPr="00FC07C6">
              <w:rPr>
                <w:rFonts w:ascii="Arial" w:hAnsi="Arial" w:cs="Arial"/>
                <w:b/>
                <w:i/>
                <w:sz w:val="18"/>
                <w:szCs w:val="18"/>
                <w:u w:val="single"/>
              </w:rPr>
              <w:t>Decreto o Resolución que lo ordena y fecha</w:t>
            </w:r>
          </w:p>
        </w:tc>
        <w:tc>
          <w:tcPr>
            <w:tcW w:w="1276" w:type="dxa"/>
            <w:vAlign w:val="center"/>
          </w:tcPr>
          <w:p w:rsidR="00015BD3" w:rsidRPr="00FC07C6" w:rsidRDefault="00015BD3" w:rsidP="00F96D35">
            <w:pPr>
              <w:spacing w:line="200" w:lineRule="exact"/>
              <w:jc w:val="center"/>
              <w:rPr>
                <w:rFonts w:ascii="Arial" w:hAnsi="Arial" w:cs="Arial"/>
                <w:b/>
                <w:i/>
                <w:sz w:val="18"/>
                <w:szCs w:val="18"/>
                <w:u w:val="single"/>
              </w:rPr>
            </w:pPr>
            <w:r w:rsidRPr="00FC07C6">
              <w:rPr>
                <w:rFonts w:ascii="Arial" w:hAnsi="Arial" w:cs="Arial"/>
                <w:b/>
                <w:i/>
                <w:sz w:val="18"/>
                <w:szCs w:val="18"/>
                <w:u w:val="single"/>
              </w:rPr>
              <w:t xml:space="preserve">Remitido a Registro a la Contraloría Regional de Valparaíso. </w:t>
            </w:r>
          </w:p>
          <w:p w:rsidR="00015BD3" w:rsidRPr="00FC07C6" w:rsidRDefault="00015BD3" w:rsidP="00F96D35">
            <w:pPr>
              <w:spacing w:line="200" w:lineRule="exact"/>
              <w:jc w:val="center"/>
              <w:rPr>
                <w:rFonts w:ascii="Arial" w:hAnsi="Arial" w:cs="Arial"/>
                <w:b/>
                <w:sz w:val="18"/>
                <w:szCs w:val="18"/>
              </w:rPr>
            </w:pPr>
            <w:r w:rsidRPr="00FC07C6">
              <w:rPr>
                <w:rFonts w:ascii="Arial" w:hAnsi="Arial" w:cs="Arial"/>
                <w:b/>
                <w:i/>
                <w:sz w:val="18"/>
                <w:szCs w:val="18"/>
                <w:u w:val="single"/>
              </w:rPr>
              <w:t>Sí o No</w:t>
            </w:r>
          </w:p>
        </w:tc>
      </w:tr>
      <w:tr w:rsidR="00015BD3" w:rsidRPr="00FC07C6" w:rsidTr="00F96D35">
        <w:tc>
          <w:tcPr>
            <w:tcW w:w="1701" w:type="dxa"/>
          </w:tcPr>
          <w:p w:rsidR="00015BD3" w:rsidRPr="00FC07C6" w:rsidRDefault="00015BD3" w:rsidP="00F96D35">
            <w:pPr>
              <w:rPr>
                <w:rFonts w:ascii="Arial" w:hAnsi="Arial" w:cs="Arial"/>
                <w:b/>
                <w:sz w:val="18"/>
              </w:rPr>
            </w:pPr>
            <w:r w:rsidRPr="00FC07C6">
              <w:rPr>
                <w:rFonts w:ascii="Arial" w:hAnsi="Arial" w:cs="Arial"/>
                <w:sz w:val="18"/>
              </w:rPr>
              <w:t xml:space="preserve">Sumario </w:t>
            </w:r>
            <w:r w:rsidRPr="00FC07C6">
              <w:rPr>
                <w:rFonts w:ascii="Arial" w:hAnsi="Arial" w:cs="Arial"/>
                <w:sz w:val="16"/>
              </w:rPr>
              <w:t xml:space="preserve">administrativo </w:t>
            </w:r>
            <w:r w:rsidRPr="00FC07C6">
              <w:rPr>
                <w:rFonts w:ascii="Arial" w:hAnsi="Arial" w:cs="Arial"/>
                <w:sz w:val="18"/>
              </w:rPr>
              <w:t xml:space="preserve">para determinar </w:t>
            </w:r>
            <w:r w:rsidRPr="00FC07C6">
              <w:rPr>
                <w:rFonts w:ascii="Arial" w:hAnsi="Arial" w:cs="Arial"/>
                <w:sz w:val="16"/>
              </w:rPr>
              <w:t>responsabilida-des</w:t>
            </w:r>
            <w:r w:rsidRPr="00FC07C6">
              <w:rPr>
                <w:rFonts w:ascii="Arial" w:hAnsi="Arial" w:cs="Arial"/>
                <w:sz w:val="18"/>
              </w:rPr>
              <w:t xml:space="preserve"> en la Escuela Nuestro Mundo.</w:t>
            </w:r>
            <w:r w:rsidRPr="00FC07C6">
              <w:rPr>
                <w:rFonts w:ascii="Arial" w:hAnsi="Arial" w:cs="Arial"/>
                <w:b/>
                <w:sz w:val="18"/>
              </w:rPr>
              <w:t xml:space="preserve"> </w:t>
            </w:r>
          </w:p>
          <w:p w:rsidR="00015BD3" w:rsidRPr="00FC07C6" w:rsidRDefault="00015BD3" w:rsidP="00F96D35">
            <w:pPr>
              <w:rPr>
                <w:rFonts w:ascii="Arial" w:hAnsi="Arial" w:cs="Arial"/>
                <w:b/>
                <w:sz w:val="18"/>
              </w:rPr>
            </w:pPr>
            <w:r w:rsidRPr="00FC07C6">
              <w:rPr>
                <w:rFonts w:ascii="Arial" w:hAnsi="Arial" w:cs="Arial"/>
                <w:b/>
                <w:sz w:val="18"/>
              </w:rPr>
              <w:t>(Dpto. Educación)</w:t>
            </w:r>
          </w:p>
        </w:tc>
        <w:tc>
          <w:tcPr>
            <w:tcW w:w="1418" w:type="dxa"/>
          </w:tcPr>
          <w:p w:rsidR="00015BD3" w:rsidRPr="00FC07C6" w:rsidRDefault="00015BD3" w:rsidP="00F96D35">
            <w:pPr>
              <w:rPr>
                <w:rFonts w:ascii="Arial" w:hAnsi="Arial" w:cs="Arial"/>
              </w:rPr>
            </w:pPr>
            <w:r w:rsidRPr="00FC07C6">
              <w:rPr>
                <w:rFonts w:ascii="Arial" w:hAnsi="Arial" w:cs="Arial"/>
                <w:sz w:val="18"/>
              </w:rPr>
              <w:t>Noemí Céspedes Peña.</w:t>
            </w:r>
          </w:p>
        </w:tc>
        <w:tc>
          <w:tcPr>
            <w:tcW w:w="1559" w:type="dxa"/>
          </w:tcPr>
          <w:p w:rsidR="00015BD3" w:rsidRPr="00FC07C6" w:rsidRDefault="00015BD3" w:rsidP="00F96D35">
            <w:pPr>
              <w:rPr>
                <w:rFonts w:ascii="Arial" w:hAnsi="Arial" w:cs="Arial"/>
                <w:sz w:val="18"/>
              </w:rPr>
            </w:pPr>
            <w:r w:rsidRPr="00FC07C6">
              <w:rPr>
                <w:rFonts w:ascii="Arial" w:hAnsi="Arial" w:cs="Arial"/>
                <w:sz w:val="18"/>
              </w:rPr>
              <w:t xml:space="preserve">349 días. </w:t>
            </w:r>
          </w:p>
        </w:tc>
        <w:tc>
          <w:tcPr>
            <w:tcW w:w="2552" w:type="dxa"/>
          </w:tcPr>
          <w:p w:rsidR="00015BD3" w:rsidRPr="00FC07C6" w:rsidRDefault="00015BD3" w:rsidP="00F96D35">
            <w:pPr>
              <w:spacing w:line="200" w:lineRule="exact"/>
              <w:rPr>
                <w:rFonts w:ascii="Arial" w:hAnsi="Arial" w:cs="Arial"/>
                <w:sz w:val="18"/>
              </w:rPr>
            </w:pPr>
            <w:r w:rsidRPr="00FC07C6">
              <w:rPr>
                <w:rFonts w:ascii="Arial" w:hAnsi="Arial" w:cs="Arial"/>
                <w:sz w:val="18"/>
              </w:rPr>
              <w:t>En poder del Alcalde para su resolución. Ordenó medidas para mejor resolver. Plazo 10.12.10. El Secretario Municipal olvidó notificar a la Fiscal de las nuevas diligencias dispuestas por el Alcalde, lo que motivó el retraso de las mismas. En tramitación las nuevas diligencias decretadas por el Alcalde. Los autos se retrotrajeron, se formularon cargos nuevamente y se está en etapa de recepción de la prueba ofrecida por las inculpadas, Sras. Lanas Herrera y Verónica Espejo (Educadora de Párvulos y Asistente, respectivamente). Actualmente la Fiscal se encuentra elaborando su Dictamen para presentarlo al Alcalde.</w:t>
            </w:r>
          </w:p>
        </w:tc>
        <w:tc>
          <w:tcPr>
            <w:tcW w:w="1559" w:type="dxa"/>
          </w:tcPr>
          <w:p w:rsidR="00015BD3" w:rsidRPr="00FC07C6" w:rsidRDefault="00015BD3" w:rsidP="00F96D35">
            <w:pPr>
              <w:rPr>
                <w:rFonts w:ascii="Arial" w:hAnsi="Arial" w:cs="Arial"/>
                <w:sz w:val="18"/>
              </w:rPr>
            </w:pPr>
            <w:r w:rsidRPr="00FC07C6">
              <w:rPr>
                <w:rFonts w:ascii="Arial" w:hAnsi="Arial" w:cs="Arial"/>
                <w:sz w:val="18"/>
              </w:rPr>
              <w:t xml:space="preserve">Resolución Nº 21 de 07.05.2010, de Director del DAEM. Reapertura para nuevas diligencias: D.A. Nº 1.725 de 13.04.2011. </w:t>
            </w:r>
          </w:p>
        </w:tc>
        <w:tc>
          <w:tcPr>
            <w:tcW w:w="1276" w:type="dxa"/>
          </w:tcPr>
          <w:p w:rsidR="00015BD3" w:rsidRPr="00FC07C6" w:rsidRDefault="00015BD3" w:rsidP="00F96D35">
            <w:pPr>
              <w:rPr>
                <w:rFonts w:ascii="Arial" w:hAnsi="Arial" w:cs="Arial"/>
                <w:sz w:val="18"/>
              </w:rPr>
            </w:pPr>
            <w:r w:rsidRPr="00FC07C6">
              <w:rPr>
                <w:rFonts w:ascii="Arial" w:hAnsi="Arial" w:cs="Arial"/>
                <w:b/>
                <w:sz w:val="18"/>
              </w:rPr>
              <w:t>Aun no.</w:t>
            </w: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 xml:space="preserve">administrativo </w:t>
            </w:r>
            <w:r w:rsidRPr="00FC07C6">
              <w:rPr>
                <w:rFonts w:ascii="Arial" w:hAnsi="Arial" w:cs="Arial"/>
                <w:sz w:val="18"/>
              </w:rPr>
              <w:t>para investigar el origen  de una deuda por $1.009.150, que la Casa del Deporte mantiene con don Patricio Lainati Bascuñan</w:t>
            </w:r>
          </w:p>
          <w:p w:rsidR="00015BD3" w:rsidRPr="00FC07C6" w:rsidRDefault="00015BD3" w:rsidP="00F96D35">
            <w:pPr>
              <w:rPr>
                <w:rFonts w:ascii="Arial" w:hAnsi="Arial" w:cs="Arial"/>
                <w:sz w:val="18"/>
              </w:rPr>
            </w:pPr>
            <w:r w:rsidRPr="00FC07C6">
              <w:rPr>
                <w:rFonts w:ascii="Arial" w:hAnsi="Arial" w:cs="Arial"/>
                <w:b/>
                <w:sz w:val="16"/>
              </w:rPr>
              <w:t>(Municipalidad)</w:t>
            </w:r>
            <w:r w:rsidRPr="00FC07C6">
              <w:rPr>
                <w:rFonts w:ascii="Arial" w:hAnsi="Arial" w:cs="Arial"/>
                <w:sz w:val="16"/>
              </w:rPr>
              <w:t xml:space="preserve"> </w:t>
            </w:r>
          </w:p>
        </w:tc>
        <w:tc>
          <w:tcPr>
            <w:tcW w:w="1418" w:type="dxa"/>
          </w:tcPr>
          <w:p w:rsidR="00015BD3" w:rsidRPr="00FC07C6" w:rsidRDefault="00015BD3" w:rsidP="00F96D35">
            <w:pPr>
              <w:rPr>
                <w:rFonts w:ascii="Arial" w:hAnsi="Arial" w:cs="Arial"/>
                <w:sz w:val="18"/>
              </w:rPr>
            </w:pPr>
            <w:r w:rsidRPr="00FC07C6">
              <w:rPr>
                <w:rFonts w:ascii="Arial" w:hAnsi="Arial" w:cs="Arial"/>
                <w:sz w:val="18"/>
              </w:rPr>
              <w:t>Fernando García Corvalán.</w:t>
            </w:r>
          </w:p>
        </w:tc>
        <w:tc>
          <w:tcPr>
            <w:tcW w:w="1559" w:type="dxa"/>
          </w:tcPr>
          <w:p w:rsidR="00015BD3" w:rsidRPr="00FC07C6" w:rsidRDefault="00015BD3" w:rsidP="00F96D35">
            <w:pPr>
              <w:rPr>
                <w:rFonts w:ascii="Arial" w:hAnsi="Arial" w:cs="Arial"/>
                <w:sz w:val="18"/>
              </w:rPr>
            </w:pPr>
            <w:r w:rsidRPr="00FC07C6">
              <w:rPr>
                <w:rFonts w:ascii="Arial" w:hAnsi="Arial" w:cs="Arial"/>
                <w:sz w:val="18"/>
              </w:rPr>
              <w:t>37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Dictamen evacuado. Expediente en poder de Alcalde para su resolución.</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Nº4.845 de 05.09.2013.</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F96D35">
        <w:tc>
          <w:tcPr>
            <w:tcW w:w="1701" w:type="dxa"/>
          </w:tcPr>
          <w:p w:rsidR="00015BD3" w:rsidRPr="00FC07C6" w:rsidRDefault="00015BD3" w:rsidP="00F96D35">
            <w:pPr>
              <w:rPr>
                <w:rFonts w:ascii="Arial" w:hAnsi="Arial" w:cs="Arial"/>
                <w:b/>
                <w:sz w:val="18"/>
              </w:rPr>
            </w:pPr>
            <w:r w:rsidRPr="00FC07C6">
              <w:rPr>
                <w:rFonts w:ascii="Arial" w:hAnsi="Arial" w:cs="Arial"/>
                <w:sz w:val="18"/>
              </w:rPr>
              <w:t>Investigación sumaria por error en la aplicación de una vacuna contra la influenza en Cesfam Boco (vacuna de adulto, compartida en dos menores, con la misma aguja).</w:t>
            </w:r>
          </w:p>
          <w:p w:rsidR="00015BD3" w:rsidRPr="00FC07C6" w:rsidRDefault="00015BD3" w:rsidP="00F96D35">
            <w:pPr>
              <w:rPr>
                <w:rFonts w:ascii="Arial" w:hAnsi="Arial" w:cs="Arial"/>
                <w:sz w:val="18"/>
              </w:rPr>
            </w:pPr>
            <w:r w:rsidRPr="00FC07C6">
              <w:rPr>
                <w:rFonts w:ascii="Arial" w:hAnsi="Arial" w:cs="Arial"/>
                <w:b/>
                <w:sz w:val="18"/>
              </w:rPr>
              <w:t>(Dpto. Salud)</w:t>
            </w:r>
          </w:p>
        </w:tc>
        <w:tc>
          <w:tcPr>
            <w:tcW w:w="1418" w:type="dxa"/>
          </w:tcPr>
          <w:p w:rsidR="00015BD3" w:rsidRPr="00FC07C6" w:rsidRDefault="00015BD3" w:rsidP="00F96D35">
            <w:pPr>
              <w:rPr>
                <w:rFonts w:ascii="Arial" w:hAnsi="Arial" w:cs="Arial"/>
                <w:sz w:val="18"/>
              </w:rPr>
            </w:pPr>
            <w:r w:rsidRPr="00FC07C6">
              <w:rPr>
                <w:rFonts w:ascii="Arial" w:hAnsi="Arial" w:cs="Arial"/>
                <w:sz w:val="18"/>
              </w:rPr>
              <w:t>Paola Anabalón Videla.</w:t>
            </w:r>
          </w:p>
        </w:tc>
        <w:tc>
          <w:tcPr>
            <w:tcW w:w="1559" w:type="dxa"/>
          </w:tcPr>
          <w:p w:rsidR="00015BD3" w:rsidRPr="00FC07C6" w:rsidRDefault="00015BD3" w:rsidP="00F96D35">
            <w:pPr>
              <w:rPr>
                <w:rFonts w:ascii="Arial" w:hAnsi="Arial" w:cs="Arial"/>
                <w:sz w:val="18"/>
              </w:rPr>
            </w:pPr>
            <w:r w:rsidRPr="00FC07C6">
              <w:rPr>
                <w:rFonts w:ascii="Arial" w:hAnsi="Arial" w:cs="Arial"/>
                <w:sz w:val="18"/>
              </w:rPr>
              <w:t>46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Finalizado.</w:t>
            </w:r>
          </w:p>
          <w:p w:rsidR="00015BD3" w:rsidRPr="00FC07C6" w:rsidRDefault="00015BD3" w:rsidP="00F96D35">
            <w:pPr>
              <w:rPr>
                <w:rFonts w:ascii="Arial" w:hAnsi="Arial" w:cs="Arial"/>
                <w:sz w:val="18"/>
              </w:rPr>
            </w:pPr>
            <w:r w:rsidRPr="00FC07C6">
              <w:rPr>
                <w:rFonts w:ascii="Arial" w:hAnsi="Arial" w:cs="Arial"/>
                <w:sz w:val="18"/>
              </w:rPr>
              <w:t xml:space="preserve">Resolución del Alcalde: por D.A. Nº3.697 </w:t>
            </w:r>
            <w:r w:rsidRPr="00FC07C6">
              <w:rPr>
                <w:rFonts w:ascii="Arial" w:hAnsi="Arial" w:cs="Arial"/>
                <w:sz w:val="16"/>
              </w:rPr>
              <w:t>de</w:t>
            </w:r>
            <w:r w:rsidRPr="00FC07C6">
              <w:rPr>
                <w:rFonts w:ascii="Arial" w:hAnsi="Arial" w:cs="Arial"/>
                <w:sz w:val="18"/>
              </w:rPr>
              <w:t xml:space="preserve"> </w:t>
            </w:r>
            <w:r w:rsidRPr="00FC07C6">
              <w:rPr>
                <w:rFonts w:ascii="Arial" w:hAnsi="Arial" w:cs="Arial"/>
                <w:sz w:val="16"/>
              </w:rPr>
              <w:t>27.07.2011</w:t>
            </w:r>
            <w:r w:rsidRPr="00FC07C6">
              <w:rPr>
                <w:rFonts w:ascii="Arial" w:hAnsi="Arial" w:cs="Arial"/>
                <w:sz w:val="18"/>
              </w:rPr>
              <w:t>, aplicó censura a doña Alicia Jorquera Arriado, Técnico en Enfermería de Nivel Superior, Posta de Salud de Manzanar. Sanción notificada y ejecutoriada.</w:t>
            </w:r>
            <w:r w:rsidRPr="00FC07C6">
              <w:rPr>
                <w:rFonts w:ascii="Arial" w:hAnsi="Arial" w:cs="Arial"/>
                <w:b/>
                <w:sz w:val="18"/>
              </w:rPr>
              <w:t xml:space="preserve"> </w:t>
            </w:r>
            <w:r w:rsidRPr="00FC07C6">
              <w:rPr>
                <w:rFonts w:ascii="Arial" w:hAnsi="Arial" w:cs="Arial"/>
                <w:b/>
                <w:sz w:val="18"/>
                <w:szCs w:val="18"/>
              </w:rPr>
              <w:t>Falta que la Oficina de Personal del Dpto. de Salud envíe el expediente a la Contraloría, para su Registro.</w:t>
            </w:r>
            <w:r w:rsidRPr="00FC07C6">
              <w:rPr>
                <w:rFonts w:ascii="Arial" w:hAnsi="Arial" w:cs="Arial"/>
                <w:b/>
                <w:sz w:val="18"/>
                <w:szCs w:val="28"/>
              </w:rPr>
              <w:t xml:space="preserve"> </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Nº1.794 de 14.04.2011.</w:t>
            </w:r>
          </w:p>
        </w:tc>
        <w:tc>
          <w:tcPr>
            <w:tcW w:w="1276" w:type="dxa"/>
          </w:tcPr>
          <w:p w:rsidR="00015BD3" w:rsidRPr="00FC07C6" w:rsidRDefault="00015BD3" w:rsidP="00F96D35">
            <w:pPr>
              <w:rPr>
                <w:rFonts w:ascii="Arial" w:hAnsi="Arial" w:cs="Arial"/>
                <w:b/>
                <w:sz w:val="18"/>
              </w:rPr>
            </w:pPr>
            <w:r w:rsidRPr="00FC07C6">
              <w:rPr>
                <w:rFonts w:ascii="Arial" w:hAnsi="Arial" w:cs="Arial"/>
                <w:b/>
                <w:sz w:val="18"/>
              </w:rPr>
              <w:t>Aun no.</w:t>
            </w: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por hurto de un computador CPU SCV 4084 y su monitor ACER Nº 88310202E 8520, desde Box Nº 4, Centro Salud Dr. M. Concha. </w:t>
            </w:r>
            <w:r w:rsidRPr="00FC07C6">
              <w:rPr>
                <w:rFonts w:ascii="Arial" w:hAnsi="Arial" w:cs="Arial"/>
                <w:b/>
                <w:sz w:val="18"/>
              </w:rPr>
              <w:t>(Dpto. Salud)</w:t>
            </w:r>
          </w:p>
        </w:tc>
        <w:tc>
          <w:tcPr>
            <w:tcW w:w="1418" w:type="dxa"/>
          </w:tcPr>
          <w:p w:rsidR="00015BD3" w:rsidRPr="00FC07C6" w:rsidRDefault="00015BD3" w:rsidP="00F96D35">
            <w:pPr>
              <w:rPr>
                <w:rFonts w:ascii="Arial" w:hAnsi="Arial" w:cs="Arial"/>
                <w:sz w:val="18"/>
              </w:rPr>
            </w:pPr>
            <w:r w:rsidRPr="00FC07C6">
              <w:rPr>
                <w:rFonts w:ascii="Arial" w:hAnsi="Arial" w:cs="Arial"/>
                <w:sz w:val="18"/>
              </w:rPr>
              <w:t>Claudia Olguín Ávila.</w:t>
            </w:r>
          </w:p>
        </w:tc>
        <w:tc>
          <w:tcPr>
            <w:tcW w:w="1559" w:type="dxa"/>
          </w:tcPr>
          <w:p w:rsidR="00015BD3" w:rsidRPr="00FC07C6" w:rsidRDefault="00015BD3" w:rsidP="00F96D35">
            <w:pPr>
              <w:rPr>
                <w:rFonts w:ascii="Arial" w:hAnsi="Arial" w:cs="Arial"/>
                <w:sz w:val="18"/>
              </w:rPr>
            </w:pPr>
            <w:r w:rsidRPr="00FC07C6">
              <w:rPr>
                <w:rFonts w:ascii="Arial" w:hAnsi="Arial" w:cs="Arial"/>
                <w:sz w:val="18"/>
              </w:rPr>
              <w:t>69 días.- La Fiscal quedó notificada el 21.04.11.</w:t>
            </w:r>
          </w:p>
          <w:p w:rsidR="00015BD3" w:rsidRPr="00FC07C6" w:rsidRDefault="00015BD3" w:rsidP="00F96D35">
            <w:pPr>
              <w:rPr>
                <w:rFonts w:ascii="Arial" w:hAnsi="Arial" w:cs="Arial"/>
                <w:sz w:val="18"/>
              </w:rPr>
            </w:pPr>
            <w:r w:rsidRPr="00FC07C6">
              <w:rPr>
                <w:rFonts w:ascii="Arial" w:hAnsi="Arial" w:cs="Arial"/>
                <w:sz w:val="18"/>
              </w:rPr>
              <w:t xml:space="preserve"> </w:t>
            </w:r>
          </w:p>
        </w:tc>
        <w:tc>
          <w:tcPr>
            <w:tcW w:w="2552" w:type="dxa"/>
          </w:tcPr>
          <w:p w:rsidR="00015BD3" w:rsidRPr="00FC07C6" w:rsidRDefault="00015BD3" w:rsidP="00F96D35">
            <w:pPr>
              <w:rPr>
                <w:rFonts w:ascii="Arial" w:hAnsi="Arial" w:cs="Arial"/>
                <w:sz w:val="16"/>
              </w:rPr>
            </w:pPr>
            <w:r w:rsidRPr="00FC07C6">
              <w:rPr>
                <w:rFonts w:ascii="Arial" w:hAnsi="Arial" w:cs="Arial"/>
                <w:sz w:val="18"/>
              </w:rPr>
              <w:t xml:space="preserve">La Fiscal evacuó su Dictamen </w:t>
            </w:r>
            <w:r w:rsidRPr="00FC07C6">
              <w:rPr>
                <w:rFonts w:ascii="Arial" w:hAnsi="Arial" w:cs="Arial"/>
                <w:sz w:val="16"/>
              </w:rPr>
              <w:t>el 20.05.2011.</w:t>
            </w:r>
          </w:p>
          <w:p w:rsidR="00015BD3" w:rsidRPr="00FC07C6" w:rsidRDefault="00015BD3" w:rsidP="00F96D35">
            <w:pPr>
              <w:rPr>
                <w:rFonts w:ascii="Arial" w:hAnsi="Arial" w:cs="Arial"/>
                <w:sz w:val="18"/>
              </w:rPr>
            </w:pPr>
            <w:r w:rsidRPr="00FC07C6">
              <w:rPr>
                <w:rFonts w:ascii="Arial" w:hAnsi="Arial" w:cs="Arial"/>
                <w:sz w:val="18"/>
              </w:rPr>
              <w:t>Alcalde dictó medidas para mejor resolver el 14.06.11.: debe reabrir y cerrar y dictaminar de nuevo. La Fiscal cumplió con lo ordenado.</w:t>
            </w:r>
            <w:r w:rsidRPr="00FC07C6">
              <w:rPr>
                <w:rFonts w:ascii="Arial" w:hAnsi="Arial" w:cs="Arial"/>
                <w:b/>
                <w:sz w:val="18"/>
              </w:rPr>
              <w:t xml:space="preserve"> </w:t>
            </w:r>
            <w:r w:rsidRPr="00FC07C6">
              <w:rPr>
                <w:rFonts w:ascii="Arial" w:hAnsi="Arial" w:cs="Arial"/>
                <w:b/>
                <w:sz w:val="18"/>
                <w:szCs w:val="18"/>
              </w:rPr>
              <w:t>Falta que la Oficina de Personal del Dpto. de Salud envíe el expediente a la Contraloría, para su Registro.</w:t>
            </w:r>
            <w:r w:rsidRPr="00FC07C6">
              <w:rPr>
                <w:rFonts w:ascii="Arial" w:hAnsi="Arial" w:cs="Arial"/>
                <w:b/>
                <w:sz w:val="18"/>
                <w:szCs w:val="28"/>
              </w:rPr>
              <w:t xml:space="preserve"> </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Nº1.793 de 14.04.2011.</w:t>
            </w:r>
          </w:p>
        </w:tc>
        <w:tc>
          <w:tcPr>
            <w:tcW w:w="1276" w:type="dxa"/>
          </w:tcPr>
          <w:p w:rsidR="00015BD3" w:rsidRPr="00FC07C6" w:rsidRDefault="00015BD3" w:rsidP="00F96D35">
            <w:pPr>
              <w:rPr>
                <w:rFonts w:ascii="Arial" w:hAnsi="Arial" w:cs="Arial"/>
                <w:b/>
                <w:sz w:val="18"/>
              </w:rPr>
            </w:pPr>
            <w:r w:rsidRPr="00FC07C6">
              <w:rPr>
                <w:rFonts w:ascii="Arial" w:hAnsi="Arial" w:cs="Arial"/>
                <w:b/>
                <w:sz w:val="18"/>
              </w:rPr>
              <w:t>Aun no.</w:t>
            </w:r>
          </w:p>
          <w:p w:rsidR="00015BD3" w:rsidRPr="00FC07C6" w:rsidRDefault="00015BD3" w:rsidP="00F96D35">
            <w:pPr>
              <w:rPr>
                <w:rFonts w:ascii="Arial" w:hAnsi="Arial" w:cs="Arial"/>
                <w:b/>
                <w:sz w:val="18"/>
              </w:rPr>
            </w:pPr>
            <w:r w:rsidRPr="00FC07C6">
              <w:rPr>
                <w:rFonts w:ascii="Arial" w:hAnsi="Arial" w:cs="Arial"/>
                <w:b/>
                <w:sz w:val="18"/>
              </w:rPr>
              <w:t xml:space="preserve">     </w:t>
            </w: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p w:rsidR="00015BD3" w:rsidRPr="00FC07C6" w:rsidRDefault="00015BD3" w:rsidP="00F96D35">
            <w:pPr>
              <w:rPr>
                <w:rFonts w:ascii="Arial" w:hAnsi="Arial" w:cs="Arial"/>
                <w:b/>
                <w:sz w:val="18"/>
              </w:rPr>
            </w:pP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a funcionario Mario Espinosa Moreno, por falta a la </w:t>
            </w:r>
            <w:r w:rsidRPr="00FC07C6">
              <w:rPr>
                <w:rFonts w:ascii="Arial" w:hAnsi="Arial" w:cs="Arial"/>
                <w:sz w:val="18"/>
              </w:rPr>
              <w:lastRenderedPageBreak/>
              <w:t xml:space="preserve">Probidad </w:t>
            </w:r>
            <w:r w:rsidRPr="00FC07C6">
              <w:rPr>
                <w:rFonts w:ascii="Arial" w:hAnsi="Arial" w:cs="Arial"/>
                <w:sz w:val="16"/>
              </w:rPr>
              <w:t xml:space="preserve">Administrativa </w:t>
            </w:r>
            <w:r w:rsidRPr="00FC07C6">
              <w:rPr>
                <w:rFonts w:ascii="Arial" w:hAnsi="Arial" w:cs="Arial"/>
                <w:sz w:val="18"/>
              </w:rPr>
              <w:t>en carguío de combustible y uso de tarjeta de combustible.</w:t>
            </w:r>
            <w:r w:rsidRPr="00FC07C6">
              <w:rPr>
                <w:rFonts w:ascii="Arial" w:hAnsi="Arial" w:cs="Arial"/>
                <w:b/>
                <w:sz w:val="18"/>
              </w:rPr>
              <w:t xml:space="preserve"> </w:t>
            </w:r>
            <w:r w:rsidRPr="00FC07C6">
              <w:rPr>
                <w:rFonts w:ascii="Arial" w:hAnsi="Arial" w:cs="Arial"/>
                <w:b/>
                <w:sz w:val="16"/>
              </w:rPr>
              <w:t>(Municipalidad)</w:t>
            </w:r>
          </w:p>
        </w:tc>
        <w:tc>
          <w:tcPr>
            <w:tcW w:w="1418" w:type="dxa"/>
          </w:tcPr>
          <w:p w:rsidR="00015BD3" w:rsidRPr="00FC07C6" w:rsidRDefault="00015BD3" w:rsidP="00F96D35">
            <w:pPr>
              <w:rPr>
                <w:rFonts w:ascii="Arial" w:hAnsi="Arial" w:cs="Arial"/>
                <w:sz w:val="18"/>
              </w:rPr>
            </w:pPr>
            <w:r w:rsidRPr="00FC07C6">
              <w:rPr>
                <w:rFonts w:ascii="Arial" w:hAnsi="Arial" w:cs="Arial"/>
                <w:sz w:val="18"/>
              </w:rPr>
              <w:lastRenderedPageBreak/>
              <w:t>Fernando García Corvalán.</w:t>
            </w:r>
          </w:p>
        </w:tc>
        <w:tc>
          <w:tcPr>
            <w:tcW w:w="1559" w:type="dxa"/>
          </w:tcPr>
          <w:p w:rsidR="00015BD3" w:rsidRPr="00FC07C6" w:rsidRDefault="00015BD3" w:rsidP="00F96D35">
            <w:pPr>
              <w:rPr>
                <w:rFonts w:ascii="Arial" w:hAnsi="Arial" w:cs="Arial"/>
                <w:sz w:val="18"/>
              </w:rPr>
            </w:pPr>
            <w:r w:rsidRPr="00FC07C6">
              <w:rPr>
                <w:rFonts w:ascii="Arial" w:hAnsi="Arial" w:cs="Arial"/>
                <w:sz w:val="18"/>
              </w:rPr>
              <w:t xml:space="preserve">59 días.    </w:t>
            </w:r>
          </w:p>
        </w:tc>
        <w:tc>
          <w:tcPr>
            <w:tcW w:w="2552" w:type="dxa"/>
          </w:tcPr>
          <w:p w:rsidR="00015BD3" w:rsidRPr="00FC07C6" w:rsidRDefault="00015BD3" w:rsidP="00F96D35">
            <w:pPr>
              <w:rPr>
                <w:rFonts w:ascii="Arial" w:hAnsi="Arial" w:cs="Arial"/>
                <w:sz w:val="18"/>
              </w:rPr>
            </w:pPr>
            <w:r w:rsidRPr="00FC07C6">
              <w:rPr>
                <w:rFonts w:ascii="Arial" w:hAnsi="Arial" w:cs="Arial"/>
                <w:sz w:val="18"/>
              </w:rPr>
              <w:t>Formulados cargos. Notificado el 05.03.2013. No hizo descargos. Dictamen: 19.03.2013.  Sanción: Destitución.</w:t>
            </w:r>
          </w:p>
          <w:p w:rsidR="00015BD3" w:rsidRPr="00FC07C6" w:rsidRDefault="00015BD3" w:rsidP="00F96D35">
            <w:pPr>
              <w:rPr>
                <w:rFonts w:ascii="Arial" w:hAnsi="Arial" w:cs="Arial"/>
                <w:sz w:val="18"/>
              </w:rPr>
            </w:pPr>
            <w:r w:rsidRPr="00FC07C6">
              <w:rPr>
                <w:rFonts w:ascii="Arial" w:hAnsi="Arial" w:cs="Arial"/>
                <w:sz w:val="18"/>
              </w:rPr>
              <w:lastRenderedPageBreak/>
              <w:t xml:space="preserve">D.A. Nº 1.782, de 08.04.2013.  Notificado el </w:t>
            </w:r>
            <w:r w:rsidRPr="00FC07C6">
              <w:rPr>
                <w:rFonts w:ascii="Arial" w:hAnsi="Arial" w:cs="Arial"/>
                <w:sz w:val="16"/>
              </w:rPr>
              <w:t>inculpado el 03.07.2013</w:t>
            </w:r>
            <w:r w:rsidRPr="00FC07C6">
              <w:rPr>
                <w:rFonts w:ascii="Arial" w:hAnsi="Arial" w:cs="Arial"/>
                <w:sz w:val="18"/>
              </w:rPr>
              <w:t>.</w:t>
            </w:r>
            <w:r w:rsidRPr="00FC07C6">
              <w:rPr>
                <w:rFonts w:ascii="Arial" w:hAnsi="Arial" w:cs="Arial"/>
                <w:b/>
                <w:sz w:val="18"/>
              </w:rPr>
              <w:t xml:space="preserve"> Falta que la Oficina de Personal Municipal envíe el expediente a la Contraloría, para su Registro.</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lastRenderedPageBreak/>
              <w:t>D.A. Nº4.755 de 11.10.2012.</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para investigar hechos relacionados con el bono post laboral de profesores y/o funcionarios del DAEM </w:t>
            </w:r>
            <w:r w:rsidRPr="00FC07C6">
              <w:rPr>
                <w:rFonts w:ascii="Arial" w:hAnsi="Arial" w:cs="Arial"/>
                <w:b/>
                <w:sz w:val="18"/>
              </w:rPr>
              <w:t>(Dpto. Educación)</w:t>
            </w:r>
          </w:p>
        </w:tc>
        <w:tc>
          <w:tcPr>
            <w:tcW w:w="1418" w:type="dxa"/>
          </w:tcPr>
          <w:p w:rsidR="00015BD3" w:rsidRPr="00FC07C6" w:rsidRDefault="00015BD3" w:rsidP="00F96D35">
            <w:pPr>
              <w:rPr>
                <w:rFonts w:ascii="Arial" w:hAnsi="Arial" w:cs="Arial"/>
                <w:sz w:val="18"/>
              </w:rPr>
            </w:pPr>
            <w:r w:rsidRPr="00FC07C6">
              <w:rPr>
                <w:rFonts w:ascii="Arial" w:hAnsi="Arial" w:cs="Arial"/>
                <w:sz w:val="18"/>
              </w:rPr>
              <w:t>Paola Rodríguez Reyes.</w:t>
            </w:r>
          </w:p>
        </w:tc>
        <w:tc>
          <w:tcPr>
            <w:tcW w:w="1559" w:type="dxa"/>
          </w:tcPr>
          <w:p w:rsidR="00015BD3" w:rsidRPr="00FC07C6" w:rsidRDefault="00015BD3" w:rsidP="00F96D35">
            <w:pPr>
              <w:rPr>
                <w:rFonts w:ascii="Arial" w:hAnsi="Arial" w:cs="Arial"/>
                <w:sz w:val="18"/>
              </w:rPr>
            </w:pPr>
            <w:r w:rsidRPr="00FC07C6">
              <w:rPr>
                <w:rFonts w:ascii="Arial" w:hAnsi="Arial" w:cs="Arial"/>
                <w:sz w:val="18"/>
              </w:rPr>
              <w:t>154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 xml:space="preserve">Por D.A. Nº 1.781 de 05.04.2013, se sobreseyó la causa. Por oficio Nº 11.303 de 10.09.2013, la Contraloría Regional ordenó reabrir el procedimiento y retrotraer los autos a la etapa de formulación de cargos. </w:t>
            </w:r>
            <w:r w:rsidRPr="00FC07C6">
              <w:rPr>
                <w:rFonts w:ascii="Arial" w:hAnsi="Arial" w:cs="Arial"/>
                <w:sz w:val="16"/>
              </w:rPr>
              <w:t>Por</w:t>
            </w:r>
            <w:r w:rsidRPr="00FC07C6">
              <w:rPr>
                <w:rFonts w:ascii="Arial" w:hAnsi="Arial" w:cs="Arial"/>
                <w:sz w:val="18"/>
              </w:rPr>
              <w:t xml:space="preserve"> D.A. Nº5.506 de </w:t>
            </w:r>
            <w:r w:rsidRPr="00FC07C6">
              <w:rPr>
                <w:rFonts w:ascii="Arial" w:hAnsi="Arial" w:cs="Arial"/>
                <w:sz w:val="16"/>
              </w:rPr>
              <w:t>11.10.2013</w:t>
            </w:r>
            <w:r w:rsidRPr="00FC07C6">
              <w:rPr>
                <w:rFonts w:ascii="Arial" w:hAnsi="Arial" w:cs="Arial"/>
                <w:sz w:val="18"/>
              </w:rPr>
              <w:t xml:space="preserve">, se ordenó la reapertura. Fiscal fue notificada de la reapertura el 16.12.2013 por Ord. Nº 1.181 de Director DAEM. Estado actual: etapa de formulación de cargos. Inculpado notificado. A la espera de descargos. </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Nº3.939 de 17.08.2012.</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para investigar la eventual responsabilidad de doña Rosa Maturana Maturana en choque ocurrido el 04.11.2011, conduciendo vehículo municipal patente VH-8767, bus marca Hyundai, modelo County.</w:t>
            </w:r>
            <w:r w:rsidRPr="00FC07C6">
              <w:rPr>
                <w:rFonts w:ascii="Arial" w:hAnsi="Arial" w:cs="Arial"/>
                <w:b/>
                <w:sz w:val="18"/>
              </w:rPr>
              <w:t xml:space="preserve"> </w:t>
            </w:r>
            <w:r w:rsidRPr="00FC07C6">
              <w:rPr>
                <w:rFonts w:ascii="Arial" w:hAnsi="Arial" w:cs="Arial"/>
                <w:b/>
                <w:sz w:val="16"/>
              </w:rPr>
              <w:t>(Municipalidad)</w:t>
            </w:r>
          </w:p>
        </w:tc>
        <w:tc>
          <w:tcPr>
            <w:tcW w:w="1418" w:type="dxa"/>
          </w:tcPr>
          <w:p w:rsidR="00015BD3" w:rsidRPr="00FC07C6" w:rsidRDefault="00015BD3" w:rsidP="00F96D35">
            <w:pPr>
              <w:rPr>
                <w:rFonts w:ascii="Arial" w:hAnsi="Arial" w:cs="Arial"/>
                <w:sz w:val="18"/>
              </w:rPr>
            </w:pPr>
            <w:r w:rsidRPr="00FC07C6">
              <w:rPr>
                <w:rFonts w:ascii="Arial" w:hAnsi="Arial" w:cs="Arial"/>
                <w:sz w:val="18"/>
              </w:rPr>
              <w:t>Patricio Encalada Ahumada.</w:t>
            </w:r>
          </w:p>
        </w:tc>
        <w:tc>
          <w:tcPr>
            <w:tcW w:w="1559" w:type="dxa"/>
          </w:tcPr>
          <w:p w:rsidR="00015BD3" w:rsidRPr="00FC07C6" w:rsidRDefault="00015BD3" w:rsidP="00F96D35">
            <w:pPr>
              <w:rPr>
                <w:rFonts w:ascii="Arial" w:hAnsi="Arial" w:cs="Arial"/>
                <w:sz w:val="18"/>
              </w:rPr>
            </w:pPr>
            <w:r w:rsidRPr="00FC07C6">
              <w:rPr>
                <w:rFonts w:ascii="Arial" w:hAnsi="Arial" w:cs="Arial"/>
                <w:sz w:val="18"/>
              </w:rPr>
              <w:t>79 días. (Iniciado el 08.04.2013).</w:t>
            </w:r>
          </w:p>
        </w:tc>
        <w:tc>
          <w:tcPr>
            <w:tcW w:w="2552" w:type="dxa"/>
          </w:tcPr>
          <w:p w:rsidR="00015BD3" w:rsidRPr="00FC07C6" w:rsidRDefault="00015BD3" w:rsidP="00F96D35">
            <w:pPr>
              <w:rPr>
                <w:rFonts w:ascii="Arial" w:hAnsi="Arial" w:cs="Arial"/>
                <w:sz w:val="18"/>
                <w:szCs w:val="28"/>
              </w:rPr>
            </w:pPr>
            <w:r w:rsidRPr="00FC07C6">
              <w:rPr>
                <w:rFonts w:ascii="Arial" w:hAnsi="Arial" w:cs="Arial"/>
                <w:sz w:val="18"/>
              </w:rPr>
              <w:t>Cerrado el sumario el 30.04.2013. Resuelto por el Alcalde. Falta que el Secretario Municipal notifique.</w:t>
            </w:r>
            <w:r w:rsidRPr="00FC07C6">
              <w:rPr>
                <w:rFonts w:ascii="Arial" w:hAnsi="Arial" w:cs="Arial"/>
                <w:b/>
                <w:sz w:val="18"/>
              </w:rPr>
              <w:t xml:space="preserve"> </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Nº5.184 de 29.11.2011.</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F96D35">
        <w:tc>
          <w:tcPr>
            <w:tcW w:w="1701" w:type="dxa"/>
          </w:tcPr>
          <w:p w:rsidR="00015BD3" w:rsidRPr="00FC07C6" w:rsidRDefault="00015BD3" w:rsidP="00F96D35">
            <w:pPr>
              <w:rPr>
                <w:rFonts w:ascii="Arial" w:hAnsi="Arial" w:cs="Arial"/>
                <w:b/>
                <w:sz w:val="17"/>
                <w:szCs w:val="17"/>
              </w:rPr>
            </w:pPr>
            <w:r w:rsidRPr="00FC07C6">
              <w:rPr>
                <w:rFonts w:ascii="Arial" w:hAnsi="Arial" w:cs="Arial"/>
                <w:sz w:val="17"/>
                <w:szCs w:val="17"/>
              </w:rPr>
              <w:t>Sumario administrativo para esclarecer responsabili-dades en DAEM y Municipalidad (Dideco) en errores administrativos en otorgamiento y uso de posnatal por funcionaria Jennifer Álvarez Álvarez.</w:t>
            </w:r>
            <w:r w:rsidRPr="00FC07C6">
              <w:rPr>
                <w:rFonts w:ascii="Arial" w:hAnsi="Arial" w:cs="Arial"/>
                <w:b/>
                <w:sz w:val="17"/>
                <w:szCs w:val="17"/>
              </w:rPr>
              <w:t xml:space="preserve"> (Municipalidad)</w:t>
            </w:r>
          </w:p>
          <w:p w:rsidR="00EC58D5" w:rsidRPr="00FC07C6" w:rsidRDefault="00EC58D5" w:rsidP="00F96D35">
            <w:pPr>
              <w:rPr>
                <w:rFonts w:ascii="Arial" w:hAnsi="Arial" w:cs="Arial"/>
                <w:sz w:val="17"/>
                <w:szCs w:val="17"/>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t>Fernando García Corvalán.</w:t>
            </w:r>
          </w:p>
        </w:tc>
        <w:tc>
          <w:tcPr>
            <w:tcW w:w="1559" w:type="dxa"/>
          </w:tcPr>
          <w:p w:rsidR="00015BD3" w:rsidRPr="00FC07C6" w:rsidRDefault="00015BD3" w:rsidP="00F96D35">
            <w:pPr>
              <w:rPr>
                <w:rFonts w:ascii="Arial" w:hAnsi="Arial" w:cs="Arial"/>
                <w:sz w:val="18"/>
              </w:rPr>
            </w:pPr>
            <w:r w:rsidRPr="00FC07C6">
              <w:rPr>
                <w:rFonts w:ascii="Arial" w:hAnsi="Arial" w:cs="Arial"/>
                <w:sz w:val="18"/>
              </w:rPr>
              <w:t>63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 xml:space="preserve">Terminado. Sanción: censura, restitución de aguinaldo mal percibido y </w:t>
            </w:r>
            <w:r w:rsidRPr="00FC07C6">
              <w:rPr>
                <w:rFonts w:ascii="Arial" w:hAnsi="Arial" w:cs="Arial"/>
                <w:sz w:val="16"/>
              </w:rPr>
              <w:t>otras accesorias</w:t>
            </w:r>
            <w:r w:rsidRPr="00FC07C6">
              <w:rPr>
                <w:rFonts w:ascii="Arial" w:hAnsi="Arial" w:cs="Arial"/>
                <w:sz w:val="18"/>
              </w:rPr>
              <w:t>(</w:t>
            </w:r>
            <w:r w:rsidRPr="00FC07C6">
              <w:rPr>
                <w:rFonts w:ascii="Arial" w:hAnsi="Arial" w:cs="Arial"/>
                <w:sz w:val="16"/>
              </w:rPr>
              <w:t>D.A. Nº 4.733 de 02.09.2013)</w:t>
            </w:r>
            <w:r w:rsidRPr="00FC07C6">
              <w:rPr>
                <w:rFonts w:ascii="Arial" w:hAnsi="Arial" w:cs="Arial"/>
                <w:sz w:val="18"/>
              </w:rPr>
              <w:t xml:space="preserve">. Notificada la inculpada, interpuso recurso de reposición, el cual ya fue resuelto por el Alcalde. Falta decreto y </w:t>
            </w:r>
            <w:r w:rsidRPr="00FC07C6">
              <w:rPr>
                <w:rFonts w:ascii="Arial" w:hAnsi="Arial" w:cs="Arial"/>
                <w:sz w:val="16"/>
              </w:rPr>
              <w:t>notificación</w:t>
            </w:r>
            <w:r w:rsidRPr="00FC07C6">
              <w:rPr>
                <w:rFonts w:ascii="Arial" w:hAnsi="Arial" w:cs="Arial"/>
                <w:sz w:val="18"/>
              </w:rPr>
              <w:t xml:space="preserve"> de la providencia a la reposición, por el Secretario Municipal.</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Nº2.205 de 02.05.2013.</w:t>
            </w:r>
          </w:p>
        </w:tc>
        <w:tc>
          <w:tcPr>
            <w:tcW w:w="1276" w:type="dxa"/>
          </w:tcPr>
          <w:p w:rsidR="00015BD3" w:rsidRPr="00FC07C6" w:rsidRDefault="00015BD3" w:rsidP="00F96D35">
            <w:pPr>
              <w:rPr>
                <w:rFonts w:ascii="Arial" w:hAnsi="Arial" w:cs="Arial"/>
                <w:sz w:val="18"/>
                <w:lang w:val="pt-BR"/>
              </w:rPr>
            </w:pPr>
            <w:r w:rsidRPr="00FC07C6">
              <w:rPr>
                <w:rFonts w:ascii="Arial" w:hAnsi="Arial" w:cs="Arial"/>
                <w:b/>
                <w:sz w:val="18"/>
              </w:rPr>
              <w:t>Aun no.</w:t>
            </w:r>
          </w:p>
        </w:tc>
      </w:tr>
      <w:tr w:rsidR="00015BD3" w:rsidRPr="00FC07C6" w:rsidTr="00F96D35">
        <w:tc>
          <w:tcPr>
            <w:tcW w:w="1701" w:type="dxa"/>
          </w:tcPr>
          <w:p w:rsidR="00015BD3" w:rsidRPr="00FC07C6" w:rsidRDefault="00015BD3" w:rsidP="00C07966">
            <w:pPr>
              <w:rPr>
                <w:rFonts w:ascii="Arial" w:hAnsi="Arial" w:cs="Arial"/>
                <w:b/>
                <w:sz w:val="18"/>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para determinar responsabilidad que le pueda caber a doña </w:t>
            </w:r>
            <w:r w:rsidRPr="00FC07C6">
              <w:rPr>
                <w:rFonts w:ascii="Arial" w:hAnsi="Arial" w:cs="Arial"/>
                <w:sz w:val="16"/>
              </w:rPr>
              <w:t xml:space="preserve">María Claudina Ávila </w:t>
            </w:r>
            <w:r w:rsidRPr="00FC07C6">
              <w:rPr>
                <w:rFonts w:ascii="Arial" w:hAnsi="Arial" w:cs="Arial"/>
                <w:sz w:val="18"/>
              </w:rPr>
              <w:t xml:space="preserve">Espinoza, Directora del Centro de Educación Integral de Adultos, por denuncias en su contra hechas por el profesor don José Naranjo.  </w:t>
            </w:r>
            <w:r w:rsidRPr="00FC07C6">
              <w:rPr>
                <w:rFonts w:ascii="Arial" w:hAnsi="Arial" w:cs="Arial"/>
                <w:b/>
                <w:sz w:val="18"/>
              </w:rPr>
              <w:t>(Depto. Educación)</w:t>
            </w:r>
          </w:p>
          <w:p w:rsidR="00EC58D5" w:rsidRPr="00FC07C6" w:rsidRDefault="00EC58D5" w:rsidP="00C07966">
            <w:pPr>
              <w:rPr>
                <w:rFonts w:ascii="Arial" w:hAnsi="Arial" w:cs="Arial"/>
                <w:sz w:val="18"/>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t>Marcela Fariña Fernández, sustituida por doña Patricia Tapia Calderón.</w:t>
            </w: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p>
        </w:tc>
        <w:tc>
          <w:tcPr>
            <w:tcW w:w="1559" w:type="dxa"/>
          </w:tcPr>
          <w:p w:rsidR="00015BD3" w:rsidRPr="00FC07C6" w:rsidRDefault="00015BD3" w:rsidP="00F96D35">
            <w:pPr>
              <w:rPr>
                <w:rFonts w:ascii="Arial" w:hAnsi="Arial" w:cs="Arial"/>
                <w:sz w:val="18"/>
              </w:rPr>
            </w:pPr>
            <w:r w:rsidRPr="00FC07C6">
              <w:rPr>
                <w:rFonts w:ascii="Arial" w:hAnsi="Arial" w:cs="Arial"/>
                <w:sz w:val="18"/>
              </w:rPr>
              <w:t>72 días.</w:t>
            </w:r>
          </w:p>
          <w:p w:rsidR="00015BD3" w:rsidRPr="00FC07C6" w:rsidRDefault="00015BD3" w:rsidP="00F96D35">
            <w:pPr>
              <w:rPr>
                <w:rFonts w:ascii="Arial" w:hAnsi="Arial" w:cs="Arial"/>
                <w:sz w:val="18"/>
              </w:rPr>
            </w:pPr>
            <w:r w:rsidRPr="00FC07C6">
              <w:rPr>
                <w:rFonts w:ascii="Arial" w:hAnsi="Arial" w:cs="Arial"/>
                <w:sz w:val="18"/>
              </w:rPr>
              <w:t>Nueva Fiscal: notificada el 17.04.2013. Nueva Fiscal: 209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 xml:space="preserve">A días de ser nombrada como Fiscal doña Marcela Fariña Fernández, presentó su renuncia al DAEM.  Por D.A. Nº 1.215, de 14.03.2013, se nombró como nueva Fiscal a doña Patricia Alejandra Tapia Calderón, </w:t>
            </w:r>
            <w:r w:rsidRPr="00FC07C6">
              <w:rPr>
                <w:rFonts w:ascii="Arial" w:hAnsi="Arial" w:cs="Arial"/>
                <w:sz w:val="16"/>
              </w:rPr>
              <w:t>Coordinadora</w:t>
            </w:r>
            <w:r w:rsidRPr="00FC07C6">
              <w:rPr>
                <w:rFonts w:ascii="Arial" w:hAnsi="Arial" w:cs="Arial"/>
                <w:sz w:val="18"/>
              </w:rPr>
              <w:t xml:space="preserve"> del Área de Finanzas, del DAEM. </w:t>
            </w:r>
          </w:p>
          <w:p w:rsidR="00015BD3" w:rsidRPr="00FC07C6" w:rsidRDefault="00015BD3" w:rsidP="00F96D35">
            <w:pPr>
              <w:rPr>
                <w:rFonts w:ascii="Arial" w:hAnsi="Arial" w:cs="Arial"/>
                <w:sz w:val="18"/>
              </w:rPr>
            </w:pPr>
            <w:r w:rsidRPr="00FC07C6">
              <w:rPr>
                <w:rFonts w:ascii="Arial" w:hAnsi="Arial" w:cs="Arial"/>
                <w:sz w:val="18"/>
              </w:rPr>
              <w:t>En tramitación.</w:t>
            </w:r>
          </w:p>
        </w:tc>
        <w:tc>
          <w:tcPr>
            <w:tcW w:w="1559" w:type="dxa"/>
          </w:tcPr>
          <w:p w:rsidR="00015BD3" w:rsidRPr="00FC07C6" w:rsidRDefault="00015BD3" w:rsidP="00F96D35">
            <w:pPr>
              <w:jc w:val="center"/>
              <w:rPr>
                <w:rFonts w:ascii="Arial" w:hAnsi="Arial" w:cs="Arial"/>
                <w:sz w:val="18"/>
                <w:lang w:val="pt-BR"/>
              </w:rPr>
            </w:pPr>
            <w:r w:rsidRPr="00FC07C6">
              <w:rPr>
                <w:rFonts w:ascii="Arial" w:hAnsi="Arial" w:cs="Arial"/>
                <w:sz w:val="18"/>
              </w:rPr>
              <w:t>D.A. Nº4.039 de 22.08.2012.</w:t>
            </w:r>
          </w:p>
          <w:p w:rsidR="00015BD3" w:rsidRPr="00FC07C6" w:rsidRDefault="00015BD3" w:rsidP="00F96D35">
            <w:pPr>
              <w:jc w:val="center"/>
              <w:rPr>
                <w:rFonts w:ascii="Arial" w:hAnsi="Arial" w:cs="Arial"/>
                <w:sz w:val="18"/>
                <w:lang w:val="pt-BR"/>
              </w:rPr>
            </w:pPr>
            <w:r w:rsidRPr="00FC07C6">
              <w:rPr>
                <w:rFonts w:ascii="Arial" w:hAnsi="Arial" w:cs="Arial"/>
                <w:sz w:val="18"/>
                <w:lang w:val="es-ES_tradnl"/>
              </w:rPr>
              <w:t>D.A. Nº1.215 de 14.03.2013.</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3179D5">
        <w:tc>
          <w:tcPr>
            <w:tcW w:w="1701" w:type="dxa"/>
          </w:tcPr>
          <w:p w:rsidR="00015BD3" w:rsidRPr="00FC07C6" w:rsidRDefault="00015BD3" w:rsidP="00F96D35">
            <w:pPr>
              <w:rPr>
                <w:rFonts w:ascii="Arial" w:hAnsi="Arial" w:cs="Arial"/>
                <w:b/>
                <w:sz w:val="16"/>
              </w:rPr>
            </w:pPr>
            <w:r w:rsidRPr="00FC07C6">
              <w:rPr>
                <w:rFonts w:ascii="Arial" w:hAnsi="Arial" w:cs="Arial"/>
                <w:sz w:val="18"/>
              </w:rPr>
              <w:t xml:space="preserve">Sumario </w:t>
            </w:r>
            <w:r w:rsidRPr="00FC07C6">
              <w:rPr>
                <w:rFonts w:ascii="Arial" w:hAnsi="Arial" w:cs="Arial"/>
                <w:sz w:val="16"/>
              </w:rPr>
              <w:t>administrativo</w:t>
            </w:r>
            <w:r w:rsidRPr="00FC07C6">
              <w:rPr>
                <w:rFonts w:ascii="Arial" w:hAnsi="Arial" w:cs="Arial"/>
                <w:sz w:val="18"/>
              </w:rPr>
              <w:t xml:space="preserve"> para determinar eventual </w:t>
            </w:r>
            <w:r w:rsidRPr="00FC07C6">
              <w:rPr>
                <w:rFonts w:ascii="Arial" w:hAnsi="Arial" w:cs="Arial"/>
                <w:sz w:val="18"/>
              </w:rPr>
              <w:lastRenderedPageBreak/>
              <w:t xml:space="preserve">responsabili-dad de doña </w:t>
            </w:r>
            <w:r w:rsidRPr="00FC07C6">
              <w:rPr>
                <w:rFonts w:ascii="Arial" w:hAnsi="Arial" w:cs="Arial"/>
                <w:sz w:val="16"/>
              </w:rPr>
              <w:t>Karen Sandoval Salvador</w:t>
            </w:r>
            <w:r w:rsidRPr="00FC07C6">
              <w:rPr>
                <w:rFonts w:ascii="Arial" w:hAnsi="Arial" w:cs="Arial"/>
                <w:sz w:val="18"/>
              </w:rPr>
              <w:t xml:space="preserve">, Técnico nivel sala cuna menor, Jardín Infantil Pequeño Paraíso, por posibles agresiones a </w:t>
            </w:r>
            <w:r w:rsidRPr="00FC07C6">
              <w:rPr>
                <w:rFonts w:ascii="Arial" w:hAnsi="Arial" w:cs="Arial"/>
                <w:sz w:val="16"/>
              </w:rPr>
              <w:t>niños y niñas.</w:t>
            </w:r>
          </w:p>
          <w:p w:rsidR="00015BD3" w:rsidRPr="00FC07C6" w:rsidRDefault="00015BD3" w:rsidP="00F96D35">
            <w:pPr>
              <w:rPr>
                <w:rFonts w:ascii="Arial" w:hAnsi="Arial" w:cs="Arial"/>
                <w:b/>
                <w:sz w:val="18"/>
              </w:rPr>
            </w:pPr>
            <w:r w:rsidRPr="00FC07C6">
              <w:rPr>
                <w:rFonts w:ascii="Arial" w:hAnsi="Arial" w:cs="Arial"/>
                <w:b/>
                <w:sz w:val="18"/>
              </w:rPr>
              <w:t>(Depto. Educación)</w:t>
            </w:r>
          </w:p>
          <w:p w:rsidR="00EC58D5" w:rsidRPr="00FC07C6" w:rsidRDefault="00EC58D5" w:rsidP="00F96D35">
            <w:pPr>
              <w:rPr>
                <w:rFonts w:ascii="Arial" w:hAnsi="Arial" w:cs="Arial"/>
                <w:sz w:val="18"/>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lastRenderedPageBreak/>
              <w:t>Roxana Catalán Ponce.</w:t>
            </w:r>
          </w:p>
        </w:tc>
        <w:tc>
          <w:tcPr>
            <w:tcW w:w="1559" w:type="dxa"/>
          </w:tcPr>
          <w:p w:rsidR="00015BD3" w:rsidRPr="00FC07C6" w:rsidRDefault="00015BD3" w:rsidP="00F96D35">
            <w:pPr>
              <w:rPr>
                <w:rFonts w:ascii="Arial" w:hAnsi="Arial" w:cs="Arial"/>
                <w:sz w:val="18"/>
              </w:rPr>
            </w:pPr>
            <w:r w:rsidRPr="00FC07C6">
              <w:rPr>
                <w:rFonts w:ascii="Arial" w:hAnsi="Arial" w:cs="Arial"/>
                <w:sz w:val="18"/>
              </w:rPr>
              <w:t>71 días</w:t>
            </w:r>
          </w:p>
          <w:p w:rsidR="00015BD3" w:rsidRPr="00FC07C6" w:rsidRDefault="00015BD3" w:rsidP="00F96D35">
            <w:pPr>
              <w:rPr>
                <w:rFonts w:ascii="Arial" w:hAnsi="Arial" w:cs="Arial"/>
                <w:sz w:val="18"/>
              </w:rPr>
            </w:pPr>
            <w:r w:rsidRPr="00FC07C6">
              <w:rPr>
                <w:rFonts w:ascii="Arial" w:hAnsi="Arial" w:cs="Arial"/>
                <w:sz w:val="18"/>
              </w:rPr>
              <w:t>(iniciado el 20.07.2012)</w:t>
            </w:r>
          </w:p>
        </w:tc>
        <w:tc>
          <w:tcPr>
            <w:tcW w:w="2552" w:type="dxa"/>
            <w:tcBorders>
              <w:bottom w:val="single" w:sz="4" w:space="0" w:color="auto"/>
            </w:tcBorders>
          </w:tcPr>
          <w:p w:rsidR="00015BD3" w:rsidRPr="00FC07C6" w:rsidRDefault="00015BD3" w:rsidP="00F96D35">
            <w:pPr>
              <w:rPr>
                <w:rFonts w:ascii="Arial" w:hAnsi="Arial" w:cs="Arial"/>
                <w:sz w:val="18"/>
              </w:rPr>
            </w:pPr>
            <w:r w:rsidRPr="00FC07C6">
              <w:rPr>
                <w:rFonts w:ascii="Arial" w:hAnsi="Arial" w:cs="Arial"/>
                <w:sz w:val="18"/>
              </w:rPr>
              <w:t>Terminado.</w:t>
            </w:r>
          </w:p>
          <w:p w:rsidR="00015BD3" w:rsidRPr="00FC07C6" w:rsidRDefault="00015BD3" w:rsidP="00F96D35">
            <w:pPr>
              <w:rPr>
                <w:rFonts w:ascii="Arial" w:hAnsi="Arial" w:cs="Arial"/>
                <w:sz w:val="18"/>
              </w:rPr>
            </w:pPr>
            <w:r w:rsidRPr="00FC07C6">
              <w:rPr>
                <w:rFonts w:ascii="Arial" w:hAnsi="Arial" w:cs="Arial"/>
                <w:sz w:val="18"/>
              </w:rPr>
              <w:t xml:space="preserve">Por D.A. Nº 5.753 de 11.12.2012, se aplicó a doña Karen Sandoval Salvador, la </w:t>
            </w:r>
            <w:r w:rsidRPr="00FC07C6">
              <w:rPr>
                <w:rFonts w:ascii="Arial" w:hAnsi="Arial" w:cs="Arial"/>
                <w:sz w:val="18"/>
              </w:rPr>
              <w:lastRenderedPageBreak/>
              <w:t xml:space="preserve">medida disciplinaria de término de contrato prevista en el Art. 160 Nºs. 5 y 7 del Código del Trabajo.  La inculpada </w:t>
            </w:r>
            <w:r w:rsidRPr="00FC07C6">
              <w:rPr>
                <w:rFonts w:ascii="Arial" w:hAnsi="Arial" w:cs="Arial"/>
                <w:sz w:val="16"/>
              </w:rPr>
              <w:t>interpuso</w:t>
            </w:r>
            <w:r w:rsidRPr="00FC07C6">
              <w:rPr>
                <w:rFonts w:ascii="Arial" w:hAnsi="Arial" w:cs="Arial"/>
                <w:sz w:val="18"/>
              </w:rPr>
              <w:t xml:space="preserve"> recurso de </w:t>
            </w:r>
            <w:r w:rsidRPr="00FC07C6">
              <w:rPr>
                <w:rFonts w:ascii="Arial" w:hAnsi="Arial" w:cs="Arial"/>
                <w:sz w:val="16"/>
              </w:rPr>
              <w:t>reposición.</w:t>
            </w:r>
            <w:r w:rsidRPr="00FC07C6">
              <w:rPr>
                <w:rFonts w:ascii="Arial" w:hAnsi="Arial" w:cs="Arial"/>
                <w:sz w:val="18"/>
              </w:rPr>
              <w:t xml:space="preserve">  </w:t>
            </w:r>
            <w:r w:rsidRPr="00FC07C6">
              <w:rPr>
                <w:rFonts w:ascii="Arial" w:hAnsi="Arial" w:cs="Arial"/>
                <w:b/>
                <w:sz w:val="18"/>
              </w:rPr>
              <w:t>Falta que la Oficina de Personal del Daem envíe el expediente a la Contraloría para el Registro del decreto que confirma la sanción.</w:t>
            </w:r>
          </w:p>
        </w:tc>
        <w:tc>
          <w:tcPr>
            <w:tcW w:w="1559" w:type="dxa"/>
            <w:tcBorders>
              <w:bottom w:val="single" w:sz="4" w:space="0" w:color="auto"/>
            </w:tcBorders>
          </w:tcPr>
          <w:p w:rsidR="00015BD3" w:rsidRPr="00FC07C6" w:rsidRDefault="00015BD3" w:rsidP="00F96D35">
            <w:pPr>
              <w:jc w:val="center"/>
              <w:rPr>
                <w:rFonts w:ascii="Arial" w:hAnsi="Arial" w:cs="Arial"/>
                <w:sz w:val="18"/>
              </w:rPr>
            </w:pPr>
            <w:r w:rsidRPr="00FC07C6">
              <w:rPr>
                <w:rFonts w:ascii="Arial" w:hAnsi="Arial" w:cs="Arial"/>
                <w:sz w:val="18"/>
              </w:rPr>
              <w:lastRenderedPageBreak/>
              <w:t>D.A. Nº3.599 de 19.07.2012</w:t>
            </w:r>
          </w:p>
        </w:tc>
        <w:tc>
          <w:tcPr>
            <w:tcW w:w="1276" w:type="dxa"/>
          </w:tcPr>
          <w:p w:rsidR="00015BD3" w:rsidRPr="00FC07C6" w:rsidRDefault="00015BD3" w:rsidP="00F96D35">
            <w:pPr>
              <w:rPr>
                <w:rFonts w:ascii="Arial" w:hAnsi="Arial" w:cs="Arial"/>
                <w:b/>
              </w:rPr>
            </w:pPr>
            <w:r w:rsidRPr="00FC07C6">
              <w:rPr>
                <w:rFonts w:ascii="Arial" w:hAnsi="Arial" w:cs="Arial"/>
                <w:b/>
                <w:sz w:val="18"/>
              </w:rPr>
              <w:t>Aun no.</w:t>
            </w:r>
          </w:p>
        </w:tc>
      </w:tr>
      <w:tr w:rsidR="00015BD3" w:rsidRPr="00FC07C6" w:rsidTr="003179D5">
        <w:tc>
          <w:tcPr>
            <w:tcW w:w="1701" w:type="dxa"/>
          </w:tcPr>
          <w:p w:rsidR="00015BD3" w:rsidRPr="00FC07C6" w:rsidRDefault="00015BD3" w:rsidP="00F96D35">
            <w:pPr>
              <w:rPr>
                <w:rFonts w:ascii="Arial" w:hAnsi="Arial" w:cs="Arial"/>
                <w:b/>
                <w:sz w:val="18"/>
              </w:rPr>
            </w:pPr>
            <w:r w:rsidRPr="00FC07C6">
              <w:rPr>
                <w:rFonts w:ascii="Arial" w:hAnsi="Arial" w:cs="Arial"/>
                <w:sz w:val="18"/>
              </w:rPr>
              <w:t xml:space="preserve">Investigación Sumaria para establecer responsabilidades por el no pago de multa, en Tesorería General de la República, cursada al </w:t>
            </w:r>
            <w:r w:rsidRPr="00FC07C6">
              <w:rPr>
                <w:rFonts w:ascii="Arial" w:hAnsi="Arial" w:cs="Arial"/>
                <w:sz w:val="16"/>
              </w:rPr>
              <w:t xml:space="preserve">Dpto. de Salud Municipal </w:t>
            </w:r>
            <w:r w:rsidRPr="00FC07C6">
              <w:rPr>
                <w:rFonts w:ascii="Arial" w:hAnsi="Arial" w:cs="Arial"/>
                <w:b/>
                <w:sz w:val="18"/>
              </w:rPr>
              <w:t>(Dpto. Salud)</w:t>
            </w:r>
          </w:p>
          <w:p w:rsidR="00EC58D5" w:rsidRPr="00FC07C6" w:rsidRDefault="00EC58D5" w:rsidP="00F96D35">
            <w:pPr>
              <w:rPr>
                <w:rFonts w:ascii="Arial" w:hAnsi="Arial" w:cs="Arial"/>
                <w:sz w:val="18"/>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t>Antonio Eguren Barrales.</w:t>
            </w:r>
          </w:p>
        </w:tc>
        <w:tc>
          <w:tcPr>
            <w:tcW w:w="1559" w:type="dxa"/>
          </w:tcPr>
          <w:p w:rsidR="00015BD3" w:rsidRPr="00FC07C6" w:rsidRDefault="00015BD3" w:rsidP="00F96D35">
            <w:pPr>
              <w:rPr>
                <w:rFonts w:ascii="Arial" w:hAnsi="Arial" w:cs="Arial"/>
                <w:sz w:val="18"/>
              </w:rPr>
            </w:pPr>
            <w:r w:rsidRPr="00FC07C6">
              <w:rPr>
                <w:rFonts w:ascii="Arial" w:hAnsi="Arial" w:cs="Arial"/>
                <w:sz w:val="18"/>
              </w:rPr>
              <w:t>10 días.</w:t>
            </w:r>
          </w:p>
        </w:tc>
        <w:tc>
          <w:tcPr>
            <w:tcW w:w="2552" w:type="dxa"/>
            <w:tcBorders>
              <w:right w:val="single" w:sz="4" w:space="0" w:color="auto"/>
            </w:tcBorders>
          </w:tcPr>
          <w:p w:rsidR="00015BD3" w:rsidRPr="00FC07C6" w:rsidRDefault="00015BD3" w:rsidP="00F96D35">
            <w:pPr>
              <w:rPr>
                <w:rFonts w:ascii="Arial" w:hAnsi="Arial" w:cs="Arial"/>
                <w:sz w:val="18"/>
              </w:rPr>
            </w:pPr>
            <w:r w:rsidRPr="00FC07C6">
              <w:rPr>
                <w:rFonts w:ascii="Arial" w:hAnsi="Arial" w:cs="Arial"/>
                <w:sz w:val="18"/>
              </w:rPr>
              <w:t>Informe evacuado por el Investigador. Enviado a Alcaldía el 18.12.2012. Falta resolución del Alcalde.</w:t>
            </w:r>
          </w:p>
        </w:tc>
        <w:tc>
          <w:tcPr>
            <w:tcW w:w="1559" w:type="dxa"/>
            <w:tcBorders>
              <w:top w:val="single" w:sz="4" w:space="0" w:color="auto"/>
              <w:left w:val="single" w:sz="4" w:space="0" w:color="auto"/>
              <w:bottom w:val="single" w:sz="4" w:space="0" w:color="auto"/>
              <w:right w:val="single" w:sz="4" w:space="0" w:color="auto"/>
            </w:tcBorders>
          </w:tcPr>
          <w:p w:rsidR="00015BD3" w:rsidRPr="00FC07C6" w:rsidRDefault="00015BD3" w:rsidP="00F96D35">
            <w:pPr>
              <w:jc w:val="center"/>
              <w:rPr>
                <w:rFonts w:ascii="Arial" w:hAnsi="Arial" w:cs="Arial"/>
                <w:sz w:val="18"/>
              </w:rPr>
            </w:pPr>
            <w:r w:rsidRPr="00FC07C6">
              <w:rPr>
                <w:rFonts w:ascii="Arial" w:hAnsi="Arial" w:cs="Arial"/>
                <w:sz w:val="18"/>
              </w:rPr>
              <w:t>D.A. Nº5.708 de 06.12.2012.</w:t>
            </w:r>
          </w:p>
        </w:tc>
        <w:tc>
          <w:tcPr>
            <w:tcW w:w="1276" w:type="dxa"/>
            <w:tcBorders>
              <w:left w:val="single" w:sz="4" w:space="0" w:color="auto"/>
            </w:tcBorders>
          </w:tcPr>
          <w:p w:rsidR="00015BD3" w:rsidRPr="00FC07C6" w:rsidRDefault="00015BD3" w:rsidP="00F96D35">
            <w:pPr>
              <w:rPr>
                <w:rFonts w:ascii="Arial" w:hAnsi="Arial" w:cs="Arial"/>
                <w:b/>
                <w:sz w:val="18"/>
              </w:rPr>
            </w:pPr>
            <w:r w:rsidRPr="00FC07C6">
              <w:rPr>
                <w:rFonts w:ascii="Arial" w:hAnsi="Arial" w:cs="Arial"/>
                <w:b/>
                <w:sz w:val="18"/>
              </w:rPr>
              <w:t>Aun no.</w:t>
            </w:r>
          </w:p>
          <w:p w:rsidR="00015BD3" w:rsidRPr="00FC07C6" w:rsidRDefault="00015BD3" w:rsidP="00F96D35">
            <w:pPr>
              <w:rPr>
                <w:rFonts w:ascii="Arial" w:hAnsi="Arial" w:cs="Arial"/>
                <w:b/>
              </w:rPr>
            </w:pPr>
          </w:p>
        </w:tc>
      </w:tr>
      <w:tr w:rsidR="00015BD3" w:rsidRPr="00FC07C6" w:rsidTr="003179D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Investigación Sumaria para determinar </w:t>
            </w:r>
            <w:r w:rsidRPr="00FC07C6">
              <w:rPr>
                <w:rFonts w:ascii="Arial" w:hAnsi="Arial" w:cs="Arial"/>
                <w:sz w:val="16"/>
              </w:rPr>
              <w:t>responsabilidad</w:t>
            </w:r>
            <w:r w:rsidRPr="00FC07C6">
              <w:rPr>
                <w:rFonts w:ascii="Arial" w:hAnsi="Arial" w:cs="Arial"/>
                <w:sz w:val="18"/>
              </w:rPr>
              <w:t xml:space="preserve"> del personal de sala del nivel de transición 1, del Jardín Infantil Ruiseñor, de Quillota.</w:t>
            </w:r>
          </w:p>
          <w:p w:rsidR="00015BD3" w:rsidRPr="00FC07C6" w:rsidRDefault="00015BD3" w:rsidP="00F96D35">
            <w:pPr>
              <w:rPr>
                <w:rFonts w:ascii="Arial" w:hAnsi="Arial" w:cs="Arial"/>
                <w:b/>
                <w:sz w:val="18"/>
              </w:rPr>
            </w:pPr>
            <w:r w:rsidRPr="00FC07C6">
              <w:rPr>
                <w:rFonts w:ascii="Arial" w:hAnsi="Arial" w:cs="Arial"/>
                <w:b/>
                <w:sz w:val="18"/>
              </w:rPr>
              <w:t>(Depto. de Educación)</w:t>
            </w:r>
          </w:p>
          <w:p w:rsidR="00EC58D5" w:rsidRPr="00FC07C6" w:rsidRDefault="00EC58D5" w:rsidP="00F96D35">
            <w:pPr>
              <w:rPr>
                <w:rFonts w:ascii="Arial" w:hAnsi="Arial" w:cs="Arial"/>
                <w:sz w:val="18"/>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t>Roxana Catalán Ponce.</w:t>
            </w:r>
          </w:p>
        </w:tc>
        <w:tc>
          <w:tcPr>
            <w:tcW w:w="1559" w:type="dxa"/>
          </w:tcPr>
          <w:p w:rsidR="00015BD3" w:rsidRPr="00FC07C6" w:rsidRDefault="00015BD3" w:rsidP="00F96D35">
            <w:pPr>
              <w:rPr>
                <w:rFonts w:ascii="Arial" w:hAnsi="Arial" w:cs="Arial"/>
                <w:sz w:val="18"/>
              </w:rPr>
            </w:pPr>
            <w:r w:rsidRPr="00FC07C6">
              <w:rPr>
                <w:rFonts w:ascii="Arial" w:hAnsi="Arial" w:cs="Arial"/>
                <w:sz w:val="18"/>
              </w:rPr>
              <w:t>5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Investigadora propone que la investigación prosiga como Sumario Administrativo, el cual aún no está decretado.</w:t>
            </w:r>
          </w:p>
        </w:tc>
        <w:tc>
          <w:tcPr>
            <w:tcW w:w="1559" w:type="dxa"/>
            <w:tcBorders>
              <w:top w:val="single" w:sz="4" w:space="0" w:color="auto"/>
            </w:tcBorders>
          </w:tcPr>
          <w:p w:rsidR="00015BD3" w:rsidRPr="00FC07C6" w:rsidRDefault="00015BD3" w:rsidP="00F96D35">
            <w:pPr>
              <w:jc w:val="center"/>
              <w:rPr>
                <w:rFonts w:ascii="Arial" w:hAnsi="Arial" w:cs="Arial"/>
                <w:sz w:val="18"/>
              </w:rPr>
            </w:pPr>
            <w:r w:rsidRPr="00FC07C6">
              <w:rPr>
                <w:rFonts w:ascii="Arial" w:hAnsi="Arial" w:cs="Arial"/>
                <w:sz w:val="18"/>
              </w:rPr>
              <w:t>D.A. Nº 654 de 01.02.2013.</w:t>
            </w:r>
          </w:p>
        </w:tc>
        <w:tc>
          <w:tcPr>
            <w:tcW w:w="1276" w:type="dxa"/>
          </w:tcPr>
          <w:p w:rsidR="00015BD3" w:rsidRPr="00FC07C6" w:rsidRDefault="00015BD3" w:rsidP="00F96D35">
            <w:pPr>
              <w:rPr>
                <w:rFonts w:ascii="Arial" w:hAnsi="Arial" w:cs="Arial"/>
                <w:b/>
                <w:sz w:val="18"/>
              </w:rPr>
            </w:pPr>
            <w:r w:rsidRPr="00FC07C6">
              <w:rPr>
                <w:rFonts w:ascii="Arial" w:hAnsi="Arial" w:cs="Arial"/>
                <w:b/>
                <w:sz w:val="18"/>
              </w:rPr>
              <w:t>Aun no.</w:t>
            </w:r>
          </w:p>
          <w:p w:rsidR="00015BD3" w:rsidRPr="00FC07C6" w:rsidRDefault="00015BD3" w:rsidP="00F96D35">
            <w:pPr>
              <w:rPr>
                <w:rFonts w:ascii="Arial" w:hAnsi="Arial" w:cs="Arial"/>
                <w:b/>
                <w:sz w:val="18"/>
              </w:rPr>
            </w:pP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Sumario </w:t>
            </w:r>
            <w:r w:rsidRPr="00FC07C6">
              <w:rPr>
                <w:rFonts w:ascii="Arial" w:hAnsi="Arial" w:cs="Arial"/>
                <w:sz w:val="16"/>
              </w:rPr>
              <w:t xml:space="preserve">Administrativo </w:t>
            </w:r>
            <w:r w:rsidRPr="00FC07C6">
              <w:rPr>
                <w:rFonts w:ascii="Arial" w:hAnsi="Arial" w:cs="Arial"/>
                <w:sz w:val="18"/>
              </w:rPr>
              <w:t xml:space="preserve">a doña </w:t>
            </w:r>
            <w:r w:rsidRPr="00FC07C6">
              <w:rPr>
                <w:rFonts w:ascii="Arial" w:hAnsi="Arial" w:cs="Arial"/>
                <w:sz w:val="16"/>
              </w:rPr>
              <w:t>Margarita Muñoz Tapia,</w:t>
            </w:r>
            <w:r w:rsidRPr="00FC07C6">
              <w:rPr>
                <w:rFonts w:ascii="Arial" w:hAnsi="Arial" w:cs="Arial"/>
                <w:sz w:val="18"/>
              </w:rPr>
              <w:t xml:space="preserve">  C.I.  </w:t>
            </w:r>
            <w:r w:rsidRPr="00FC07C6">
              <w:rPr>
                <w:rFonts w:ascii="Arial" w:hAnsi="Arial" w:cs="Arial"/>
                <w:sz w:val="16"/>
              </w:rPr>
              <w:t>Nº14.253.917-9</w:t>
            </w:r>
            <w:r w:rsidRPr="00FC07C6">
              <w:rPr>
                <w:rFonts w:ascii="Arial" w:hAnsi="Arial" w:cs="Arial"/>
                <w:sz w:val="18"/>
              </w:rPr>
              <w:t xml:space="preserve">, Educadora de Párvulos y </w:t>
            </w:r>
            <w:r w:rsidRPr="00FC07C6">
              <w:rPr>
                <w:rFonts w:ascii="Arial" w:hAnsi="Arial" w:cs="Arial"/>
                <w:sz w:val="16"/>
              </w:rPr>
              <w:t xml:space="preserve">Directora Jardín Infantil </w:t>
            </w:r>
            <w:r w:rsidRPr="00FC07C6">
              <w:rPr>
                <w:rFonts w:ascii="Arial" w:hAnsi="Arial" w:cs="Arial"/>
                <w:sz w:val="18"/>
              </w:rPr>
              <w:t>Putupur, Quillota, por hechos denunciados en su contra.</w:t>
            </w:r>
          </w:p>
          <w:p w:rsidR="00015BD3" w:rsidRPr="00FC07C6" w:rsidRDefault="00015BD3" w:rsidP="00F96D35">
            <w:pPr>
              <w:rPr>
                <w:rFonts w:ascii="Arial" w:hAnsi="Arial" w:cs="Arial"/>
                <w:b/>
                <w:sz w:val="18"/>
              </w:rPr>
            </w:pPr>
            <w:r w:rsidRPr="00FC07C6">
              <w:rPr>
                <w:rFonts w:ascii="Arial" w:hAnsi="Arial" w:cs="Arial"/>
                <w:b/>
                <w:sz w:val="18"/>
              </w:rPr>
              <w:t>(Depto. de Educación)</w:t>
            </w:r>
          </w:p>
          <w:p w:rsidR="00EC58D5" w:rsidRPr="00FC07C6" w:rsidRDefault="00EC58D5" w:rsidP="00F96D35">
            <w:pPr>
              <w:rPr>
                <w:rFonts w:ascii="Arial" w:hAnsi="Arial" w:cs="Arial"/>
                <w:b/>
                <w:sz w:val="18"/>
              </w:rPr>
            </w:pPr>
          </w:p>
          <w:p w:rsidR="00EC58D5" w:rsidRPr="00FC07C6" w:rsidRDefault="00EC58D5" w:rsidP="00F96D35">
            <w:pPr>
              <w:rPr>
                <w:rFonts w:ascii="Arial" w:hAnsi="Arial" w:cs="Arial"/>
                <w:sz w:val="18"/>
              </w:rPr>
            </w:pPr>
          </w:p>
        </w:tc>
        <w:tc>
          <w:tcPr>
            <w:tcW w:w="1418" w:type="dxa"/>
          </w:tcPr>
          <w:p w:rsidR="00015BD3" w:rsidRPr="00FC07C6" w:rsidRDefault="00015BD3" w:rsidP="00F96D35">
            <w:pPr>
              <w:rPr>
                <w:rFonts w:ascii="Arial" w:hAnsi="Arial" w:cs="Arial"/>
                <w:sz w:val="18"/>
              </w:rPr>
            </w:pPr>
            <w:r w:rsidRPr="00FC07C6">
              <w:rPr>
                <w:rFonts w:ascii="Arial" w:hAnsi="Arial" w:cs="Arial"/>
                <w:sz w:val="18"/>
              </w:rPr>
              <w:t>Renzo Astudillo Espinoza. Nueva Fiscal: Susana Jeria Carvajal.</w:t>
            </w:r>
          </w:p>
        </w:tc>
        <w:tc>
          <w:tcPr>
            <w:tcW w:w="1559" w:type="dxa"/>
          </w:tcPr>
          <w:p w:rsidR="00015BD3" w:rsidRPr="00FC07C6" w:rsidRDefault="00015BD3" w:rsidP="00F96D35">
            <w:pPr>
              <w:rPr>
                <w:rFonts w:ascii="Arial" w:hAnsi="Arial" w:cs="Arial"/>
                <w:sz w:val="18"/>
              </w:rPr>
            </w:pPr>
            <w:r w:rsidRPr="00FC07C6">
              <w:rPr>
                <w:rFonts w:ascii="Arial" w:hAnsi="Arial" w:cs="Arial"/>
                <w:sz w:val="18"/>
              </w:rPr>
              <w:t>Primer Fiscal: 30 días.</w:t>
            </w:r>
          </w:p>
          <w:p w:rsidR="00015BD3" w:rsidRPr="00FC07C6" w:rsidRDefault="00015BD3" w:rsidP="00F96D35">
            <w:pPr>
              <w:rPr>
                <w:rFonts w:ascii="Arial" w:hAnsi="Arial" w:cs="Arial"/>
                <w:sz w:val="18"/>
              </w:rPr>
            </w:pPr>
          </w:p>
          <w:p w:rsidR="00015BD3" w:rsidRPr="00FC07C6" w:rsidRDefault="00015BD3" w:rsidP="00F96D35">
            <w:pPr>
              <w:rPr>
                <w:rFonts w:ascii="Arial" w:hAnsi="Arial" w:cs="Arial"/>
                <w:sz w:val="18"/>
              </w:rPr>
            </w:pPr>
            <w:r w:rsidRPr="00FC07C6">
              <w:rPr>
                <w:rFonts w:ascii="Arial" w:hAnsi="Arial" w:cs="Arial"/>
                <w:sz w:val="18"/>
              </w:rPr>
              <w:t>Segunda Fiscal: 196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En tramitación. El 05.06.2013 se solicita cambio de Fiscal por cuanto el designado ha dejado de pertenecer al DAEM.  D.A. Nº 3.417 de 25.06.2013, nombra como nueva Fiscal a doña  Susana  Jeria Carvajal, Contadora, Área de Finanzas del Daem.</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Nº1.212 de 14.03.2013.</w:t>
            </w:r>
          </w:p>
        </w:tc>
        <w:tc>
          <w:tcPr>
            <w:tcW w:w="1276" w:type="dxa"/>
          </w:tcPr>
          <w:p w:rsidR="00015BD3" w:rsidRPr="00FC07C6" w:rsidRDefault="00015BD3" w:rsidP="00F96D35">
            <w:pPr>
              <w:rPr>
                <w:rFonts w:ascii="Arial" w:hAnsi="Arial" w:cs="Arial"/>
                <w:b/>
                <w:sz w:val="18"/>
              </w:rPr>
            </w:pPr>
            <w:r w:rsidRPr="00FC07C6">
              <w:rPr>
                <w:rFonts w:ascii="Arial" w:hAnsi="Arial" w:cs="Arial"/>
                <w:b/>
                <w:sz w:val="18"/>
              </w:rPr>
              <w:t>Aun no.</w:t>
            </w:r>
          </w:p>
          <w:p w:rsidR="00015BD3" w:rsidRPr="00FC07C6" w:rsidRDefault="00015BD3" w:rsidP="00F96D35">
            <w:pPr>
              <w:rPr>
                <w:rFonts w:ascii="Arial" w:hAnsi="Arial" w:cs="Arial"/>
                <w:b/>
                <w:sz w:val="18"/>
              </w:rPr>
            </w:pPr>
          </w:p>
        </w:tc>
      </w:tr>
      <w:tr w:rsidR="00015BD3" w:rsidRPr="00FC07C6" w:rsidTr="00F96D35">
        <w:tc>
          <w:tcPr>
            <w:tcW w:w="1701" w:type="dxa"/>
          </w:tcPr>
          <w:p w:rsidR="00015BD3" w:rsidRPr="00FC07C6" w:rsidRDefault="00015BD3" w:rsidP="00F96D35">
            <w:pPr>
              <w:rPr>
                <w:rFonts w:ascii="Arial" w:hAnsi="Arial" w:cs="Arial"/>
                <w:sz w:val="18"/>
              </w:rPr>
            </w:pPr>
            <w:r w:rsidRPr="00FC07C6">
              <w:rPr>
                <w:rFonts w:ascii="Arial" w:hAnsi="Arial" w:cs="Arial"/>
                <w:sz w:val="18"/>
              </w:rPr>
              <w:t xml:space="preserve">Investigación sumaria para determinar eventual </w:t>
            </w:r>
            <w:r w:rsidRPr="00FC07C6">
              <w:rPr>
                <w:rFonts w:ascii="Arial" w:hAnsi="Arial" w:cs="Arial"/>
                <w:sz w:val="16"/>
              </w:rPr>
              <w:t>responsabilidad</w:t>
            </w:r>
            <w:r w:rsidRPr="00FC07C6">
              <w:rPr>
                <w:rFonts w:ascii="Arial" w:hAnsi="Arial" w:cs="Arial"/>
                <w:sz w:val="18"/>
              </w:rPr>
              <w:t xml:space="preserve"> de doña Verónica Osses Araya, Directora Jardín Infantil Oso Panda, por hechos denunciados en su contra.</w:t>
            </w:r>
            <w:r w:rsidRPr="00FC07C6">
              <w:rPr>
                <w:rFonts w:ascii="Arial" w:hAnsi="Arial" w:cs="Arial"/>
                <w:b/>
                <w:sz w:val="18"/>
              </w:rPr>
              <w:t xml:space="preserve"> (Depto. de Educación)</w:t>
            </w:r>
          </w:p>
        </w:tc>
        <w:tc>
          <w:tcPr>
            <w:tcW w:w="1418" w:type="dxa"/>
          </w:tcPr>
          <w:p w:rsidR="00015BD3" w:rsidRPr="00FC07C6" w:rsidRDefault="00015BD3" w:rsidP="00F96D35">
            <w:pPr>
              <w:rPr>
                <w:rFonts w:ascii="Arial" w:hAnsi="Arial" w:cs="Arial"/>
                <w:sz w:val="18"/>
              </w:rPr>
            </w:pPr>
            <w:r w:rsidRPr="00FC07C6">
              <w:rPr>
                <w:rFonts w:ascii="Arial" w:hAnsi="Arial" w:cs="Arial"/>
                <w:sz w:val="18"/>
              </w:rPr>
              <w:t>Javier Igor Ascencio.</w:t>
            </w:r>
          </w:p>
        </w:tc>
        <w:tc>
          <w:tcPr>
            <w:tcW w:w="1559" w:type="dxa"/>
          </w:tcPr>
          <w:p w:rsidR="00015BD3" w:rsidRPr="00FC07C6" w:rsidRDefault="00015BD3" w:rsidP="00F96D35">
            <w:pPr>
              <w:rPr>
                <w:rFonts w:ascii="Arial" w:hAnsi="Arial" w:cs="Arial"/>
                <w:sz w:val="18"/>
              </w:rPr>
            </w:pPr>
            <w:r w:rsidRPr="00FC07C6">
              <w:rPr>
                <w:rFonts w:ascii="Arial" w:hAnsi="Arial" w:cs="Arial"/>
                <w:sz w:val="18"/>
              </w:rPr>
              <w:t>5 días</w:t>
            </w:r>
          </w:p>
        </w:tc>
        <w:tc>
          <w:tcPr>
            <w:tcW w:w="2552" w:type="dxa"/>
          </w:tcPr>
          <w:p w:rsidR="00015BD3" w:rsidRPr="00FC07C6" w:rsidRDefault="00015BD3" w:rsidP="00F96D35">
            <w:pPr>
              <w:rPr>
                <w:rFonts w:ascii="Arial" w:hAnsi="Arial" w:cs="Arial"/>
                <w:sz w:val="18"/>
              </w:rPr>
            </w:pPr>
            <w:r w:rsidRPr="00FC07C6">
              <w:rPr>
                <w:rFonts w:ascii="Arial" w:hAnsi="Arial" w:cs="Arial"/>
                <w:sz w:val="18"/>
              </w:rPr>
              <w:t xml:space="preserve">Terminada. Falta resolución del Alcalde. </w:t>
            </w:r>
          </w:p>
        </w:tc>
        <w:tc>
          <w:tcPr>
            <w:tcW w:w="1559" w:type="dxa"/>
          </w:tcPr>
          <w:p w:rsidR="00015BD3" w:rsidRPr="00FC07C6" w:rsidRDefault="00015BD3" w:rsidP="00F96D35">
            <w:pPr>
              <w:jc w:val="center"/>
              <w:rPr>
                <w:rFonts w:ascii="Arial" w:hAnsi="Arial" w:cs="Arial"/>
                <w:sz w:val="18"/>
              </w:rPr>
            </w:pPr>
            <w:r w:rsidRPr="00FC07C6">
              <w:rPr>
                <w:rFonts w:ascii="Arial" w:hAnsi="Arial" w:cs="Arial"/>
                <w:sz w:val="18"/>
              </w:rPr>
              <w:t>D.A. Nº5.111 de 25.09.2013.</w:t>
            </w:r>
          </w:p>
        </w:tc>
        <w:tc>
          <w:tcPr>
            <w:tcW w:w="1276" w:type="dxa"/>
          </w:tcPr>
          <w:p w:rsidR="00015BD3" w:rsidRPr="00FC07C6" w:rsidRDefault="00015BD3" w:rsidP="00F96D35">
            <w:pPr>
              <w:rPr>
                <w:rFonts w:ascii="Arial" w:hAnsi="Arial" w:cs="Arial"/>
                <w:b/>
                <w:sz w:val="18"/>
              </w:rPr>
            </w:pPr>
            <w:r w:rsidRPr="00FC07C6">
              <w:rPr>
                <w:rFonts w:ascii="Arial" w:hAnsi="Arial" w:cs="Arial"/>
                <w:b/>
                <w:sz w:val="18"/>
              </w:rPr>
              <w:t>Aun no.</w:t>
            </w:r>
          </w:p>
        </w:tc>
      </w:tr>
    </w:tbl>
    <w:p w:rsidR="00C07966" w:rsidRDefault="00C07966" w:rsidP="00660876">
      <w:pPr>
        <w:spacing w:before="120"/>
        <w:ind w:left="284"/>
        <w:jc w:val="both"/>
        <w:rPr>
          <w:rFonts w:ascii="Arial" w:hAnsi="Arial" w:cs="Arial"/>
          <w:sz w:val="24"/>
          <w:szCs w:val="24"/>
          <w:lang w:val="es-CL"/>
        </w:rPr>
      </w:pPr>
    </w:p>
    <w:p w:rsidR="00262792" w:rsidRDefault="00262792" w:rsidP="00660876">
      <w:pPr>
        <w:spacing w:before="120"/>
        <w:ind w:left="284"/>
        <w:jc w:val="both"/>
        <w:rPr>
          <w:rFonts w:ascii="Arial" w:hAnsi="Arial" w:cs="Arial"/>
          <w:sz w:val="24"/>
          <w:szCs w:val="24"/>
          <w:lang w:val="es-CL"/>
        </w:rPr>
      </w:pPr>
    </w:p>
    <w:p w:rsidR="00262792" w:rsidRDefault="00262792" w:rsidP="00660876">
      <w:pPr>
        <w:spacing w:before="120"/>
        <w:ind w:left="284"/>
        <w:jc w:val="both"/>
        <w:rPr>
          <w:rFonts w:ascii="Arial" w:hAnsi="Arial" w:cs="Arial"/>
          <w:sz w:val="24"/>
          <w:szCs w:val="24"/>
          <w:lang w:val="es-CL"/>
        </w:rPr>
      </w:pPr>
    </w:p>
    <w:p w:rsidR="00262792" w:rsidRDefault="00262792" w:rsidP="00660876">
      <w:pPr>
        <w:spacing w:before="120"/>
        <w:ind w:left="284"/>
        <w:jc w:val="both"/>
        <w:rPr>
          <w:rFonts w:ascii="Arial" w:hAnsi="Arial" w:cs="Arial"/>
          <w:sz w:val="24"/>
          <w:szCs w:val="24"/>
          <w:lang w:val="es-CL"/>
        </w:rPr>
      </w:pPr>
    </w:p>
    <w:p w:rsidR="00262792" w:rsidRPr="00FC07C6" w:rsidRDefault="00262792" w:rsidP="00660876">
      <w:pPr>
        <w:spacing w:before="120"/>
        <w:ind w:left="284"/>
        <w:jc w:val="both"/>
        <w:rPr>
          <w:rFonts w:ascii="Arial" w:hAnsi="Arial" w:cs="Arial"/>
          <w:sz w:val="24"/>
          <w:szCs w:val="24"/>
          <w:lang w:val="es-CL"/>
        </w:rPr>
      </w:pPr>
    </w:p>
    <w:p w:rsidR="00262792" w:rsidRDefault="00262792" w:rsidP="00111DFD">
      <w:pPr>
        <w:jc w:val="both"/>
        <w:rPr>
          <w:rFonts w:ascii="Arial" w:hAnsi="Arial" w:cs="Arial"/>
          <w:b/>
          <w:sz w:val="24"/>
          <w:szCs w:val="24"/>
          <w:lang w:val="es-CL"/>
        </w:rPr>
      </w:pPr>
    </w:p>
    <w:p w:rsidR="00262792" w:rsidRDefault="00262792" w:rsidP="00111DFD">
      <w:pPr>
        <w:jc w:val="both"/>
        <w:rPr>
          <w:rFonts w:ascii="Arial" w:hAnsi="Arial" w:cs="Arial"/>
          <w:b/>
          <w:sz w:val="24"/>
          <w:szCs w:val="24"/>
          <w:lang w:val="es-CL"/>
        </w:rPr>
      </w:pPr>
    </w:p>
    <w:p w:rsidR="00111DFD" w:rsidRPr="00070E57" w:rsidRDefault="00D42613" w:rsidP="00111DFD">
      <w:pPr>
        <w:jc w:val="both"/>
        <w:rPr>
          <w:rFonts w:ascii="Arial" w:hAnsi="Arial" w:cs="Arial"/>
          <w:b/>
          <w:sz w:val="24"/>
          <w:szCs w:val="24"/>
          <w:lang w:val="es-CL"/>
        </w:rPr>
      </w:pPr>
      <w:r w:rsidRPr="00070E57">
        <w:rPr>
          <w:rFonts w:ascii="Arial" w:hAnsi="Arial" w:cs="Arial"/>
          <w:b/>
          <w:sz w:val="24"/>
          <w:szCs w:val="24"/>
          <w:lang w:val="es-CL"/>
        </w:rPr>
        <w:t>Auditorías</w:t>
      </w:r>
      <w:r w:rsidR="00111DFD" w:rsidRPr="00070E57">
        <w:rPr>
          <w:rFonts w:ascii="Arial" w:hAnsi="Arial" w:cs="Arial"/>
          <w:b/>
          <w:sz w:val="24"/>
          <w:szCs w:val="24"/>
          <w:lang w:val="es-CL"/>
        </w:rPr>
        <w:t xml:space="preserve"> realizada</w:t>
      </w:r>
      <w:r w:rsidRPr="00070E57">
        <w:rPr>
          <w:rFonts w:ascii="Arial" w:hAnsi="Arial" w:cs="Arial"/>
          <w:b/>
          <w:sz w:val="24"/>
          <w:szCs w:val="24"/>
          <w:lang w:val="es-CL"/>
        </w:rPr>
        <w:t>s</w:t>
      </w:r>
      <w:r w:rsidR="00111DFD" w:rsidRPr="00070E57">
        <w:rPr>
          <w:rFonts w:ascii="Arial" w:hAnsi="Arial" w:cs="Arial"/>
          <w:b/>
          <w:sz w:val="24"/>
          <w:szCs w:val="24"/>
          <w:lang w:val="es-CL"/>
        </w:rPr>
        <w:t xml:space="preserve"> al municipio el año 201</w:t>
      </w:r>
      <w:r w:rsidRPr="00070E57">
        <w:rPr>
          <w:rFonts w:ascii="Arial" w:hAnsi="Arial" w:cs="Arial"/>
          <w:b/>
          <w:sz w:val="24"/>
          <w:szCs w:val="24"/>
          <w:lang w:val="es-CL"/>
        </w:rPr>
        <w:t>3, por la Contraloría Regional:</w:t>
      </w:r>
    </w:p>
    <w:p w:rsidR="00111DFD" w:rsidRPr="00FC07C6" w:rsidRDefault="00111DFD" w:rsidP="00111DFD">
      <w:pPr>
        <w:jc w:val="both"/>
        <w:rPr>
          <w:rFonts w:ascii="Arial" w:hAnsi="Arial" w:cs="Arial"/>
          <w:sz w:val="24"/>
          <w:szCs w:val="24"/>
          <w:lang w:val="es-CL"/>
        </w:rPr>
      </w:pPr>
    </w:p>
    <w:p w:rsidR="00111DFD" w:rsidRPr="00FC07C6" w:rsidRDefault="00111DFD" w:rsidP="00111DFD">
      <w:pPr>
        <w:jc w:val="both"/>
        <w:rPr>
          <w:rFonts w:ascii="Arial" w:hAnsi="Arial" w:cs="Arial"/>
          <w:sz w:val="24"/>
          <w:szCs w:val="24"/>
          <w:lang w:val="es-CL"/>
        </w:rPr>
      </w:pPr>
      <w:r w:rsidRPr="00FC07C6">
        <w:rPr>
          <w:rFonts w:ascii="Arial" w:hAnsi="Arial" w:cs="Arial"/>
          <w:sz w:val="24"/>
          <w:szCs w:val="24"/>
          <w:lang w:val="es-CL"/>
        </w:rPr>
        <w:t>Informe N° 18, del 03/07/2013, “Seguimiento al Informe final sobre Programa Transversal de Auditoria al Endeudamiento Municipal, periodo 2011.”</w:t>
      </w:r>
    </w:p>
    <w:p w:rsidR="00111DFD" w:rsidRPr="00FC07C6" w:rsidRDefault="00111DFD" w:rsidP="00111DFD">
      <w:pPr>
        <w:jc w:val="both"/>
        <w:rPr>
          <w:rFonts w:ascii="Arial" w:hAnsi="Arial" w:cs="Arial"/>
          <w:sz w:val="24"/>
          <w:szCs w:val="24"/>
          <w:lang w:val="es-CL"/>
        </w:rPr>
      </w:pPr>
      <w:r w:rsidRPr="00FC07C6">
        <w:rPr>
          <w:rFonts w:ascii="Arial" w:hAnsi="Arial" w:cs="Arial"/>
          <w:sz w:val="24"/>
          <w:szCs w:val="24"/>
          <w:lang w:val="es-CL"/>
        </w:rPr>
        <w:t>Informe N° 14, del 13/08/2013, “Auditoria al Fondo de Apoyo al Mejoramiento de la Gestión Municipal de Educación”.</w:t>
      </w:r>
    </w:p>
    <w:p w:rsidR="00111DFD" w:rsidRPr="00FC07C6" w:rsidRDefault="00111DFD" w:rsidP="00111DFD">
      <w:pPr>
        <w:jc w:val="both"/>
        <w:rPr>
          <w:rFonts w:ascii="Arial" w:hAnsi="Arial" w:cs="Arial"/>
          <w:sz w:val="24"/>
          <w:szCs w:val="24"/>
          <w:lang w:val="es-CL"/>
        </w:rPr>
      </w:pPr>
      <w:r w:rsidRPr="00FC07C6">
        <w:rPr>
          <w:rFonts w:ascii="Arial" w:hAnsi="Arial" w:cs="Arial"/>
          <w:sz w:val="24"/>
          <w:szCs w:val="24"/>
          <w:lang w:val="es-CL"/>
        </w:rPr>
        <w:t>Informe N° 34, del 05/12/2013, “Auditoria a Programas de Atención Primaria de Salud.”</w:t>
      </w:r>
    </w:p>
    <w:p w:rsidR="00111DFD" w:rsidRDefault="00111DFD" w:rsidP="00111DFD">
      <w:pPr>
        <w:jc w:val="both"/>
        <w:rPr>
          <w:rFonts w:ascii="Arial" w:hAnsi="Arial" w:cs="Arial"/>
          <w:sz w:val="28"/>
          <w:szCs w:val="28"/>
          <w:lang w:val="es-CL"/>
        </w:rPr>
      </w:pPr>
    </w:p>
    <w:p w:rsidR="00262792" w:rsidRPr="00FC07C6" w:rsidRDefault="00262792" w:rsidP="00111DFD">
      <w:pPr>
        <w:jc w:val="both"/>
        <w:rPr>
          <w:rFonts w:ascii="Arial" w:hAnsi="Arial" w:cs="Arial"/>
          <w:sz w:val="28"/>
          <w:szCs w:val="28"/>
          <w:lang w:val="es-CL"/>
        </w:rPr>
      </w:pPr>
    </w:p>
    <w:p w:rsidR="001233CF" w:rsidRPr="00FC07C6" w:rsidRDefault="001233CF" w:rsidP="00B26908">
      <w:pPr>
        <w:autoSpaceDE w:val="0"/>
        <w:autoSpaceDN w:val="0"/>
        <w:adjustRightInd w:val="0"/>
        <w:jc w:val="center"/>
        <w:rPr>
          <w:rFonts w:ascii="Arial" w:hAnsi="Arial" w:cs="Arial"/>
          <w:b/>
          <w:sz w:val="24"/>
          <w:szCs w:val="24"/>
        </w:rPr>
      </w:pPr>
    </w:p>
    <w:p w:rsidR="00D42613" w:rsidRPr="00FC07C6" w:rsidRDefault="00D42613" w:rsidP="00D42613">
      <w:pPr>
        <w:tabs>
          <w:tab w:val="left" w:pos="720"/>
          <w:tab w:val="left" w:pos="1440"/>
          <w:tab w:val="left" w:pos="5220"/>
        </w:tabs>
        <w:rPr>
          <w:rFonts w:ascii="Arial" w:hAnsi="Arial" w:cs="Arial"/>
          <w:b/>
          <w:sz w:val="24"/>
          <w:szCs w:val="24"/>
        </w:rPr>
      </w:pPr>
      <w:r w:rsidRPr="00FC07C6">
        <w:rPr>
          <w:rFonts w:ascii="Arial" w:hAnsi="Arial" w:cs="Arial"/>
          <w:b/>
          <w:sz w:val="24"/>
          <w:szCs w:val="24"/>
        </w:rPr>
        <w:t>TRANSPARENCIA  AÑO  2013</w:t>
      </w:r>
    </w:p>
    <w:p w:rsidR="00D42613" w:rsidRPr="00FC07C6" w:rsidRDefault="00D42613" w:rsidP="00D42613">
      <w:pPr>
        <w:tabs>
          <w:tab w:val="left" w:pos="720"/>
          <w:tab w:val="left" w:pos="1440"/>
          <w:tab w:val="left" w:pos="5220"/>
        </w:tabs>
        <w:jc w:val="both"/>
        <w:rPr>
          <w:rFonts w:ascii="Arial" w:hAnsi="Arial" w:cs="Arial"/>
          <w:b/>
          <w:sz w:val="24"/>
          <w:szCs w:val="24"/>
        </w:rPr>
      </w:pPr>
      <w:r w:rsidRPr="00FC07C6">
        <w:rPr>
          <w:rFonts w:ascii="Arial" w:hAnsi="Arial" w:cs="Arial"/>
          <w:b/>
          <w:sz w:val="24"/>
          <w:szCs w:val="24"/>
        </w:rPr>
        <w:tab/>
      </w:r>
      <w:r w:rsidRPr="00FC07C6">
        <w:rPr>
          <w:rFonts w:ascii="Arial" w:hAnsi="Arial" w:cs="Arial"/>
          <w:b/>
          <w:sz w:val="24"/>
          <w:szCs w:val="24"/>
        </w:rPr>
        <w:tab/>
      </w:r>
    </w:p>
    <w:p w:rsidR="00D42613" w:rsidRPr="00FC07C6" w:rsidRDefault="00D42613" w:rsidP="00D42613">
      <w:pPr>
        <w:jc w:val="both"/>
        <w:rPr>
          <w:rFonts w:ascii="Arial" w:hAnsi="Arial" w:cs="Arial"/>
          <w:sz w:val="24"/>
          <w:szCs w:val="24"/>
        </w:rPr>
      </w:pPr>
      <w:r w:rsidRPr="00FC07C6">
        <w:rPr>
          <w:rFonts w:ascii="Arial" w:hAnsi="Arial" w:cs="Arial"/>
          <w:sz w:val="24"/>
          <w:szCs w:val="24"/>
        </w:rPr>
        <w:t>Resoluciones que respecto del Municipio ha dictado el Consejo para la Transparencia durante el año 2013.</w:t>
      </w:r>
    </w:p>
    <w:p w:rsidR="00D42613" w:rsidRPr="00FC07C6" w:rsidRDefault="00D42613" w:rsidP="00D42613">
      <w:pPr>
        <w:jc w:val="both"/>
        <w:rPr>
          <w:rFonts w:ascii="Arial" w:hAnsi="Arial" w:cs="Arial"/>
          <w:sz w:val="24"/>
          <w:szCs w:val="24"/>
        </w:rPr>
      </w:pPr>
    </w:p>
    <w:p w:rsidR="00D42613" w:rsidRPr="00FC07C6" w:rsidRDefault="00D42613" w:rsidP="00D42613">
      <w:pPr>
        <w:jc w:val="both"/>
        <w:rPr>
          <w:rFonts w:ascii="Arial" w:hAnsi="Arial" w:cs="Arial"/>
          <w:sz w:val="24"/>
          <w:szCs w:val="24"/>
        </w:rPr>
      </w:pPr>
      <w:r w:rsidRPr="00FC07C6">
        <w:rPr>
          <w:rFonts w:ascii="Arial" w:hAnsi="Arial" w:cs="Arial"/>
          <w:sz w:val="24"/>
          <w:szCs w:val="24"/>
        </w:rPr>
        <w:t>Debido al estricto cumplimiento que la Municipalidad y esta Oficina han dado a la Ley Nº 20.285 en materia de Transparencia Activa y Transparencia Pasiva, cumpliendo con los plazos establecidos por la normativa, es que el Consejo para la Transparencia sólo ha dictado 2 resoluciones respecto del Municipio en materia de Transparencia Pasiva.</w:t>
      </w:r>
    </w:p>
    <w:p w:rsidR="00D42613" w:rsidRPr="00FC07C6" w:rsidRDefault="00D42613" w:rsidP="00D42613">
      <w:pPr>
        <w:tabs>
          <w:tab w:val="left" w:pos="720"/>
          <w:tab w:val="left" w:pos="1440"/>
          <w:tab w:val="left" w:pos="5220"/>
        </w:tabs>
        <w:jc w:val="both"/>
        <w:rPr>
          <w:rFonts w:ascii="Arial" w:hAnsi="Arial" w:cs="Arial"/>
          <w:sz w:val="24"/>
          <w:szCs w:val="24"/>
        </w:rPr>
      </w:pPr>
      <w:r w:rsidRPr="00FC07C6">
        <w:rPr>
          <w:rFonts w:ascii="Arial" w:hAnsi="Arial" w:cs="Arial"/>
          <w:sz w:val="24"/>
          <w:szCs w:val="24"/>
        </w:rPr>
        <w:tab/>
      </w:r>
    </w:p>
    <w:p w:rsidR="00D42613" w:rsidRPr="00FC07C6" w:rsidRDefault="00D42613" w:rsidP="00D42613">
      <w:pPr>
        <w:jc w:val="both"/>
        <w:rPr>
          <w:rFonts w:ascii="Arial" w:hAnsi="Arial" w:cs="Arial"/>
          <w:sz w:val="24"/>
          <w:szCs w:val="24"/>
        </w:rPr>
      </w:pPr>
      <w:r w:rsidRPr="00FC07C6">
        <w:rPr>
          <w:rFonts w:ascii="Arial" w:hAnsi="Arial" w:cs="Arial"/>
          <w:sz w:val="24"/>
          <w:szCs w:val="24"/>
        </w:rPr>
        <w:t>Cuadro resumen de Resoluciones del Consejo de la Transparencia:</w:t>
      </w:r>
    </w:p>
    <w:p w:rsidR="00D42613" w:rsidRDefault="00D42613" w:rsidP="00D42613">
      <w:pPr>
        <w:jc w:val="both"/>
        <w:rPr>
          <w:rFonts w:ascii="Arial" w:hAnsi="Arial" w:cs="Arial"/>
          <w:sz w:val="24"/>
          <w:szCs w:val="24"/>
        </w:rPr>
      </w:pPr>
    </w:p>
    <w:p w:rsidR="00262792" w:rsidRPr="00FC07C6" w:rsidRDefault="00262792" w:rsidP="00D42613">
      <w:pPr>
        <w:jc w:val="both"/>
        <w:rPr>
          <w:rFonts w:ascii="Arial" w:hAnsi="Arial" w:cs="Arial"/>
          <w:sz w:val="24"/>
          <w:szCs w:val="24"/>
        </w:rPr>
      </w:pPr>
    </w:p>
    <w:tbl>
      <w:tblPr>
        <w:tblStyle w:val="Tablaconcuadrcula"/>
        <w:tblW w:w="10065" w:type="dxa"/>
        <w:tblInd w:w="-459" w:type="dxa"/>
        <w:tblLayout w:type="fixed"/>
        <w:tblLook w:val="04A0" w:firstRow="1" w:lastRow="0" w:firstColumn="1" w:lastColumn="0" w:noHBand="0" w:noVBand="1"/>
      </w:tblPr>
      <w:tblGrid>
        <w:gridCol w:w="1276"/>
        <w:gridCol w:w="1418"/>
        <w:gridCol w:w="1701"/>
        <w:gridCol w:w="4536"/>
        <w:gridCol w:w="1134"/>
      </w:tblGrid>
      <w:tr w:rsidR="00D42613" w:rsidRPr="00FC07C6" w:rsidTr="00D42613">
        <w:tc>
          <w:tcPr>
            <w:tcW w:w="127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b/>
                <w:sz w:val="22"/>
                <w:szCs w:val="22"/>
              </w:rPr>
            </w:pPr>
            <w:r w:rsidRPr="00FC07C6">
              <w:rPr>
                <w:rFonts w:ascii="Arial" w:hAnsi="Arial" w:cs="Arial"/>
                <w:b/>
                <w:sz w:val="22"/>
                <w:szCs w:val="22"/>
              </w:rPr>
              <w:t>Solicitada por</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b/>
                <w:sz w:val="22"/>
                <w:szCs w:val="22"/>
              </w:rPr>
            </w:pPr>
            <w:r w:rsidRPr="00FC07C6">
              <w:rPr>
                <w:rFonts w:ascii="Arial" w:hAnsi="Arial" w:cs="Arial"/>
                <w:b/>
                <w:sz w:val="22"/>
                <w:szCs w:val="22"/>
              </w:rPr>
              <w:t>Fecha Solicitud Amparo</w:t>
            </w:r>
          </w:p>
        </w:tc>
        <w:tc>
          <w:tcPr>
            <w:tcW w:w="1701" w:type="dxa"/>
            <w:tcBorders>
              <w:top w:val="single" w:sz="4" w:space="0" w:color="auto"/>
              <w:left w:val="single" w:sz="4" w:space="0" w:color="auto"/>
              <w:bottom w:val="single" w:sz="4" w:space="0" w:color="auto"/>
              <w:right w:val="single" w:sz="4" w:space="0" w:color="auto"/>
            </w:tcBorders>
            <w:vAlign w:val="center"/>
          </w:tcPr>
          <w:p w:rsidR="00D42613" w:rsidRPr="00FC07C6" w:rsidRDefault="00D42613">
            <w:pPr>
              <w:jc w:val="center"/>
              <w:rPr>
                <w:rFonts w:ascii="Arial" w:hAnsi="Arial" w:cs="Arial"/>
                <w:b/>
                <w:sz w:val="22"/>
                <w:szCs w:val="22"/>
              </w:rPr>
            </w:pPr>
          </w:p>
          <w:p w:rsidR="00D42613" w:rsidRPr="00FC07C6" w:rsidRDefault="00D42613">
            <w:pPr>
              <w:jc w:val="center"/>
              <w:rPr>
                <w:rFonts w:ascii="Arial" w:hAnsi="Arial" w:cs="Arial"/>
                <w:b/>
                <w:sz w:val="22"/>
                <w:szCs w:val="22"/>
              </w:rPr>
            </w:pPr>
            <w:r w:rsidRPr="00FC07C6">
              <w:rPr>
                <w:rFonts w:ascii="Arial" w:hAnsi="Arial" w:cs="Arial"/>
                <w:b/>
                <w:sz w:val="22"/>
                <w:szCs w:val="22"/>
              </w:rPr>
              <w:t>Amparo CT</w:t>
            </w:r>
          </w:p>
          <w:p w:rsidR="00D42613" w:rsidRPr="00FC07C6" w:rsidRDefault="00D42613">
            <w:pPr>
              <w:jc w:val="center"/>
              <w:rPr>
                <w:rFonts w:ascii="Arial" w:hAnsi="Arial" w:cs="Arial"/>
                <w:b/>
                <w:sz w:val="22"/>
                <w:szCs w:val="22"/>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b/>
                <w:sz w:val="22"/>
                <w:szCs w:val="22"/>
              </w:rPr>
            </w:pPr>
            <w:r w:rsidRPr="00FC07C6">
              <w:rPr>
                <w:rFonts w:ascii="Arial" w:hAnsi="Arial" w:cs="Arial"/>
                <w:b/>
                <w:sz w:val="22"/>
                <w:szCs w:val="22"/>
              </w:rPr>
              <w:t>Motivo</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b/>
                <w:sz w:val="22"/>
                <w:szCs w:val="22"/>
              </w:rPr>
            </w:pPr>
            <w:r w:rsidRPr="00FC07C6">
              <w:rPr>
                <w:rFonts w:ascii="Arial" w:hAnsi="Arial" w:cs="Arial"/>
                <w:b/>
                <w:sz w:val="22"/>
                <w:szCs w:val="22"/>
              </w:rPr>
              <w:t>Respuesta Resolución</w:t>
            </w:r>
          </w:p>
        </w:tc>
      </w:tr>
      <w:tr w:rsidR="00D42613" w:rsidRPr="00FC07C6" w:rsidTr="00D42613">
        <w:tc>
          <w:tcPr>
            <w:tcW w:w="127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sz w:val="22"/>
                <w:szCs w:val="22"/>
              </w:rPr>
            </w:pPr>
            <w:r w:rsidRPr="00FC07C6">
              <w:rPr>
                <w:rFonts w:ascii="Arial" w:hAnsi="Arial" w:cs="Arial"/>
                <w:sz w:val="22"/>
                <w:szCs w:val="22"/>
              </w:rPr>
              <w:t>Leonel López Gajardo</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rsidP="00D42613">
            <w:pPr>
              <w:jc w:val="center"/>
              <w:rPr>
                <w:rFonts w:ascii="Arial" w:hAnsi="Arial" w:cs="Arial"/>
                <w:sz w:val="22"/>
                <w:szCs w:val="22"/>
              </w:rPr>
            </w:pPr>
            <w:r w:rsidRPr="00FC07C6">
              <w:rPr>
                <w:rFonts w:ascii="Arial" w:hAnsi="Arial" w:cs="Arial"/>
                <w:sz w:val="22"/>
                <w:szCs w:val="22"/>
              </w:rPr>
              <w:t>29/05/2013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both"/>
              <w:rPr>
                <w:rFonts w:ascii="Arial" w:hAnsi="Arial" w:cs="Arial"/>
                <w:sz w:val="22"/>
                <w:szCs w:val="22"/>
              </w:rPr>
            </w:pPr>
            <w:r w:rsidRPr="00FC07C6">
              <w:rPr>
                <w:rFonts w:ascii="Arial" w:hAnsi="Arial" w:cs="Arial"/>
                <w:sz w:val="22"/>
                <w:szCs w:val="22"/>
              </w:rPr>
              <w:t xml:space="preserve"> Rol C763-13</w:t>
            </w:r>
          </w:p>
        </w:tc>
        <w:tc>
          <w:tcPr>
            <w:tcW w:w="453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rPr>
                <w:rFonts w:ascii="Arial" w:hAnsi="Arial" w:cs="Arial"/>
                <w:sz w:val="22"/>
                <w:szCs w:val="22"/>
              </w:rPr>
            </w:pPr>
            <w:r w:rsidRPr="00FC07C6">
              <w:rPr>
                <w:rFonts w:ascii="Arial" w:hAnsi="Arial" w:cs="Arial"/>
                <w:sz w:val="22"/>
                <w:szCs w:val="22"/>
              </w:rPr>
              <w:t>Solicita títulos profesionales de todos los funcionarios de los estamentos directivos, profesionales, jefaturas y técnicos correspondientes a la planta Municipal de esa entidad edilicia.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rsidP="00D42613">
            <w:pPr>
              <w:jc w:val="center"/>
              <w:rPr>
                <w:rFonts w:ascii="Arial" w:hAnsi="Arial" w:cs="Arial"/>
                <w:sz w:val="22"/>
                <w:szCs w:val="22"/>
              </w:rPr>
            </w:pPr>
            <w:r w:rsidRPr="00FC07C6">
              <w:rPr>
                <w:rFonts w:ascii="Arial" w:hAnsi="Arial" w:cs="Arial"/>
                <w:sz w:val="22"/>
                <w:szCs w:val="22"/>
              </w:rPr>
              <w:t>16/08/13</w:t>
            </w:r>
          </w:p>
        </w:tc>
      </w:tr>
      <w:tr w:rsidR="00D42613" w:rsidRPr="00FC07C6" w:rsidTr="00D42613">
        <w:tc>
          <w:tcPr>
            <w:tcW w:w="127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jc w:val="center"/>
              <w:rPr>
                <w:rFonts w:ascii="Arial" w:hAnsi="Arial" w:cs="Arial"/>
                <w:sz w:val="22"/>
                <w:szCs w:val="22"/>
              </w:rPr>
            </w:pPr>
            <w:r w:rsidRPr="00FC07C6">
              <w:rPr>
                <w:rFonts w:ascii="Arial" w:hAnsi="Arial" w:cs="Arial"/>
                <w:sz w:val="22"/>
                <w:szCs w:val="22"/>
              </w:rPr>
              <w:t>Carlos Vives Escobar</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rsidP="00D42613">
            <w:pPr>
              <w:jc w:val="center"/>
              <w:rPr>
                <w:rFonts w:ascii="Arial" w:hAnsi="Arial" w:cs="Arial"/>
                <w:sz w:val="22"/>
                <w:szCs w:val="22"/>
              </w:rPr>
            </w:pPr>
            <w:r w:rsidRPr="00FC07C6">
              <w:rPr>
                <w:rFonts w:ascii="Arial" w:hAnsi="Arial" w:cs="Arial"/>
                <w:sz w:val="22"/>
                <w:szCs w:val="22"/>
              </w:rPr>
              <w:t>04/11/2013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rsidP="00D42613">
            <w:pPr>
              <w:jc w:val="both"/>
              <w:rPr>
                <w:rFonts w:ascii="Arial" w:hAnsi="Arial" w:cs="Arial"/>
                <w:sz w:val="22"/>
                <w:szCs w:val="22"/>
              </w:rPr>
            </w:pPr>
            <w:r w:rsidRPr="00FC07C6">
              <w:rPr>
                <w:rFonts w:ascii="Arial" w:hAnsi="Arial" w:cs="Arial"/>
                <w:sz w:val="22"/>
                <w:szCs w:val="22"/>
              </w:rPr>
              <w:t>Rol C1907-13</w:t>
            </w:r>
          </w:p>
        </w:tc>
        <w:tc>
          <w:tcPr>
            <w:tcW w:w="4536"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pPr>
              <w:rPr>
                <w:rFonts w:ascii="Arial" w:hAnsi="Arial" w:cs="Arial"/>
                <w:sz w:val="22"/>
                <w:szCs w:val="22"/>
              </w:rPr>
            </w:pPr>
            <w:r w:rsidRPr="00FC07C6">
              <w:rPr>
                <w:rFonts w:ascii="Arial" w:hAnsi="Arial" w:cs="Arial"/>
                <w:sz w:val="22"/>
                <w:szCs w:val="22"/>
              </w:rPr>
              <w:t>Solicita información relativa a los actos administrativos que dan origen al viaje de la Concejala Señora María Baeza a Miami efectuada en el mes de Junio de 2013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2613" w:rsidRPr="00FC07C6" w:rsidRDefault="00D42613" w:rsidP="00D42613">
            <w:pPr>
              <w:jc w:val="center"/>
              <w:rPr>
                <w:rFonts w:ascii="Arial" w:hAnsi="Arial" w:cs="Arial"/>
                <w:sz w:val="22"/>
                <w:szCs w:val="22"/>
              </w:rPr>
            </w:pPr>
            <w:r w:rsidRPr="00FC07C6">
              <w:rPr>
                <w:rFonts w:ascii="Arial" w:hAnsi="Arial" w:cs="Arial"/>
                <w:sz w:val="22"/>
                <w:szCs w:val="22"/>
              </w:rPr>
              <w:t>25/02/14</w:t>
            </w:r>
          </w:p>
        </w:tc>
      </w:tr>
    </w:tbl>
    <w:p w:rsidR="00D42613" w:rsidRPr="00FC07C6" w:rsidRDefault="00D42613" w:rsidP="00D42613">
      <w:pPr>
        <w:ind w:left="720" w:hanging="12"/>
        <w:jc w:val="both"/>
        <w:rPr>
          <w:rFonts w:ascii="Arial" w:hAnsi="Arial" w:cs="Arial"/>
          <w:sz w:val="24"/>
          <w:szCs w:val="24"/>
        </w:rPr>
      </w:pPr>
    </w:p>
    <w:sectPr w:rsidR="00D42613" w:rsidRPr="00FC07C6" w:rsidSect="00EC58D5">
      <w:footerReference w:type="default" r:id="rId64"/>
      <w:pgSz w:w="12242" w:h="18722" w:code="14"/>
      <w:pgMar w:top="851" w:right="1304" w:bottom="1418" w:left="1304"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9D3" w:rsidRDefault="000869D3" w:rsidP="00CC3197">
      <w:r>
        <w:separator/>
      </w:r>
    </w:p>
  </w:endnote>
  <w:endnote w:type="continuationSeparator" w:id="0">
    <w:p w:rsidR="000869D3" w:rsidRDefault="000869D3" w:rsidP="00CC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DejaVu Sans">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unga">
    <w:panose1 w:val="020B0502040204020203"/>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MS Sans Serif">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43BE" w:rsidRDefault="005643BE">
    <w:pPr>
      <w:pStyle w:val="Piedepgina"/>
      <w:jc w:val="right"/>
    </w:pPr>
    <w:r>
      <w:t xml:space="preserve">    </w:t>
    </w:r>
    <w:sdt>
      <w:sdtPr>
        <w:id w:val="14695536"/>
        <w:docPartObj>
          <w:docPartGallery w:val="Page Numbers (Bottom of Page)"/>
          <w:docPartUnique/>
        </w:docPartObj>
      </w:sdtPr>
      <w:sdtEndPr/>
      <w:sdtContent>
        <w:r w:rsidR="000869D3">
          <w:fldChar w:fldCharType="begin"/>
        </w:r>
        <w:r w:rsidR="000869D3">
          <w:instrText xml:space="preserve"> PAGE   \* MERGEFORMAT </w:instrText>
        </w:r>
        <w:r w:rsidR="000869D3">
          <w:fldChar w:fldCharType="separate"/>
        </w:r>
        <w:r w:rsidR="00F82EFA">
          <w:rPr>
            <w:noProof/>
          </w:rPr>
          <w:t>1</w:t>
        </w:r>
        <w:r w:rsidR="000869D3">
          <w:rPr>
            <w:noProof/>
          </w:rPr>
          <w:fldChar w:fldCharType="end"/>
        </w:r>
      </w:sdtContent>
    </w:sdt>
  </w:p>
  <w:p w:rsidR="005643BE" w:rsidRDefault="005643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9D3" w:rsidRDefault="000869D3" w:rsidP="00CC3197">
      <w:r>
        <w:separator/>
      </w:r>
    </w:p>
  </w:footnote>
  <w:footnote w:type="continuationSeparator" w:id="0">
    <w:p w:rsidR="000869D3" w:rsidRDefault="000869D3" w:rsidP="00CC3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BD21329_"/>
      </v:shape>
    </w:pict>
  </w:numPicBullet>
  <w:abstractNum w:abstractNumId="0" w15:restartNumberingAfterBreak="0">
    <w:nsid w:val="9B76B7C7"/>
    <w:multiLevelType w:val="hybridMultilevel"/>
    <w:tmpl w:val="7E3699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22E5AE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CB1349"/>
    <w:multiLevelType w:val="hybridMultilevel"/>
    <w:tmpl w:val="32987CBC"/>
    <w:lvl w:ilvl="0" w:tplc="B4BE5C2C">
      <w:start w:val="1"/>
      <w:numFmt w:val="decimal"/>
      <w:lvlText w:val="%1."/>
      <w:lvlJc w:val="left"/>
      <w:pPr>
        <w:ind w:left="717" w:hanging="360"/>
      </w:pPr>
      <w:rPr>
        <w:b w:val="0"/>
        <w:sz w:val="18"/>
        <w:szCs w:val="24"/>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 w15:restartNumberingAfterBreak="0">
    <w:nsid w:val="087B7A58"/>
    <w:multiLevelType w:val="hybridMultilevel"/>
    <w:tmpl w:val="5198BDAE"/>
    <w:lvl w:ilvl="0" w:tplc="B4BE5C2C">
      <w:start w:val="1"/>
      <w:numFmt w:val="decimal"/>
      <w:lvlText w:val="%1."/>
      <w:lvlJc w:val="left"/>
      <w:pPr>
        <w:ind w:left="360" w:hanging="360"/>
      </w:pPr>
      <w:rPr>
        <w:b w:val="0"/>
        <w:sz w:val="18"/>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E370D0B"/>
    <w:multiLevelType w:val="hybridMultilevel"/>
    <w:tmpl w:val="23AE2D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E27DD"/>
    <w:multiLevelType w:val="hybridMultilevel"/>
    <w:tmpl w:val="366EA1C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1757210"/>
    <w:multiLevelType w:val="hybridMultilevel"/>
    <w:tmpl w:val="29A4DF90"/>
    <w:lvl w:ilvl="0" w:tplc="B4BE5C2C">
      <w:start w:val="1"/>
      <w:numFmt w:val="decimal"/>
      <w:lvlText w:val="%1."/>
      <w:lvlJc w:val="left"/>
      <w:pPr>
        <w:ind w:left="717" w:hanging="360"/>
      </w:pPr>
      <w:rPr>
        <w:b w:val="0"/>
        <w:sz w:val="18"/>
        <w:szCs w:val="24"/>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7" w15:restartNumberingAfterBreak="0">
    <w:nsid w:val="13B40C73"/>
    <w:multiLevelType w:val="hybridMultilevel"/>
    <w:tmpl w:val="9B5C9E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4D3672"/>
    <w:multiLevelType w:val="hybridMultilevel"/>
    <w:tmpl w:val="088E98EE"/>
    <w:lvl w:ilvl="0" w:tplc="340A0003">
      <w:start w:val="1"/>
      <w:numFmt w:val="bullet"/>
      <w:lvlText w:val="o"/>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8FC2AEE"/>
    <w:multiLevelType w:val="hybridMultilevel"/>
    <w:tmpl w:val="38CEB90E"/>
    <w:lvl w:ilvl="0" w:tplc="B4BE5C2C">
      <w:start w:val="1"/>
      <w:numFmt w:val="decimal"/>
      <w:lvlText w:val="%1."/>
      <w:lvlJc w:val="left"/>
      <w:pPr>
        <w:ind w:left="360" w:hanging="360"/>
      </w:pPr>
      <w:rPr>
        <w:b w:val="0"/>
        <w:sz w:val="18"/>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F40BC4"/>
    <w:multiLevelType w:val="hybridMultilevel"/>
    <w:tmpl w:val="4E28E05A"/>
    <w:lvl w:ilvl="0" w:tplc="788C395E">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C273EEB"/>
    <w:multiLevelType w:val="hybridMultilevel"/>
    <w:tmpl w:val="2ADECA5E"/>
    <w:lvl w:ilvl="0" w:tplc="239A437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EBF42C8"/>
    <w:multiLevelType w:val="hybridMultilevel"/>
    <w:tmpl w:val="7242C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950282C"/>
    <w:multiLevelType w:val="singleLevel"/>
    <w:tmpl w:val="D3F4D5A6"/>
    <w:lvl w:ilvl="0">
      <w:start w:val="1"/>
      <w:numFmt w:val="lowerLetter"/>
      <w:lvlText w:val="%1)"/>
      <w:lvlJc w:val="left"/>
      <w:pPr>
        <w:tabs>
          <w:tab w:val="num" w:pos="705"/>
        </w:tabs>
        <w:ind w:left="705" w:hanging="705"/>
      </w:pPr>
      <w:rPr>
        <w:rFonts w:hint="default"/>
      </w:rPr>
    </w:lvl>
  </w:abstractNum>
  <w:abstractNum w:abstractNumId="14" w15:restartNumberingAfterBreak="0">
    <w:nsid w:val="2F1E3EC2"/>
    <w:multiLevelType w:val="hybridMultilevel"/>
    <w:tmpl w:val="36B04D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FEF1A7C"/>
    <w:multiLevelType w:val="hybridMultilevel"/>
    <w:tmpl w:val="CC3496D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32452FFF"/>
    <w:multiLevelType w:val="hybridMultilevel"/>
    <w:tmpl w:val="20C816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375F0195"/>
    <w:multiLevelType w:val="singleLevel"/>
    <w:tmpl w:val="BE9AA246"/>
    <w:lvl w:ilvl="0">
      <w:numFmt w:val="bullet"/>
      <w:lvlText w:val="-"/>
      <w:lvlJc w:val="left"/>
      <w:pPr>
        <w:tabs>
          <w:tab w:val="num" w:pos="1410"/>
        </w:tabs>
        <w:ind w:left="1410" w:hanging="690"/>
      </w:pPr>
      <w:rPr>
        <w:rFonts w:ascii="Times New Roman" w:hAnsi="Times New Roman" w:hint="default"/>
      </w:rPr>
    </w:lvl>
  </w:abstractNum>
  <w:abstractNum w:abstractNumId="18" w15:restartNumberingAfterBreak="0">
    <w:nsid w:val="3A6C7594"/>
    <w:multiLevelType w:val="hybridMultilevel"/>
    <w:tmpl w:val="67F6D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B8056CE"/>
    <w:multiLevelType w:val="hybridMultilevel"/>
    <w:tmpl w:val="F01E6528"/>
    <w:lvl w:ilvl="0" w:tplc="0C0A000B">
      <w:start w:val="1"/>
      <w:numFmt w:val="bullet"/>
      <w:lvlText w:val=""/>
      <w:lvlJc w:val="left"/>
      <w:pPr>
        <w:tabs>
          <w:tab w:val="num" w:pos="720"/>
        </w:tabs>
        <w:ind w:left="720" w:hanging="360"/>
      </w:pPr>
      <w:rPr>
        <w:rFonts w:ascii="Wingdings" w:hAnsi="Wingdings" w:hint="default"/>
      </w:rPr>
    </w:lvl>
    <w:lvl w:ilvl="1" w:tplc="1A4E7406">
      <w:start w:val="1"/>
      <w:numFmt w:val="none"/>
      <w:lvlText w:val="1."/>
      <w:lvlJc w:val="left"/>
      <w:pPr>
        <w:tabs>
          <w:tab w:val="num" w:pos="1440"/>
        </w:tabs>
        <w:ind w:left="1440" w:hanging="360"/>
      </w:pPr>
      <w:rPr>
        <w:rFonts w:ascii="Lucida Console" w:hAnsi="Lucida Console"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B37547"/>
    <w:multiLevelType w:val="hybridMultilevel"/>
    <w:tmpl w:val="CFF6BBB2"/>
    <w:lvl w:ilvl="0" w:tplc="A15CC960">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DA77C16"/>
    <w:multiLevelType w:val="hybridMultilevel"/>
    <w:tmpl w:val="D2E40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0F7CBB"/>
    <w:multiLevelType w:val="singleLevel"/>
    <w:tmpl w:val="FF3422A0"/>
    <w:lvl w:ilvl="0">
      <w:start w:val="1"/>
      <w:numFmt w:val="lowerLetter"/>
      <w:lvlText w:val="%1)"/>
      <w:lvlJc w:val="left"/>
      <w:pPr>
        <w:tabs>
          <w:tab w:val="num" w:pos="705"/>
        </w:tabs>
        <w:ind w:left="705" w:hanging="705"/>
      </w:pPr>
      <w:rPr>
        <w:rFonts w:hint="default"/>
        <w:b/>
      </w:rPr>
    </w:lvl>
  </w:abstractNum>
  <w:abstractNum w:abstractNumId="23" w15:restartNumberingAfterBreak="0">
    <w:nsid w:val="3FF31FB6"/>
    <w:multiLevelType w:val="hybridMultilevel"/>
    <w:tmpl w:val="6546B518"/>
    <w:lvl w:ilvl="0" w:tplc="B4BE5C2C">
      <w:start w:val="1"/>
      <w:numFmt w:val="decimal"/>
      <w:lvlText w:val="%1."/>
      <w:lvlJc w:val="left"/>
      <w:pPr>
        <w:ind w:left="717" w:hanging="360"/>
      </w:pPr>
      <w:rPr>
        <w:b w:val="0"/>
        <w:sz w:val="18"/>
        <w:szCs w:val="24"/>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24" w15:restartNumberingAfterBreak="0">
    <w:nsid w:val="40FB2121"/>
    <w:multiLevelType w:val="hybridMultilevel"/>
    <w:tmpl w:val="98A6B1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9664B1"/>
    <w:multiLevelType w:val="hybridMultilevel"/>
    <w:tmpl w:val="708C3DE2"/>
    <w:lvl w:ilvl="0" w:tplc="54FE103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AE6164"/>
    <w:multiLevelType w:val="hybridMultilevel"/>
    <w:tmpl w:val="75D86380"/>
    <w:lvl w:ilvl="0" w:tplc="F3B2A45E">
      <w:start w:val="1"/>
      <w:numFmt w:val="decimal"/>
      <w:lvlText w:val="%1."/>
      <w:lvlJc w:val="left"/>
      <w:pPr>
        <w:tabs>
          <w:tab w:val="num" w:pos="644"/>
        </w:tabs>
        <w:ind w:left="644" w:hanging="360"/>
      </w:pPr>
      <w:rPr>
        <w:sz w:val="16"/>
        <w:szCs w:val="16"/>
      </w:rPr>
    </w:lvl>
    <w:lvl w:ilvl="1" w:tplc="0C0A0019" w:tentative="1">
      <w:start w:val="1"/>
      <w:numFmt w:val="lowerLetter"/>
      <w:lvlText w:val="%2."/>
      <w:lvlJc w:val="left"/>
      <w:pPr>
        <w:tabs>
          <w:tab w:val="num" w:pos="1364"/>
        </w:tabs>
        <w:ind w:left="1364" w:hanging="360"/>
      </w:pPr>
    </w:lvl>
    <w:lvl w:ilvl="2" w:tplc="0C0A001B" w:tentative="1">
      <w:start w:val="1"/>
      <w:numFmt w:val="lowerRoman"/>
      <w:lvlText w:val="%3."/>
      <w:lvlJc w:val="right"/>
      <w:pPr>
        <w:tabs>
          <w:tab w:val="num" w:pos="2084"/>
        </w:tabs>
        <w:ind w:left="2084" w:hanging="180"/>
      </w:pPr>
    </w:lvl>
    <w:lvl w:ilvl="3" w:tplc="0C0A000F" w:tentative="1">
      <w:start w:val="1"/>
      <w:numFmt w:val="decimal"/>
      <w:lvlText w:val="%4."/>
      <w:lvlJc w:val="left"/>
      <w:pPr>
        <w:tabs>
          <w:tab w:val="num" w:pos="2804"/>
        </w:tabs>
        <w:ind w:left="2804" w:hanging="360"/>
      </w:pPr>
    </w:lvl>
    <w:lvl w:ilvl="4" w:tplc="0C0A0019" w:tentative="1">
      <w:start w:val="1"/>
      <w:numFmt w:val="lowerLetter"/>
      <w:lvlText w:val="%5."/>
      <w:lvlJc w:val="left"/>
      <w:pPr>
        <w:tabs>
          <w:tab w:val="num" w:pos="3524"/>
        </w:tabs>
        <w:ind w:left="3524" w:hanging="360"/>
      </w:pPr>
    </w:lvl>
    <w:lvl w:ilvl="5" w:tplc="0C0A001B" w:tentative="1">
      <w:start w:val="1"/>
      <w:numFmt w:val="lowerRoman"/>
      <w:lvlText w:val="%6."/>
      <w:lvlJc w:val="right"/>
      <w:pPr>
        <w:tabs>
          <w:tab w:val="num" w:pos="4244"/>
        </w:tabs>
        <w:ind w:left="4244" w:hanging="180"/>
      </w:pPr>
    </w:lvl>
    <w:lvl w:ilvl="6" w:tplc="0C0A000F" w:tentative="1">
      <w:start w:val="1"/>
      <w:numFmt w:val="decimal"/>
      <w:lvlText w:val="%7."/>
      <w:lvlJc w:val="left"/>
      <w:pPr>
        <w:tabs>
          <w:tab w:val="num" w:pos="4964"/>
        </w:tabs>
        <w:ind w:left="4964" w:hanging="360"/>
      </w:pPr>
    </w:lvl>
    <w:lvl w:ilvl="7" w:tplc="0C0A0019" w:tentative="1">
      <w:start w:val="1"/>
      <w:numFmt w:val="lowerLetter"/>
      <w:lvlText w:val="%8."/>
      <w:lvlJc w:val="left"/>
      <w:pPr>
        <w:tabs>
          <w:tab w:val="num" w:pos="5684"/>
        </w:tabs>
        <w:ind w:left="5684" w:hanging="360"/>
      </w:pPr>
    </w:lvl>
    <w:lvl w:ilvl="8" w:tplc="0C0A001B" w:tentative="1">
      <w:start w:val="1"/>
      <w:numFmt w:val="lowerRoman"/>
      <w:lvlText w:val="%9."/>
      <w:lvlJc w:val="right"/>
      <w:pPr>
        <w:tabs>
          <w:tab w:val="num" w:pos="6404"/>
        </w:tabs>
        <w:ind w:left="6404" w:hanging="180"/>
      </w:pPr>
    </w:lvl>
  </w:abstractNum>
  <w:abstractNum w:abstractNumId="27" w15:restartNumberingAfterBreak="0">
    <w:nsid w:val="44261C0D"/>
    <w:multiLevelType w:val="hybridMultilevel"/>
    <w:tmpl w:val="9ED604E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65854D5"/>
    <w:multiLevelType w:val="hybridMultilevel"/>
    <w:tmpl w:val="D3B209D0"/>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9" w15:restartNumberingAfterBreak="0">
    <w:nsid w:val="4B0B265E"/>
    <w:multiLevelType w:val="hybridMultilevel"/>
    <w:tmpl w:val="8006D926"/>
    <w:lvl w:ilvl="0" w:tplc="4B64AEAC">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0" w15:restartNumberingAfterBreak="0">
    <w:nsid w:val="4C11747B"/>
    <w:multiLevelType w:val="hybridMultilevel"/>
    <w:tmpl w:val="E0ACB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FEE18D9"/>
    <w:multiLevelType w:val="hybridMultilevel"/>
    <w:tmpl w:val="9544E9EC"/>
    <w:lvl w:ilvl="0" w:tplc="BC42E3AA">
      <w:start w:val="1"/>
      <w:numFmt w:val="decimal"/>
      <w:lvlText w:val="%1."/>
      <w:lvlJc w:val="left"/>
      <w:pPr>
        <w:tabs>
          <w:tab w:val="num" w:pos="644"/>
        </w:tabs>
        <w:ind w:left="644"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0E9353F"/>
    <w:multiLevelType w:val="hybridMultilevel"/>
    <w:tmpl w:val="1D5A87F0"/>
    <w:lvl w:ilvl="0" w:tplc="A15CC960">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0EC393C"/>
    <w:multiLevelType w:val="hybridMultilevel"/>
    <w:tmpl w:val="132E126A"/>
    <w:lvl w:ilvl="0" w:tplc="A15CC960">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35764AB"/>
    <w:multiLevelType w:val="hybridMultilevel"/>
    <w:tmpl w:val="7EDEABA4"/>
    <w:lvl w:ilvl="0" w:tplc="B4BE5C2C">
      <w:start w:val="1"/>
      <w:numFmt w:val="decimal"/>
      <w:lvlText w:val="%1."/>
      <w:lvlJc w:val="left"/>
      <w:pPr>
        <w:ind w:left="717" w:hanging="360"/>
      </w:pPr>
      <w:rPr>
        <w:b w:val="0"/>
        <w:sz w:val="18"/>
        <w:szCs w:val="24"/>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5" w15:restartNumberingAfterBreak="0">
    <w:nsid w:val="56A11AEC"/>
    <w:multiLevelType w:val="hybridMultilevel"/>
    <w:tmpl w:val="8F4E352A"/>
    <w:lvl w:ilvl="0" w:tplc="4464FC9C">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E57A1D"/>
    <w:multiLevelType w:val="hybridMultilevel"/>
    <w:tmpl w:val="A9743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D90508"/>
    <w:multiLevelType w:val="multilevel"/>
    <w:tmpl w:val="4AD0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BD4369"/>
    <w:multiLevelType w:val="hybridMultilevel"/>
    <w:tmpl w:val="1A766B86"/>
    <w:lvl w:ilvl="0" w:tplc="CBE818F0">
      <w:start w:val="6"/>
      <w:numFmt w:val="bullet"/>
      <w:lvlText w:val="-"/>
      <w:lvlJc w:val="left"/>
      <w:pPr>
        <w:ind w:left="644" w:hanging="360"/>
      </w:pPr>
      <w:rPr>
        <w:rFonts w:ascii="Arial" w:eastAsia="DejaVu Sans" w:hAnsi="Arial" w:cs="Arial" w:hint="default"/>
        <w:color w:val="0D0D0D"/>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9" w15:restartNumberingAfterBreak="0">
    <w:nsid w:val="614D0413"/>
    <w:multiLevelType w:val="hybridMultilevel"/>
    <w:tmpl w:val="F4F60F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BC0748"/>
    <w:multiLevelType w:val="hybridMultilevel"/>
    <w:tmpl w:val="2D628120"/>
    <w:lvl w:ilvl="0" w:tplc="0C0A0001">
      <w:start w:val="1"/>
      <w:numFmt w:val="bullet"/>
      <w:lvlText w:val=""/>
      <w:lvlPicBulletId w:val="0"/>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5E417ED"/>
    <w:multiLevelType w:val="hybridMultilevel"/>
    <w:tmpl w:val="75B63A2E"/>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2" w15:restartNumberingAfterBreak="0">
    <w:nsid w:val="67306B18"/>
    <w:multiLevelType w:val="hybridMultilevel"/>
    <w:tmpl w:val="7DD84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BB15A4"/>
    <w:multiLevelType w:val="hybridMultilevel"/>
    <w:tmpl w:val="580295C0"/>
    <w:lvl w:ilvl="0" w:tplc="70062622">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4" w15:restartNumberingAfterBreak="0">
    <w:nsid w:val="6EBD09BA"/>
    <w:multiLevelType w:val="hybridMultilevel"/>
    <w:tmpl w:val="A6FC9AB4"/>
    <w:lvl w:ilvl="0" w:tplc="B4BE5C2C">
      <w:start w:val="1"/>
      <w:numFmt w:val="decimal"/>
      <w:lvlText w:val="%1."/>
      <w:lvlJc w:val="left"/>
      <w:pPr>
        <w:ind w:left="717" w:hanging="360"/>
      </w:pPr>
      <w:rPr>
        <w:b w:val="0"/>
        <w:sz w:val="18"/>
        <w:szCs w:val="24"/>
      </w:r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45" w15:restartNumberingAfterBreak="0">
    <w:nsid w:val="7C4D6770"/>
    <w:multiLevelType w:val="hybridMultilevel"/>
    <w:tmpl w:val="172A00D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7"/>
  </w:num>
  <w:num w:numId="3">
    <w:abstractNumId w:val="22"/>
  </w:num>
  <w:num w:numId="4">
    <w:abstractNumId w:val="13"/>
  </w:num>
  <w:num w:numId="5">
    <w:abstractNumId w:val="1"/>
  </w:num>
  <w:num w:numId="6">
    <w:abstractNumId w:val="26"/>
  </w:num>
  <w:num w:numId="7">
    <w:abstractNumId w:val="19"/>
  </w:num>
  <w:num w:numId="8">
    <w:abstractNumId w:val="31"/>
  </w:num>
  <w:num w:numId="9">
    <w:abstractNumId w:val="43"/>
  </w:num>
  <w:num w:numId="10">
    <w:abstractNumId w:val="29"/>
  </w:num>
  <w:num w:numId="11">
    <w:abstractNumId w:val="45"/>
  </w:num>
  <w:num w:numId="12">
    <w:abstractNumId w:val="16"/>
  </w:num>
  <w:num w:numId="13">
    <w:abstractNumId w:val="12"/>
  </w:num>
  <w:num w:numId="14">
    <w:abstractNumId w:val="39"/>
  </w:num>
  <w:num w:numId="15">
    <w:abstractNumId w:val="24"/>
  </w:num>
  <w:num w:numId="16">
    <w:abstractNumId w:val="3"/>
  </w:num>
  <w:num w:numId="17">
    <w:abstractNumId w:val="9"/>
  </w:num>
  <w:num w:numId="18">
    <w:abstractNumId w:val="2"/>
  </w:num>
  <w:num w:numId="19">
    <w:abstractNumId w:val="44"/>
  </w:num>
  <w:num w:numId="20">
    <w:abstractNumId w:val="34"/>
  </w:num>
  <w:num w:numId="21">
    <w:abstractNumId w:val="23"/>
  </w:num>
  <w:num w:numId="22">
    <w:abstractNumId w:val="6"/>
  </w:num>
  <w:num w:numId="23">
    <w:abstractNumId w:val="21"/>
  </w:num>
  <w:num w:numId="24">
    <w:abstractNumId w:val="5"/>
  </w:num>
  <w:num w:numId="25">
    <w:abstractNumId w:val="18"/>
  </w:num>
  <w:num w:numId="26">
    <w:abstractNumId w:val="37"/>
  </w:num>
  <w:num w:numId="27">
    <w:abstractNumId w:val="36"/>
  </w:num>
  <w:num w:numId="28">
    <w:abstractNumId w:val="25"/>
  </w:num>
  <w:num w:numId="29">
    <w:abstractNumId w:val="11"/>
  </w:num>
  <w:num w:numId="30">
    <w:abstractNumId w:val="8"/>
  </w:num>
  <w:num w:numId="31">
    <w:abstractNumId w:val="10"/>
  </w:num>
  <w:num w:numId="32">
    <w:abstractNumId w:val="20"/>
  </w:num>
  <w:num w:numId="33">
    <w:abstractNumId w:val="32"/>
  </w:num>
  <w:num w:numId="34">
    <w:abstractNumId w:val="33"/>
  </w:num>
  <w:num w:numId="35">
    <w:abstractNumId w:val="41"/>
  </w:num>
  <w:num w:numId="36">
    <w:abstractNumId w:val="28"/>
  </w:num>
  <w:num w:numId="37">
    <w:abstractNumId w:val="38"/>
  </w:num>
  <w:num w:numId="38">
    <w:abstractNumId w:val="4"/>
  </w:num>
  <w:num w:numId="39">
    <w:abstractNumId w:val="7"/>
  </w:num>
  <w:num w:numId="40">
    <w:abstractNumId w:val="40"/>
  </w:num>
  <w:num w:numId="41">
    <w:abstractNumId w:val="15"/>
  </w:num>
  <w:num w:numId="42">
    <w:abstractNumId w:val="27"/>
  </w:num>
  <w:num w:numId="43">
    <w:abstractNumId w:val="42"/>
  </w:num>
  <w:num w:numId="44">
    <w:abstractNumId w:val="30"/>
  </w:num>
  <w:num w:numId="45">
    <w:abstractNumId w:val="14"/>
  </w:num>
  <w:num w:numId="46">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57A"/>
    <w:rsid w:val="00000646"/>
    <w:rsid w:val="00002F24"/>
    <w:rsid w:val="00007912"/>
    <w:rsid w:val="00007919"/>
    <w:rsid w:val="000105E0"/>
    <w:rsid w:val="000108FD"/>
    <w:rsid w:val="00011C5B"/>
    <w:rsid w:val="00014622"/>
    <w:rsid w:val="00014C88"/>
    <w:rsid w:val="00014D6E"/>
    <w:rsid w:val="00015BD3"/>
    <w:rsid w:val="00020974"/>
    <w:rsid w:val="000246BF"/>
    <w:rsid w:val="000253A5"/>
    <w:rsid w:val="000264B5"/>
    <w:rsid w:val="00027447"/>
    <w:rsid w:val="00032898"/>
    <w:rsid w:val="0003359E"/>
    <w:rsid w:val="00034A74"/>
    <w:rsid w:val="000425CD"/>
    <w:rsid w:val="00046A19"/>
    <w:rsid w:val="00052A46"/>
    <w:rsid w:val="00053314"/>
    <w:rsid w:val="00055E02"/>
    <w:rsid w:val="0006172F"/>
    <w:rsid w:val="00061CFA"/>
    <w:rsid w:val="00062D4B"/>
    <w:rsid w:val="00063242"/>
    <w:rsid w:val="000655E2"/>
    <w:rsid w:val="000676B6"/>
    <w:rsid w:val="00070E57"/>
    <w:rsid w:val="0007648B"/>
    <w:rsid w:val="0007736E"/>
    <w:rsid w:val="00080F15"/>
    <w:rsid w:val="00082DE5"/>
    <w:rsid w:val="0008426D"/>
    <w:rsid w:val="00084A8B"/>
    <w:rsid w:val="00085938"/>
    <w:rsid w:val="00086452"/>
    <w:rsid w:val="000869D3"/>
    <w:rsid w:val="00086E0E"/>
    <w:rsid w:val="00090783"/>
    <w:rsid w:val="000935A9"/>
    <w:rsid w:val="00096DB9"/>
    <w:rsid w:val="000A0BBD"/>
    <w:rsid w:val="000A3205"/>
    <w:rsid w:val="000A340C"/>
    <w:rsid w:val="000A3F39"/>
    <w:rsid w:val="000A5041"/>
    <w:rsid w:val="000A5201"/>
    <w:rsid w:val="000A56B0"/>
    <w:rsid w:val="000B02AF"/>
    <w:rsid w:val="000B1409"/>
    <w:rsid w:val="000B38CA"/>
    <w:rsid w:val="000B5619"/>
    <w:rsid w:val="000C6546"/>
    <w:rsid w:val="000C7300"/>
    <w:rsid w:val="000C7887"/>
    <w:rsid w:val="000D01D5"/>
    <w:rsid w:val="000D21F9"/>
    <w:rsid w:val="000D33EF"/>
    <w:rsid w:val="000D3852"/>
    <w:rsid w:val="000D5D29"/>
    <w:rsid w:val="000D76D6"/>
    <w:rsid w:val="000E1D17"/>
    <w:rsid w:val="000E3C48"/>
    <w:rsid w:val="000E792C"/>
    <w:rsid w:val="000F2D70"/>
    <w:rsid w:val="000F4AFB"/>
    <w:rsid w:val="000F6AD4"/>
    <w:rsid w:val="001025F6"/>
    <w:rsid w:val="00102E40"/>
    <w:rsid w:val="00106441"/>
    <w:rsid w:val="00106880"/>
    <w:rsid w:val="001108C6"/>
    <w:rsid w:val="00111DFD"/>
    <w:rsid w:val="00113C97"/>
    <w:rsid w:val="00115C88"/>
    <w:rsid w:val="0011678A"/>
    <w:rsid w:val="00120702"/>
    <w:rsid w:val="00122F36"/>
    <w:rsid w:val="001233CF"/>
    <w:rsid w:val="0012420C"/>
    <w:rsid w:val="001267AB"/>
    <w:rsid w:val="00131234"/>
    <w:rsid w:val="00131BCB"/>
    <w:rsid w:val="001376F4"/>
    <w:rsid w:val="0014022E"/>
    <w:rsid w:val="00141ABE"/>
    <w:rsid w:val="00142343"/>
    <w:rsid w:val="00143BEA"/>
    <w:rsid w:val="00145253"/>
    <w:rsid w:val="00146CCD"/>
    <w:rsid w:val="00147299"/>
    <w:rsid w:val="001478FD"/>
    <w:rsid w:val="00147BD9"/>
    <w:rsid w:val="0015142E"/>
    <w:rsid w:val="001530AE"/>
    <w:rsid w:val="001541A6"/>
    <w:rsid w:val="00155787"/>
    <w:rsid w:val="001572D0"/>
    <w:rsid w:val="0016165E"/>
    <w:rsid w:val="001626D7"/>
    <w:rsid w:val="00163909"/>
    <w:rsid w:val="00165045"/>
    <w:rsid w:val="001655E1"/>
    <w:rsid w:val="001665F8"/>
    <w:rsid w:val="00166716"/>
    <w:rsid w:val="00167814"/>
    <w:rsid w:val="00171FE7"/>
    <w:rsid w:val="001726C3"/>
    <w:rsid w:val="00172893"/>
    <w:rsid w:val="00172C42"/>
    <w:rsid w:val="0017350E"/>
    <w:rsid w:val="00174628"/>
    <w:rsid w:val="00175AA8"/>
    <w:rsid w:val="00181D46"/>
    <w:rsid w:val="00182041"/>
    <w:rsid w:val="00183E80"/>
    <w:rsid w:val="0019013F"/>
    <w:rsid w:val="0019185F"/>
    <w:rsid w:val="00191CE5"/>
    <w:rsid w:val="001936C5"/>
    <w:rsid w:val="00194196"/>
    <w:rsid w:val="00195236"/>
    <w:rsid w:val="00195943"/>
    <w:rsid w:val="0019596E"/>
    <w:rsid w:val="00196EA5"/>
    <w:rsid w:val="001A1025"/>
    <w:rsid w:val="001A2E69"/>
    <w:rsid w:val="001A4164"/>
    <w:rsid w:val="001A61A7"/>
    <w:rsid w:val="001A652B"/>
    <w:rsid w:val="001B1488"/>
    <w:rsid w:val="001B14B6"/>
    <w:rsid w:val="001B6ACB"/>
    <w:rsid w:val="001C31DC"/>
    <w:rsid w:val="001C3434"/>
    <w:rsid w:val="001C5491"/>
    <w:rsid w:val="001D1247"/>
    <w:rsid w:val="001D338E"/>
    <w:rsid w:val="001D61D1"/>
    <w:rsid w:val="001D6250"/>
    <w:rsid w:val="001D67A6"/>
    <w:rsid w:val="001D74CC"/>
    <w:rsid w:val="001D773D"/>
    <w:rsid w:val="001E086B"/>
    <w:rsid w:val="001E1CB7"/>
    <w:rsid w:val="001F1123"/>
    <w:rsid w:val="00202D70"/>
    <w:rsid w:val="00202F28"/>
    <w:rsid w:val="00204DFB"/>
    <w:rsid w:val="00207E05"/>
    <w:rsid w:val="00207E6A"/>
    <w:rsid w:val="00207EA4"/>
    <w:rsid w:val="00210123"/>
    <w:rsid w:val="002141B0"/>
    <w:rsid w:val="00214969"/>
    <w:rsid w:val="002202D4"/>
    <w:rsid w:val="00221676"/>
    <w:rsid w:val="002219DD"/>
    <w:rsid w:val="00222EC2"/>
    <w:rsid w:val="00223ADE"/>
    <w:rsid w:val="00226FEF"/>
    <w:rsid w:val="00227171"/>
    <w:rsid w:val="002274D8"/>
    <w:rsid w:val="00230155"/>
    <w:rsid w:val="00231606"/>
    <w:rsid w:val="00233687"/>
    <w:rsid w:val="00233AC4"/>
    <w:rsid w:val="00233E4E"/>
    <w:rsid w:val="00235678"/>
    <w:rsid w:val="00241C8E"/>
    <w:rsid w:val="00243C4D"/>
    <w:rsid w:val="002461DB"/>
    <w:rsid w:val="00251115"/>
    <w:rsid w:val="0025163B"/>
    <w:rsid w:val="0025606D"/>
    <w:rsid w:val="00256395"/>
    <w:rsid w:val="00256667"/>
    <w:rsid w:val="00257957"/>
    <w:rsid w:val="0026102C"/>
    <w:rsid w:val="00262371"/>
    <w:rsid w:val="00262792"/>
    <w:rsid w:val="00263485"/>
    <w:rsid w:val="0026453C"/>
    <w:rsid w:val="0026729A"/>
    <w:rsid w:val="0026746D"/>
    <w:rsid w:val="00270C9F"/>
    <w:rsid w:val="0027416E"/>
    <w:rsid w:val="00275F5C"/>
    <w:rsid w:val="00284C2B"/>
    <w:rsid w:val="00285E1C"/>
    <w:rsid w:val="002874AC"/>
    <w:rsid w:val="002913B1"/>
    <w:rsid w:val="002927E4"/>
    <w:rsid w:val="00292831"/>
    <w:rsid w:val="00292E26"/>
    <w:rsid w:val="00292EE1"/>
    <w:rsid w:val="00295BB5"/>
    <w:rsid w:val="002962E9"/>
    <w:rsid w:val="00297F67"/>
    <w:rsid w:val="002A1893"/>
    <w:rsid w:val="002A4753"/>
    <w:rsid w:val="002A59F1"/>
    <w:rsid w:val="002A6394"/>
    <w:rsid w:val="002B27EB"/>
    <w:rsid w:val="002B54F9"/>
    <w:rsid w:val="002B692A"/>
    <w:rsid w:val="002B738B"/>
    <w:rsid w:val="002C057F"/>
    <w:rsid w:val="002C16C7"/>
    <w:rsid w:val="002C236F"/>
    <w:rsid w:val="002C2CBD"/>
    <w:rsid w:val="002D1ABF"/>
    <w:rsid w:val="002D3F68"/>
    <w:rsid w:val="002D4719"/>
    <w:rsid w:val="002D4847"/>
    <w:rsid w:val="002D72F6"/>
    <w:rsid w:val="002E17D8"/>
    <w:rsid w:val="002E1B53"/>
    <w:rsid w:val="002E543B"/>
    <w:rsid w:val="002E5568"/>
    <w:rsid w:val="002F0008"/>
    <w:rsid w:val="002F0D05"/>
    <w:rsid w:val="002F1434"/>
    <w:rsid w:val="002F1B8A"/>
    <w:rsid w:val="002F24C7"/>
    <w:rsid w:val="002F5FBC"/>
    <w:rsid w:val="002F61C1"/>
    <w:rsid w:val="002F7BF6"/>
    <w:rsid w:val="00300AFD"/>
    <w:rsid w:val="003065B7"/>
    <w:rsid w:val="00306B2E"/>
    <w:rsid w:val="0031189D"/>
    <w:rsid w:val="00312029"/>
    <w:rsid w:val="00315027"/>
    <w:rsid w:val="003179D5"/>
    <w:rsid w:val="0032570F"/>
    <w:rsid w:val="00334D22"/>
    <w:rsid w:val="003353CC"/>
    <w:rsid w:val="00335F6F"/>
    <w:rsid w:val="00337A5B"/>
    <w:rsid w:val="00345DE0"/>
    <w:rsid w:val="003469CB"/>
    <w:rsid w:val="0035023B"/>
    <w:rsid w:val="00350675"/>
    <w:rsid w:val="00352642"/>
    <w:rsid w:val="00353166"/>
    <w:rsid w:val="00353685"/>
    <w:rsid w:val="00353B86"/>
    <w:rsid w:val="00365543"/>
    <w:rsid w:val="00367284"/>
    <w:rsid w:val="00367AFE"/>
    <w:rsid w:val="00367D77"/>
    <w:rsid w:val="00371EBB"/>
    <w:rsid w:val="003759FD"/>
    <w:rsid w:val="003779B2"/>
    <w:rsid w:val="003812DA"/>
    <w:rsid w:val="00386BF6"/>
    <w:rsid w:val="0039621F"/>
    <w:rsid w:val="00396DD9"/>
    <w:rsid w:val="003A0221"/>
    <w:rsid w:val="003A1D3F"/>
    <w:rsid w:val="003A3660"/>
    <w:rsid w:val="003A3972"/>
    <w:rsid w:val="003A7CDE"/>
    <w:rsid w:val="003B371E"/>
    <w:rsid w:val="003B4434"/>
    <w:rsid w:val="003C0372"/>
    <w:rsid w:val="003C20B6"/>
    <w:rsid w:val="003C2EC6"/>
    <w:rsid w:val="003C32DB"/>
    <w:rsid w:val="003D3658"/>
    <w:rsid w:val="003D3D41"/>
    <w:rsid w:val="003D4DAA"/>
    <w:rsid w:val="003D571A"/>
    <w:rsid w:val="003D6C7D"/>
    <w:rsid w:val="003E015A"/>
    <w:rsid w:val="003E09D1"/>
    <w:rsid w:val="003E166D"/>
    <w:rsid w:val="003E1941"/>
    <w:rsid w:val="003E1AAB"/>
    <w:rsid w:val="003E32A2"/>
    <w:rsid w:val="003E3B30"/>
    <w:rsid w:val="003E7A55"/>
    <w:rsid w:val="003F0F08"/>
    <w:rsid w:val="003F14AF"/>
    <w:rsid w:val="003F161C"/>
    <w:rsid w:val="003F1EA0"/>
    <w:rsid w:val="003F245D"/>
    <w:rsid w:val="003F2D07"/>
    <w:rsid w:val="003F3C86"/>
    <w:rsid w:val="003F4C7C"/>
    <w:rsid w:val="003F69C0"/>
    <w:rsid w:val="003F7D23"/>
    <w:rsid w:val="00405A8E"/>
    <w:rsid w:val="004110F7"/>
    <w:rsid w:val="004134B1"/>
    <w:rsid w:val="0041376A"/>
    <w:rsid w:val="00413F65"/>
    <w:rsid w:val="00414CE1"/>
    <w:rsid w:val="004164B5"/>
    <w:rsid w:val="004200B5"/>
    <w:rsid w:val="00420963"/>
    <w:rsid w:val="004223F5"/>
    <w:rsid w:val="00422BBE"/>
    <w:rsid w:val="00422FE9"/>
    <w:rsid w:val="00426C13"/>
    <w:rsid w:val="00430B90"/>
    <w:rsid w:val="00432721"/>
    <w:rsid w:val="00433B54"/>
    <w:rsid w:val="00435C7F"/>
    <w:rsid w:val="004444B5"/>
    <w:rsid w:val="00444E57"/>
    <w:rsid w:val="004457EB"/>
    <w:rsid w:val="0044583F"/>
    <w:rsid w:val="00447185"/>
    <w:rsid w:val="00451FFE"/>
    <w:rsid w:val="004552D3"/>
    <w:rsid w:val="00455859"/>
    <w:rsid w:val="00457D1F"/>
    <w:rsid w:val="00460B71"/>
    <w:rsid w:val="004624E4"/>
    <w:rsid w:val="004632FF"/>
    <w:rsid w:val="004644C7"/>
    <w:rsid w:val="00466CF2"/>
    <w:rsid w:val="004671ED"/>
    <w:rsid w:val="0047004C"/>
    <w:rsid w:val="00470189"/>
    <w:rsid w:val="0047053D"/>
    <w:rsid w:val="00475026"/>
    <w:rsid w:val="0047624D"/>
    <w:rsid w:val="004769A2"/>
    <w:rsid w:val="00480565"/>
    <w:rsid w:val="0048255D"/>
    <w:rsid w:val="004860AB"/>
    <w:rsid w:val="0048640A"/>
    <w:rsid w:val="00487CD0"/>
    <w:rsid w:val="00490351"/>
    <w:rsid w:val="004913A5"/>
    <w:rsid w:val="004928EE"/>
    <w:rsid w:val="0049575F"/>
    <w:rsid w:val="00495A8B"/>
    <w:rsid w:val="00496223"/>
    <w:rsid w:val="004A2027"/>
    <w:rsid w:val="004A5DA7"/>
    <w:rsid w:val="004A7326"/>
    <w:rsid w:val="004A741C"/>
    <w:rsid w:val="004B0F1A"/>
    <w:rsid w:val="004B299A"/>
    <w:rsid w:val="004B2A6B"/>
    <w:rsid w:val="004B39A9"/>
    <w:rsid w:val="004B4E2D"/>
    <w:rsid w:val="004B6ABB"/>
    <w:rsid w:val="004C027A"/>
    <w:rsid w:val="004C4B1B"/>
    <w:rsid w:val="004C578B"/>
    <w:rsid w:val="004C6870"/>
    <w:rsid w:val="004C7AE4"/>
    <w:rsid w:val="004C7BAE"/>
    <w:rsid w:val="004D0098"/>
    <w:rsid w:val="004D01F9"/>
    <w:rsid w:val="004D2C91"/>
    <w:rsid w:val="004D7DDE"/>
    <w:rsid w:val="004E0269"/>
    <w:rsid w:val="004E08B8"/>
    <w:rsid w:val="004E1959"/>
    <w:rsid w:val="004E1F7F"/>
    <w:rsid w:val="004E3515"/>
    <w:rsid w:val="004E4E1F"/>
    <w:rsid w:val="004E67C8"/>
    <w:rsid w:val="004E7CB1"/>
    <w:rsid w:val="004F0C00"/>
    <w:rsid w:val="004F0EDD"/>
    <w:rsid w:val="004F1B67"/>
    <w:rsid w:val="004F22A1"/>
    <w:rsid w:val="004F4956"/>
    <w:rsid w:val="004F67DD"/>
    <w:rsid w:val="00500217"/>
    <w:rsid w:val="00503132"/>
    <w:rsid w:val="00505FA6"/>
    <w:rsid w:val="00506580"/>
    <w:rsid w:val="0050741A"/>
    <w:rsid w:val="0050774C"/>
    <w:rsid w:val="00507B22"/>
    <w:rsid w:val="005107A9"/>
    <w:rsid w:val="0051126F"/>
    <w:rsid w:val="0051262A"/>
    <w:rsid w:val="00517DD4"/>
    <w:rsid w:val="00522C6D"/>
    <w:rsid w:val="00525A2A"/>
    <w:rsid w:val="0053376B"/>
    <w:rsid w:val="00542A4A"/>
    <w:rsid w:val="00546598"/>
    <w:rsid w:val="00546C37"/>
    <w:rsid w:val="00552852"/>
    <w:rsid w:val="00553938"/>
    <w:rsid w:val="00553AFE"/>
    <w:rsid w:val="00554AEE"/>
    <w:rsid w:val="0055509C"/>
    <w:rsid w:val="00556F41"/>
    <w:rsid w:val="005606C8"/>
    <w:rsid w:val="005611CD"/>
    <w:rsid w:val="0056140B"/>
    <w:rsid w:val="00561645"/>
    <w:rsid w:val="005643BE"/>
    <w:rsid w:val="005655A7"/>
    <w:rsid w:val="00565EE1"/>
    <w:rsid w:val="00570A82"/>
    <w:rsid w:val="00573745"/>
    <w:rsid w:val="00574A73"/>
    <w:rsid w:val="00582FE1"/>
    <w:rsid w:val="005836A1"/>
    <w:rsid w:val="00592E97"/>
    <w:rsid w:val="00597CD9"/>
    <w:rsid w:val="005A1B30"/>
    <w:rsid w:val="005A2057"/>
    <w:rsid w:val="005A5F38"/>
    <w:rsid w:val="005A6728"/>
    <w:rsid w:val="005B12A7"/>
    <w:rsid w:val="005B2B60"/>
    <w:rsid w:val="005C0BD0"/>
    <w:rsid w:val="005C0F1A"/>
    <w:rsid w:val="005C4798"/>
    <w:rsid w:val="005C62CD"/>
    <w:rsid w:val="005C7686"/>
    <w:rsid w:val="005D13D2"/>
    <w:rsid w:val="005E09B8"/>
    <w:rsid w:val="005E36D4"/>
    <w:rsid w:val="005E39D9"/>
    <w:rsid w:val="005F200F"/>
    <w:rsid w:val="005F3BC7"/>
    <w:rsid w:val="005F7F5A"/>
    <w:rsid w:val="00601E23"/>
    <w:rsid w:val="00602458"/>
    <w:rsid w:val="00604A97"/>
    <w:rsid w:val="006062CF"/>
    <w:rsid w:val="0061256F"/>
    <w:rsid w:val="00614B17"/>
    <w:rsid w:val="006163A4"/>
    <w:rsid w:val="00617005"/>
    <w:rsid w:val="0061761B"/>
    <w:rsid w:val="0062073A"/>
    <w:rsid w:val="00620D89"/>
    <w:rsid w:val="00625CF4"/>
    <w:rsid w:val="00626241"/>
    <w:rsid w:val="006341DC"/>
    <w:rsid w:val="006367A7"/>
    <w:rsid w:val="006369A1"/>
    <w:rsid w:val="006372C3"/>
    <w:rsid w:val="00637DA7"/>
    <w:rsid w:val="0064166C"/>
    <w:rsid w:val="00642818"/>
    <w:rsid w:val="00642B62"/>
    <w:rsid w:val="00642BCA"/>
    <w:rsid w:val="00643715"/>
    <w:rsid w:val="00644031"/>
    <w:rsid w:val="00645035"/>
    <w:rsid w:val="006474E8"/>
    <w:rsid w:val="00647A97"/>
    <w:rsid w:val="00650B4B"/>
    <w:rsid w:val="00651952"/>
    <w:rsid w:val="00652DB4"/>
    <w:rsid w:val="00660876"/>
    <w:rsid w:val="006624AA"/>
    <w:rsid w:val="006641FA"/>
    <w:rsid w:val="00665F9D"/>
    <w:rsid w:val="0066798C"/>
    <w:rsid w:val="00670131"/>
    <w:rsid w:val="0067274F"/>
    <w:rsid w:val="006727CD"/>
    <w:rsid w:val="00674002"/>
    <w:rsid w:val="0067442E"/>
    <w:rsid w:val="00677DA9"/>
    <w:rsid w:val="00680D1F"/>
    <w:rsid w:val="00683F5D"/>
    <w:rsid w:val="0068750B"/>
    <w:rsid w:val="006876DF"/>
    <w:rsid w:val="00691116"/>
    <w:rsid w:val="00694C1B"/>
    <w:rsid w:val="006968E2"/>
    <w:rsid w:val="006A1A7B"/>
    <w:rsid w:val="006A1A9F"/>
    <w:rsid w:val="006A1E1F"/>
    <w:rsid w:val="006A590C"/>
    <w:rsid w:val="006B26A7"/>
    <w:rsid w:val="006B2E97"/>
    <w:rsid w:val="006B456D"/>
    <w:rsid w:val="006B5FC3"/>
    <w:rsid w:val="006C0925"/>
    <w:rsid w:val="006C09FC"/>
    <w:rsid w:val="006C1A7A"/>
    <w:rsid w:val="006C204B"/>
    <w:rsid w:val="006C3C28"/>
    <w:rsid w:val="006C4941"/>
    <w:rsid w:val="006C49B7"/>
    <w:rsid w:val="006C6285"/>
    <w:rsid w:val="006C7A5D"/>
    <w:rsid w:val="006D5B52"/>
    <w:rsid w:val="006E10C5"/>
    <w:rsid w:val="006E23AB"/>
    <w:rsid w:val="006E3D91"/>
    <w:rsid w:val="006E4FDB"/>
    <w:rsid w:val="006F018F"/>
    <w:rsid w:val="006F0662"/>
    <w:rsid w:val="006F1D25"/>
    <w:rsid w:val="006F4371"/>
    <w:rsid w:val="006F53D2"/>
    <w:rsid w:val="006F54A2"/>
    <w:rsid w:val="006F5AC5"/>
    <w:rsid w:val="006F6270"/>
    <w:rsid w:val="006F6D9B"/>
    <w:rsid w:val="006F6E72"/>
    <w:rsid w:val="006F6EF9"/>
    <w:rsid w:val="006F73A4"/>
    <w:rsid w:val="006F7B87"/>
    <w:rsid w:val="006F7ED6"/>
    <w:rsid w:val="00710A2D"/>
    <w:rsid w:val="0072215D"/>
    <w:rsid w:val="00724109"/>
    <w:rsid w:val="00725B23"/>
    <w:rsid w:val="0072752F"/>
    <w:rsid w:val="0073238F"/>
    <w:rsid w:val="00735136"/>
    <w:rsid w:val="00735D89"/>
    <w:rsid w:val="00737BF6"/>
    <w:rsid w:val="00737D66"/>
    <w:rsid w:val="0074137C"/>
    <w:rsid w:val="00742AC4"/>
    <w:rsid w:val="007449E9"/>
    <w:rsid w:val="00745700"/>
    <w:rsid w:val="00747B79"/>
    <w:rsid w:val="00751D0A"/>
    <w:rsid w:val="007522EC"/>
    <w:rsid w:val="007531B4"/>
    <w:rsid w:val="00755841"/>
    <w:rsid w:val="007626BB"/>
    <w:rsid w:val="00762E41"/>
    <w:rsid w:val="00764DD2"/>
    <w:rsid w:val="007673F1"/>
    <w:rsid w:val="0077057A"/>
    <w:rsid w:val="007711D3"/>
    <w:rsid w:val="0077349C"/>
    <w:rsid w:val="00773980"/>
    <w:rsid w:val="00776B6C"/>
    <w:rsid w:val="00777DFD"/>
    <w:rsid w:val="00785885"/>
    <w:rsid w:val="00790858"/>
    <w:rsid w:val="007916BD"/>
    <w:rsid w:val="00792342"/>
    <w:rsid w:val="00792E74"/>
    <w:rsid w:val="007946F3"/>
    <w:rsid w:val="0079473A"/>
    <w:rsid w:val="007947F3"/>
    <w:rsid w:val="00795C34"/>
    <w:rsid w:val="00795EBD"/>
    <w:rsid w:val="00796742"/>
    <w:rsid w:val="00796A6B"/>
    <w:rsid w:val="007A0EAB"/>
    <w:rsid w:val="007A1026"/>
    <w:rsid w:val="007A30C4"/>
    <w:rsid w:val="007A5D23"/>
    <w:rsid w:val="007B3C62"/>
    <w:rsid w:val="007B53E9"/>
    <w:rsid w:val="007B5DA8"/>
    <w:rsid w:val="007B5FC8"/>
    <w:rsid w:val="007C0AAD"/>
    <w:rsid w:val="007C0D9A"/>
    <w:rsid w:val="007C42AC"/>
    <w:rsid w:val="007C451C"/>
    <w:rsid w:val="007C7792"/>
    <w:rsid w:val="007D1C1B"/>
    <w:rsid w:val="007D25F5"/>
    <w:rsid w:val="007D598A"/>
    <w:rsid w:val="007D5A88"/>
    <w:rsid w:val="007E1D75"/>
    <w:rsid w:val="007E363A"/>
    <w:rsid w:val="007E45F1"/>
    <w:rsid w:val="007E5684"/>
    <w:rsid w:val="007E5E93"/>
    <w:rsid w:val="007E637C"/>
    <w:rsid w:val="007E6D75"/>
    <w:rsid w:val="007F12AC"/>
    <w:rsid w:val="007F1BA3"/>
    <w:rsid w:val="007F34AB"/>
    <w:rsid w:val="007F56FA"/>
    <w:rsid w:val="007F5871"/>
    <w:rsid w:val="00801CA8"/>
    <w:rsid w:val="00802354"/>
    <w:rsid w:val="00805117"/>
    <w:rsid w:val="00805B06"/>
    <w:rsid w:val="00806B93"/>
    <w:rsid w:val="008100F2"/>
    <w:rsid w:val="00810EE0"/>
    <w:rsid w:val="00813B4C"/>
    <w:rsid w:val="00814C06"/>
    <w:rsid w:val="0081771F"/>
    <w:rsid w:val="008204A6"/>
    <w:rsid w:val="00822084"/>
    <w:rsid w:val="00823734"/>
    <w:rsid w:val="00825F21"/>
    <w:rsid w:val="00830D6F"/>
    <w:rsid w:val="00832A76"/>
    <w:rsid w:val="008333BA"/>
    <w:rsid w:val="008363A5"/>
    <w:rsid w:val="0083739F"/>
    <w:rsid w:val="00841CAA"/>
    <w:rsid w:val="00842303"/>
    <w:rsid w:val="00851127"/>
    <w:rsid w:val="0085155E"/>
    <w:rsid w:val="00852885"/>
    <w:rsid w:val="008529C3"/>
    <w:rsid w:val="00856DF5"/>
    <w:rsid w:val="00857433"/>
    <w:rsid w:val="00861C17"/>
    <w:rsid w:val="00863351"/>
    <w:rsid w:val="00863A8D"/>
    <w:rsid w:val="008649B2"/>
    <w:rsid w:val="008667F9"/>
    <w:rsid w:val="00866C56"/>
    <w:rsid w:val="00870C50"/>
    <w:rsid w:val="00872745"/>
    <w:rsid w:val="008736BF"/>
    <w:rsid w:val="008772A7"/>
    <w:rsid w:val="008802CE"/>
    <w:rsid w:val="00886C90"/>
    <w:rsid w:val="00887721"/>
    <w:rsid w:val="00891BD6"/>
    <w:rsid w:val="00892FAC"/>
    <w:rsid w:val="0089663B"/>
    <w:rsid w:val="00896D0E"/>
    <w:rsid w:val="00896E53"/>
    <w:rsid w:val="00897B45"/>
    <w:rsid w:val="008A02C1"/>
    <w:rsid w:val="008A0E6A"/>
    <w:rsid w:val="008A1FF9"/>
    <w:rsid w:val="008A5241"/>
    <w:rsid w:val="008A5B20"/>
    <w:rsid w:val="008B1F87"/>
    <w:rsid w:val="008B3DBE"/>
    <w:rsid w:val="008B4085"/>
    <w:rsid w:val="008B5610"/>
    <w:rsid w:val="008B6E61"/>
    <w:rsid w:val="008C1E4A"/>
    <w:rsid w:val="008C2104"/>
    <w:rsid w:val="008C244D"/>
    <w:rsid w:val="008C2F5E"/>
    <w:rsid w:val="008C343F"/>
    <w:rsid w:val="008C4076"/>
    <w:rsid w:val="008C41E7"/>
    <w:rsid w:val="008C552F"/>
    <w:rsid w:val="008C5C94"/>
    <w:rsid w:val="008C7715"/>
    <w:rsid w:val="008D1C31"/>
    <w:rsid w:val="008D2862"/>
    <w:rsid w:val="008D304C"/>
    <w:rsid w:val="008D3BB9"/>
    <w:rsid w:val="008E008E"/>
    <w:rsid w:val="008E14F6"/>
    <w:rsid w:val="008E5A3F"/>
    <w:rsid w:val="008F011B"/>
    <w:rsid w:val="008F1EE9"/>
    <w:rsid w:val="008F1F70"/>
    <w:rsid w:val="008F2977"/>
    <w:rsid w:val="008F2E18"/>
    <w:rsid w:val="008F5A21"/>
    <w:rsid w:val="008F757E"/>
    <w:rsid w:val="008F7995"/>
    <w:rsid w:val="00905996"/>
    <w:rsid w:val="0090614B"/>
    <w:rsid w:val="00906E9E"/>
    <w:rsid w:val="00907605"/>
    <w:rsid w:val="00911639"/>
    <w:rsid w:val="0091335B"/>
    <w:rsid w:val="00913875"/>
    <w:rsid w:val="009138D9"/>
    <w:rsid w:val="00914529"/>
    <w:rsid w:val="00924533"/>
    <w:rsid w:val="00925439"/>
    <w:rsid w:val="009256D9"/>
    <w:rsid w:val="00926817"/>
    <w:rsid w:val="00926BF4"/>
    <w:rsid w:val="00927303"/>
    <w:rsid w:val="00927463"/>
    <w:rsid w:val="0093516F"/>
    <w:rsid w:val="0093600F"/>
    <w:rsid w:val="009373E2"/>
    <w:rsid w:val="00941898"/>
    <w:rsid w:val="00943914"/>
    <w:rsid w:val="00953DA5"/>
    <w:rsid w:val="009558B1"/>
    <w:rsid w:val="009568A9"/>
    <w:rsid w:val="009601F5"/>
    <w:rsid w:val="0096190A"/>
    <w:rsid w:val="009664D0"/>
    <w:rsid w:val="00967A53"/>
    <w:rsid w:val="00971A98"/>
    <w:rsid w:val="00973689"/>
    <w:rsid w:val="00974C18"/>
    <w:rsid w:val="00975B19"/>
    <w:rsid w:val="00980658"/>
    <w:rsid w:val="0098087C"/>
    <w:rsid w:val="009825D5"/>
    <w:rsid w:val="0098276C"/>
    <w:rsid w:val="009831FA"/>
    <w:rsid w:val="009833F8"/>
    <w:rsid w:val="00983402"/>
    <w:rsid w:val="009856CD"/>
    <w:rsid w:val="009869F7"/>
    <w:rsid w:val="00987770"/>
    <w:rsid w:val="00992B85"/>
    <w:rsid w:val="00993ACC"/>
    <w:rsid w:val="00997072"/>
    <w:rsid w:val="009A005F"/>
    <w:rsid w:val="009A208A"/>
    <w:rsid w:val="009A2BBB"/>
    <w:rsid w:val="009A38E7"/>
    <w:rsid w:val="009A643F"/>
    <w:rsid w:val="009B1D92"/>
    <w:rsid w:val="009B3BD8"/>
    <w:rsid w:val="009B781A"/>
    <w:rsid w:val="009C09C7"/>
    <w:rsid w:val="009C287B"/>
    <w:rsid w:val="009C3670"/>
    <w:rsid w:val="009C6E30"/>
    <w:rsid w:val="009C7A16"/>
    <w:rsid w:val="009D2708"/>
    <w:rsid w:val="009D3191"/>
    <w:rsid w:val="009D558C"/>
    <w:rsid w:val="009D6AFD"/>
    <w:rsid w:val="009D7DDF"/>
    <w:rsid w:val="009E300F"/>
    <w:rsid w:val="009E48E3"/>
    <w:rsid w:val="009E651B"/>
    <w:rsid w:val="009E73EF"/>
    <w:rsid w:val="009F230D"/>
    <w:rsid w:val="009F42B8"/>
    <w:rsid w:val="009F4665"/>
    <w:rsid w:val="009F4D5A"/>
    <w:rsid w:val="009F51A2"/>
    <w:rsid w:val="009F725D"/>
    <w:rsid w:val="00A0156C"/>
    <w:rsid w:val="00A023FE"/>
    <w:rsid w:val="00A03118"/>
    <w:rsid w:val="00A04B61"/>
    <w:rsid w:val="00A04DBD"/>
    <w:rsid w:val="00A05C74"/>
    <w:rsid w:val="00A121D7"/>
    <w:rsid w:val="00A13F73"/>
    <w:rsid w:val="00A15259"/>
    <w:rsid w:val="00A15480"/>
    <w:rsid w:val="00A172FB"/>
    <w:rsid w:val="00A22AEE"/>
    <w:rsid w:val="00A30AE9"/>
    <w:rsid w:val="00A32B76"/>
    <w:rsid w:val="00A351BF"/>
    <w:rsid w:val="00A35F2B"/>
    <w:rsid w:val="00A36A55"/>
    <w:rsid w:val="00A4145A"/>
    <w:rsid w:val="00A415BD"/>
    <w:rsid w:val="00A44052"/>
    <w:rsid w:val="00A458F9"/>
    <w:rsid w:val="00A5053A"/>
    <w:rsid w:val="00A53611"/>
    <w:rsid w:val="00A541AE"/>
    <w:rsid w:val="00A54FD9"/>
    <w:rsid w:val="00A55ACE"/>
    <w:rsid w:val="00A61966"/>
    <w:rsid w:val="00A72018"/>
    <w:rsid w:val="00A728EA"/>
    <w:rsid w:val="00A76786"/>
    <w:rsid w:val="00A76D02"/>
    <w:rsid w:val="00A77979"/>
    <w:rsid w:val="00A8013F"/>
    <w:rsid w:val="00A82D2E"/>
    <w:rsid w:val="00A83ADD"/>
    <w:rsid w:val="00A865B2"/>
    <w:rsid w:val="00A87626"/>
    <w:rsid w:val="00A909D8"/>
    <w:rsid w:val="00A90DE4"/>
    <w:rsid w:val="00A92B0C"/>
    <w:rsid w:val="00AA597D"/>
    <w:rsid w:val="00AA6123"/>
    <w:rsid w:val="00AB0049"/>
    <w:rsid w:val="00AC0955"/>
    <w:rsid w:val="00AC1DEC"/>
    <w:rsid w:val="00AC1EC8"/>
    <w:rsid w:val="00AC2546"/>
    <w:rsid w:val="00AD1FA0"/>
    <w:rsid w:val="00AE07BB"/>
    <w:rsid w:val="00AE37B9"/>
    <w:rsid w:val="00AE4EC8"/>
    <w:rsid w:val="00AF2C11"/>
    <w:rsid w:val="00AF4B15"/>
    <w:rsid w:val="00AF4EDC"/>
    <w:rsid w:val="00B03043"/>
    <w:rsid w:val="00B03BBE"/>
    <w:rsid w:val="00B0455F"/>
    <w:rsid w:val="00B13F43"/>
    <w:rsid w:val="00B158DA"/>
    <w:rsid w:val="00B167C4"/>
    <w:rsid w:val="00B17B8B"/>
    <w:rsid w:val="00B20991"/>
    <w:rsid w:val="00B22F04"/>
    <w:rsid w:val="00B24FB6"/>
    <w:rsid w:val="00B26908"/>
    <w:rsid w:val="00B309BA"/>
    <w:rsid w:val="00B31DCF"/>
    <w:rsid w:val="00B321B2"/>
    <w:rsid w:val="00B33D75"/>
    <w:rsid w:val="00B36D38"/>
    <w:rsid w:val="00B372EC"/>
    <w:rsid w:val="00B37B35"/>
    <w:rsid w:val="00B437C0"/>
    <w:rsid w:val="00B4467E"/>
    <w:rsid w:val="00B46152"/>
    <w:rsid w:val="00B46576"/>
    <w:rsid w:val="00B46EE9"/>
    <w:rsid w:val="00B47AD2"/>
    <w:rsid w:val="00B50AAF"/>
    <w:rsid w:val="00B53AA8"/>
    <w:rsid w:val="00B565E3"/>
    <w:rsid w:val="00B6397B"/>
    <w:rsid w:val="00B673BA"/>
    <w:rsid w:val="00B7114B"/>
    <w:rsid w:val="00B718A4"/>
    <w:rsid w:val="00B73E2F"/>
    <w:rsid w:val="00B74088"/>
    <w:rsid w:val="00B766C9"/>
    <w:rsid w:val="00B87221"/>
    <w:rsid w:val="00B87959"/>
    <w:rsid w:val="00B92BC7"/>
    <w:rsid w:val="00B9401B"/>
    <w:rsid w:val="00B9733E"/>
    <w:rsid w:val="00BA0B7E"/>
    <w:rsid w:val="00BA74BC"/>
    <w:rsid w:val="00BB0266"/>
    <w:rsid w:val="00BB04FC"/>
    <w:rsid w:val="00BB084C"/>
    <w:rsid w:val="00BB22BD"/>
    <w:rsid w:val="00BB3F84"/>
    <w:rsid w:val="00BB69D1"/>
    <w:rsid w:val="00BC03B4"/>
    <w:rsid w:val="00BC41F3"/>
    <w:rsid w:val="00BC44F5"/>
    <w:rsid w:val="00BC72BD"/>
    <w:rsid w:val="00BD35D5"/>
    <w:rsid w:val="00BD36AF"/>
    <w:rsid w:val="00BD5366"/>
    <w:rsid w:val="00BD5A48"/>
    <w:rsid w:val="00BD657A"/>
    <w:rsid w:val="00BE15BD"/>
    <w:rsid w:val="00BE19B0"/>
    <w:rsid w:val="00BE4624"/>
    <w:rsid w:val="00BE5C78"/>
    <w:rsid w:val="00BF49E7"/>
    <w:rsid w:val="00C0004D"/>
    <w:rsid w:val="00C01C38"/>
    <w:rsid w:val="00C03B10"/>
    <w:rsid w:val="00C062DE"/>
    <w:rsid w:val="00C07966"/>
    <w:rsid w:val="00C220BE"/>
    <w:rsid w:val="00C23748"/>
    <w:rsid w:val="00C24BC9"/>
    <w:rsid w:val="00C25297"/>
    <w:rsid w:val="00C317F9"/>
    <w:rsid w:val="00C3183B"/>
    <w:rsid w:val="00C32BF9"/>
    <w:rsid w:val="00C41CAF"/>
    <w:rsid w:val="00C42071"/>
    <w:rsid w:val="00C454D0"/>
    <w:rsid w:val="00C460E7"/>
    <w:rsid w:val="00C4783D"/>
    <w:rsid w:val="00C4799D"/>
    <w:rsid w:val="00C520C0"/>
    <w:rsid w:val="00C55FD6"/>
    <w:rsid w:val="00C56432"/>
    <w:rsid w:val="00C578DE"/>
    <w:rsid w:val="00C6090E"/>
    <w:rsid w:val="00C66295"/>
    <w:rsid w:val="00C6726A"/>
    <w:rsid w:val="00C73189"/>
    <w:rsid w:val="00C7366E"/>
    <w:rsid w:val="00C73EEC"/>
    <w:rsid w:val="00C7436A"/>
    <w:rsid w:val="00C749C5"/>
    <w:rsid w:val="00C74C2A"/>
    <w:rsid w:val="00C75679"/>
    <w:rsid w:val="00C77432"/>
    <w:rsid w:val="00C81543"/>
    <w:rsid w:val="00C85184"/>
    <w:rsid w:val="00C92CA4"/>
    <w:rsid w:val="00C92FA5"/>
    <w:rsid w:val="00C941E1"/>
    <w:rsid w:val="00C94BF1"/>
    <w:rsid w:val="00C9586C"/>
    <w:rsid w:val="00CA067D"/>
    <w:rsid w:val="00CA204B"/>
    <w:rsid w:val="00CA5425"/>
    <w:rsid w:val="00CA65C6"/>
    <w:rsid w:val="00CA6E35"/>
    <w:rsid w:val="00CA786D"/>
    <w:rsid w:val="00CB4252"/>
    <w:rsid w:val="00CB6344"/>
    <w:rsid w:val="00CC0609"/>
    <w:rsid w:val="00CC3197"/>
    <w:rsid w:val="00CC61B3"/>
    <w:rsid w:val="00CC6E5D"/>
    <w:rsid w:val="00CD1629"/>
    <w:rsid w:val="00CD3304"/>
    <w:rsid w:val="00CD3B5F"/>
    <w:rsid w:val="00CD7092"/>
    <w:rsid w:val="00CE1E6E"/>
    <w:rsid w:val="00CE3530"/>
    <w:rsid w:val="00CF1703"/>
    <w:rsid w:val="00CF3C42"/>
    <w:rsid w:val="00CF3E7D"/>
    <w:rsid w:val="00CF4DB5"/>
    <w:rsid w:val="00D00571"/>
    <w:rsid w:val="00D04048"/>
    <w:rsid w:val="00D06E89"/>
    <w:rsid w:val="00D10D59"/>
    <w:rsid w:val="00D11029"/>
    <w:rsid w:val="00D114CE"/>
    <w:rsid w:val="00D1593B"/>
    <w:rsid w:val="00D223E6"/>
    <w:rsid w:val="00D226D3"/>
    <w:rsid w:val="00D2421D"/>
    <w:rsid w:val="00D242C0"/>
    <w:rsid w:val="00D24536"/>
    <w:rsid w:val="00D27580"/>
    <w:rsid w:val="00D3295C"/>
    <w:rsid w:val="00D32D30"/>
    <w:rsid w:val="00D338E8"/>
    <w:rsid w:val="00D34845"/>
    <w:rsid w:val="00D34B6E"/>
    <w:rsid w:val="00D37E83"/>
    <w:rsid w:val="00D41387"/>
    <w:rsid w:val="00D42613"/>
    <w:rsid w:val="00D45341"/>
    <w:rsid w:val="00D478F7"/>
    <w:rsid w:val="00D50088"/>
    <w:rsid w:val="00D5293D"/>
    <w:rsid w:val="00D54847"/>
    <w:rsid w:val="00D64B64"/>
    <w:rsid w:val="00D6618E"/>
    <w:rsid w:val="00D66475"/>
    <w:rsid w:val="00D7035E"/>
    <w:rsid w:val="00D71BBC"/>
    <w:rsid w:val="00D7456B"/>
    <w:rsid w:val="00D764AB"/>
    <w:rsid w:val="00D77E9A"/>
    <w:rsid w:val="00D77FE0"/>
    <w:rsid w:val="00D81DF0"/>
    <w:rsid w:val="00D8313E"/>
    <w:rsid w:val="00D832EF"/>
    <w:rsid w:val="00D866FE"/>
    <w:rsid w:val="00D91B29"/>
    <w:rsid w:val="00D92FD0"/>
    <w:rsid w:val="00D934A8"/>
    <w:rsid w:val="00D95367"/>
    <w:rsid w:val="00D953F6"/>
    <w:rsid w:val="00D97051"/>
    <w:rsid w:val="00DA4EFC"/>
    <w:rsid w:val="00DB2A4B"/>
    <w:rsid w:val="00DB2DA6"/>
    <w:rsid w:val="00DB3B79"/>
    <w:rsid w:val="00DB5828"/>
    <w:rsid w:val="00DB67AD"/>
    <w:rsid w:val="00DB7C5C"/>
    <w:rsid w:val="00DC01AC"/>
    <w:rsid w:val="00DC4058"/>
    <w:rsid w:val="00DC7DC3"/>
    <w:rsid w:val="00DD01A5"/>
    <w:rsid w:val="00DD0595"/>
    <w:rsid w:val="00DD072F"/>
    <w:rsid w:val="00DD2D03"/>
    <w:rsid w:val="00DD5F73"/>
    <w:rsid w:val="00DE085E"/>
    <w:rsid w:val="00DE123C"/>
    <w:rsid w:val="00DE1872"/>
    <w:rsid w:val="00DE1A79"/>
    <w:rsid w:val="00DE36F2"/>
    <w:rsid w:val="00DE3A02"/>
    <w:rsid w:val="00DE4B2A"/>
    <w:rsid w:val="00DE4BD1"/>
    <w:rsid w:val="00DE74E7"/>
    <w:rsid w:val="00DF0222"/>
    <w:rsid w:val="00DF33F2"/>
    <w:rsid w:val="00DF7D91"/>
    <w:rsid w:val="00E00389"/>
    <w:rsid w:val="00E06DFE"/>
    <w:rsid w:val="00E07DAB"/>
    <w:rsid w:val="00E10BB2"/>
    <w:rsid w:val="00E11E3E"/>
    <w:rsid w:val="00E13E60"/>
    <w:rsid w:val="00E1578B"/>
    <w:rsid w:val="00E161BD"/>
    <w:rsid w:val="00E16E58"/>
    <w:rsid w:val="00E17F6B"/>
    <w:rsid w:val="00E265A1"/>
    <w:rsid w:val="00E3005B"/>
    <w:rsid w:val="00E31DF7"/>
    <w:rsid w:val="00E348E8"/>
    <w:rsid w:val="00E34E8C"/>
    <w:rsid w:val="00E40BEF"/>
    <w:rsid w:val="00E436BE"/>
    <w:rsid w:val="00E45E41"/>
    <w:rsid w:val="00E5121B"/>
    <w:rsid w:val="00E54AD6"/>
    <w:rsid w:val="00E5507E"/>
    <w:rsid w:val="00E550F3"/>
    <w:rsid w:val="00E576B4"/>
    <w:rsid w:val="00E65745"/>
    <w:rsid w:val="00E6614A"/>
    <w:rsid w:val="00E66BCD"/>
    <w:rsid w:val="00E72CA9"/>
    <w:rsid w:val="00E74725"/>
    <w:rsid w:val="00E747EB"/>
    <w:rsid w:val="00E74C8C"/>
    <w:rsid w:val="00E811B1"/>
    <w:rsid w:val="00E814D9"/>
    <w:rsid w:val="00E81E48"/>
    <w:rsid w:val="00E83C57"/>
    <w:rsid w:val="00E87399"/>
    <w:rsid w:val="00E9004D"/>
    <w:rsid w:val="00E9183D"/>
    <w:rsid w:val="00E91ED5"/>
    <w:rsid w:val="00E920E6"/>
    <w:rsid w:val="00E92817"/>
    <w:rsid w:val="00EA75D0"/>
    <w:rsid w:val="00EB31E1"/>
    <w:rsid w:val="00EB40C9"/>
    <w:rsid w:val="00EB444A"/>
    <w:rsid w:val="00EB471E"/>
    <w:rsid w:val="00EB5D52"/>
    <w:rsid w:val="00EB64E7"/>
    <w:rsid w:val="00EC0E7C"/>
    <w:rsid w:val="00EC45FE"/>
    <w:rsid w:val="00EC58D5"/>
    <w:rsid w:val="00EC7610"/>
    <w:rsid w:val="00ED3067"/>
    <w:rsid w:val="00ED4134"/>
    <w:rsid w:val="00ED508A"/>
    <w:rsid w:val="00ED58CA"/>
    <w:rsid w:val="00ED5B58"/>
    <w:rsid w:val="00ED7461"/>
    <w:rsid w:val="00ED7C14"/>
    <w:rsid w:val="00EE5DB5"/>
    <w:rsid w:val="00EE6120"/>
    <w:rsid w:val="00EE70E2"/>
    <w:rsid w:val="00EF2025"/>
    <w:rsid w:val="00EF5F09"/>
    <w:rsid w:val="00EF6DC7"/>
    <w:rsid w:val="00EF6EA7"/>
    <w:rsid w:val="00EF7532"/>
    <w:rsid w:val="00F01AA2"/>
    <w:rsid w:val="00F01AD1"/>
    <w:rsid w:val="00F056EB"/>
    <w:rsid w:val="00F06157"/>
    <w:rsid w:val="00F07707"/>
    <w:rsid w:val="00F11056"/>
    <w:rsid w:val="00F11BCD"/>
    <w:rsid w:val="00F13170"/>
    <w:rsid w:val="00F14460"/>
    <w:rsid w:val="00F16A82"/>
    <w:rsid w:val="00F17375"/>
    <w:rsid w:val="00F22C86"/>
    <w:rsid w:val="00F2504C"/>
    <w:rsid w:val="00F27E7D"/>
    <w:rsid w:val="00F30883"/>
    <w:rsid w:val="00F32A64"/>
    <w:rsid w:val="00F32CA3"/>
    <w:rsid w:val="00F355CD"/>
    <w:rsid w:val="00F35A67"/>
    <w:rsid w:val="00F36A19"/>
    <w:rsid w:val="00F41063"/>
    <w:rsid w:val="00F414E1"/>
    <w:rsid w:val="00F417B5"/>
    <w:rsid w:val="00F454A2"/>
    <w:rsid w:val="00F4553F"/>
    <w:rsid w:val="00F45A09"/>
    <w:rsid w:val="00F45EE5"/>
    <w:rsid w:val="00F46ED3"/>
    <w:rsid w:val="00F52821"/>
    <w:rsid w:val="00F5637C"/>
    <w:rsid w:val="00F56A94"/>
    <w:rsid w:val="00F56ED8"/>
    <w:rsid w:val="00F62CAF"/>
    <w:rsid w:val="00F639BC"/>
    <w:rsid w:val="00F67C2E"/>
    <w:rsid w:val="00F716B3"/>
    <w:rsid w:val="00F768FE"/>
    <w:rsid w:val="00F77416"/>
    <w:rsid w:val="00F806FF"/>
    <w:rsid w:val="00F814E4"/>
    <w:rsid w:val="00F82EFA"/>
    <w:rsid w:val="00F82F46"/>
    <w:rsid w:val="00F833EA"/>
    <w:rsid w:val="00F83501"/>
    <w:rsid w:val="00F835E7"/>
    <w:rsid w:val="00F83EF0"/>
    <w:rsid w:val="00F84B31"/>
    <w:rsid w:val="00F85DA1"/>
    <w:rsid w:val="00F87B95"/>
    <w:rsid w:val="00F9529D"/>
    <w:rsid w:val="00F95BCB"/>
    <w:rsid w:val="00F96D35"/>
    <w:rsid w:val="00FA235C"/>
    <w:rsid w:val="00FA2A8E"/>
    <w:rsid w:val="00FA3424"/>
    <w:rsid w:val="00FA4202"/>
    <w:rsid w:val="00FB6F82"/>
    <w:rsid w:val="00FC07C6"/>
    <w:rsid w:val="00FC18D4"/>
    <w:rsid w:val="00FC228A"/>
    <w:rsid w:val="00FC6E22"/>
    <w:rsid w:val="00FC7D6E"/>
    <w:rsid w:val="00FD1861"/>
    <w:rsid w:val="00FD2322"/>
    <w:rsid w:val="00FD2BAB"/>
    <w:rsid w:val="00FD3F58"/>
    <w:rsid w:val="00FD4250"/>
    <w:rsid w:val="00FD4CA7"/>
    <w:rsid w:val="00FD570B"/>
    <w:rsid w:val="00FD65C0"/>
    <w:rsid w:val="00FD7706"/>
    <w:rsid w:val="00FE0ACD"/>
    <w:rsid w:val="00FE64BE"/>
    <w:rsid w:val="00FF37BC"/>
    <w:rsid w:val="00FF58A9"/>
    <w:rsid w:val="00FF5B6E"/>
    <w:rsid w:val="00FF68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7B15BA74-986A-4656-9D4A-7AA7D8688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908"/>
  </w:style>
  <w:style w:type="paragraph" w:styleId="Ttulo1">
    <w:name w:val="heading 1"/>
    <w:basedOn w:val="Normal"/>
    <w:next w:val="Normal"/>
    <w:qFormat/>
    <w:rsid w:val="007A5D23"/>
    <w:pPr>
      <w:keepNext/>
      <w:outlineLvl w:val="0"/>
    </w:pPr>
    <w:rPr>
      <w:rFonts w:ascii="Trebuchet MS" w:hAnsi="Trebuchet MS"/>
      <w:b/>
      <w:sz w:val="24"/>
    </w:rPr>
  </w:style>
  <w:style w:type="paragraph" w:styleId="Ttulo2">
    <w:name w:val="heading 2"/>
    <w:basedOn w:val="Normal"/>
    <w:next w:val="Normal"/>
    <w:qFormat/>
    <w:rsid w:val="007A5D23"/>
    <w:pPr>
      <w:keepNext/>
      <w:jc w:val="both"/>
      <w:outlineLvl w:val="1"/>
    </w:pPr>
    <w:rPr>
      <w:rFonts w:ascii="Trebuchet MS" w:hAnsi="Trebuchet MS"/>
      <w:b/>
      <w:sz w:val="24"/>
    </w:rPr>
  </w:style>
  <w:style w:type="paragraph" w:styleId="Ttulo3">
    <w:name w:val="heading 3"/>
    <w:basedOn w:val="Normal"/>
    <w:next w:val="Normal"/>
    <w:qFormat/>
    <w:rsid w:val="0047624D"/>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145253"/>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26908"/>
    <w:pPr>
      <w:tabs>
        <w:tab w:val="center" w:pos="4419"/>
        <w:tab w:val="right" w:pos="8838"/>
      </w:tabs>
    </w:pPr>
    <w:rPr>
      <w:lang w:val="es-ES_tradnl"/>
    </w:rPr>
  </w:style>
  <w:style w:type="paragraph" w:styleId="NormalWeb">
    <w:name w:val="Normal (Web)"/>
    <w:basedOn w:val="Normal"/>
    <w:uiPriority w:val="99"/>
    <w:rsid w:val="00B26908"/>
    <w:pPr>
      <w:spacing w:before="100" w:beforeAutospacing="1" w:after="100" w:afterAutospacing="1"/>
    </w:pPr>
    <w:rPr>
      <w:sz w:val="24"/>
      <w:szCs w:val="24"/>
    </w:rPr>
  </w:style>
  <w:style w:type="character" w:styleId="Hipervnculo">
    <w:name w:val="Hyperlink"/>
    <w:basedOn w:val="Fuentedeprrafopredeter"/>
    <w:uiPriority w:val="99"/>
    <w:rsid w:val="00B26908"/>
    <w:rPr>
      <w:color w:val="0248B0"/>
      <w:u w:val="single"/>
    </w:rPr>
  </w:style>
  <w:style w:type="paragraph" w:customStyle="1" w:styleId="NormalWeb3">
    <w:name w:val="Normal (Web)3"/>
    <w:basedOn w:val="Normal"/>
    <w:rsid w:val="00B26908"/>
    <w:pPr>
      <w:shd w:val="clear" w:color="auto" w:fill="FFFFFF"/>
      <w:spacing w:before="135" w:after="135"/>
    </w:pPr>
    <w:rPr>
      <w:sz w:val="24"/>
      <w:szCs w:val="24"/>
    </w:rPr>
  </w:style>
  <w:style w:type="table" w:styleId="Tablaconcuadrcula">
    <w:name w:val="Table Grid"/>
    <w:basedOn w:val="Tablanormal"/>
    <w:uiPriority w:val="59"/>
    <w:rsid w:val="00B26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B26908"/>
    <w:pPr>
      <w:jc w:val="both"/>
    </w:pPr>
    <w:rPr>
      <w:rFonts w:ascii="Arial" w:hAnsi="Arial"/>
      <w:sz w:val="24"/>
      <w:lang w:val="es-MX" w:bidi="he-IL"/>
    </w:rPr>
  </w:style>
  <w:style w:type="paragraph" w:styleId="Textonotapie">
    <w:name w:val="footnote text"/>
    <w:aliases w:val=" Car Car"/>
    <w:basedOn w:val="Normal"/>
    <w:link w:val="TextonotapieCar"/>
    <w:semiHidden/>
    <w:rsid w:val="00DE74E7"/>
    <w:rPr>
      <w:rFonts w:ascii="Tunga" w:hAnsi="Tunga"/>
    </w:rPr>
  </w:style>
  <w:style w:type="character" w:customStyle="1" w:styleId="TextonotapieCar">
    <w:name w:val="Texto nota pie Car"/>
    <w:aliases w:val=" Car Car Car"/>
    <w:basedOn w:val="Fuentedeprrafopredeter"/>
    <w:link w:val="Textonotapie"/>
    <w:semiHidden/>
    <w:locked/>
    <w:rsid w:val="00DE74E7"/>
    <w:rPr>
      <w:rFonts w:ascii="Tunga" w:hAnsi="Tunga"/>
      <w:lang w:val="es-ES" w:eastAsia="es-ES" w:bidi="ar-SA"/>
    </w:rPr>
  </w:style>
  <w:style w:type="character" w:styleId="Refdenotaalpie">
    <w:name w:val="footnote reference"/>
    <w:basedOn w:val="Fuentedeprrafopredeter"/>
    <w:semiHidden/>
    <w:rsid w:val="00DE74E7"/>
    <w:rPr>
      <w:vertAlign w:val="superscript"/>
    </w:rPr>
  </w:style>
  <w:style w:type="table" w:styleId="Tablamoderna">
    <w:name w:val="Table Contemporary"/>
    <w:basedOn w:val="Tablanormal"/>
    <w:rsid w:val="00DE74E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iedepgina">
    <w:name w:val="footer"/>
    <w:basedOn w:val="Normal"/>
    <w:link w:val="PiedepginaCar"/>
    <w:uiPriority w:val="99"/>
    <w:rsid w:val="007A5D23"/>
    <w:pPr>
      <w:tabs>
        <w:tab w:val="center" w:pos="4419"/>
        <w:tab w:val="right" w:pos="8838"/>
      </w:tabs>
    </w:pPr>
  </w:style>
  <w:style w:type="character" w:styleId="Nmerodepgina">
    <w:name w:val="page number"/>
    <w:basedOn w:val="Fuentedeprrafopredeter"/>
    <w:rsid w:val="007A5D23"/>
  </w:style>
  <w:style w:type="paragraph" w:styleId="Listaconvietas">
    <w:name w:val="List Bullet"/>
    <w:basedOn w:val="Normal"/>
    <w:autoRedefine/>
    <w:rsid w:val="00435C7F"/>
    <w:pPr>
      <w:numPr>
        <w:numId w:val="5"/>
      </w:numPr>
    </w:pPr>
    <w:rPr>
      <w:rFonts w:ascii="Arial" w:hAnsi="Arial" w:cs="Arial"/>
      <w:sz w:val="22"/>
      <w:szCs w:val="22"/>
    </w:rPr>
  </w:style>
  <w:style w:type="table" w:styleId="Tablaconcuadrcula5">
    <w:name w:val="Table Grid 5"/>
    <w:basedOn w:val="Tablanormal"/>
    <w:rsid w:val="007A5D2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Prrafodelista">
    <w:name w:val="List Paragraph"/>
    <w:basedOn w:val="Normal"/>
    <w:uiPriority w:val="99"/>
    <w:qFormat/>
    <w:rsid w:val="007A5D23"/>
    <w:pPr>
      <w:ind w:left="720"/>
      <w:contextualSpacing/>
    </w:pPr>
  </w:style>
  <w:style w:type="paragraph" w:styleId="Sinespaciado">
    <w:name w:val="No Spacing"/>
    <w:qFormat/>
    <w:rsid w:val="0047624D"/>
    <w:rPr>
      <w:rFonts w:ascii="Calibri" w:eastAsia="Calibri" w:hAnsi="Calibri"/>
      <w:sz w:val="22"/>
      <w:szCs w:val="22"/>
      <w:lang w:val="es-CL" w:eastAsia="en-US"/>
    </w:rPr>
  </w:style>
  <w:style w:type="paragraph" w:styleId="Puesto">
    <w:name w:val="Title"/>
    <w:basedOn w:val="Normal"/>
    <w:next w:val="Normal"/>
    <w:link w:val="PuestoCar"/>
    <w:qFormat/>
    <w:rsid w:val="00AC1DEC"/>
    <w:pPr>
      <w:pBdr>
        <w:bottom w:val="single" w:sz="8" w:space="4" w:color="4F81BD"/>
      </w:pBdr>
      <w:spacing w:after="300"/>
      <w:contextualSpacing/>
    </w:pPr>
    <w:rPr>
      <w:rFonts w:ascii="Cambria" w:hAnsi="Cambria"/>
      <w:color w:val="17365D"/>
      <w:spacing w:val="5"/>
      <w:kern w:val="28"/>
      <w:sz w:val="52"/>
      <w:szCs w:val="52"/>
    </w:rPr>
  </w:style>
  <w:style w:type="character" w:customStyle="1" w:styleId="PuestoCar">
    <w:name w:val="Puesto Car"/>
    <w:basedOn w:val="Fuentedeprrafopredeter"/>
    <w:link w:val="Puesto"/>
    <w:rsid w:val="00AC1DEC"/>
    <w:rPr>
      <w:rFonts w:ascii="Cambria" w:hAnsi="Cambria"/>
      <w:color w:val="17365D"/>
      <w:spacing w:val="5"/>
      <w:kern w:val="28"/>
      <w:sz w:val="52"/>
      <w:szCs w:val="52"/>
      <w:lang w:val="es-ES" w:eastAsia="es-ES" w:bidi="ar-SA"/>
    </w:rPr>
  </w:style>
  <w:style w:type="paragraph" w:styleId="Textodeglobo">
    <w:name w:val="Balloon Text"/>
    <w:aliases w:val=" Car"/>
    <w:basedOn w:val="Normal"/>
    <w:link w:val="TextodegloboCar"/>
    <w:semiHidden/>
    <w:unhideWhenUsed/>
    <w:rsid w:val="00102E40"/>
    <w:rPr>
      <w:rFonts w:ascii="Tahoma" w:hAnsi="Tahoma" w:cs="Tahoma"/>
      <w:sz w:val="16"/>
      <w:szCs w:val="16"/>
    </w:rPr>
  </w:style>
  <w:style w:type="character" w:customStyle="1" w:styleId="TextodegloboCar">
    <w:name w:val="Texto de globo Car"/>
    <w:aliases w:val=" Car Car1"/>
    <w:basedOn w:val="Fuentedeprrafopredeter"/>
    <w:link w:val="Textodeglobo"/>
    <w:semiHidden/>
    <w:rsid w:val="00102E40"/>
    <w:rPr>
      <w:rFonts w:ascii="Tahoma" w:hAnsi="Tahoma" w:cs="Tahoma"/>
      <w:sz w:val="16"/>
      <w:szCs w:val="16"/>
    </w:rPr>
  </w:style>
  <w:style w:type="character" w:customStyle="1" w:styleId="apple-converted-space">
    <w:name w:val="apple-converted-space"/>
    <w:basedOn w:val="Fuentedeprrafopredeter"/>
    <w:rsid w:val="00222EC2"/>
  </w:style>
  <w:style w:type="character" w:customStyle="1" w:styleId="Ttulo4Car">
    <w:name w:val="Título 4 Car"/>
    <w:basedOn w:val="Fuentedeprrafopredeter"/>
    <w:link w:val="Ttulo4"/>
    <w:uiPriority w:val="9"/>
    <w:semiHidden/>
    <w:rsid w:val="00145253"/>
    <w:rPr>
      <w:rFonts w:asciiTheme="majorHAnsi" w:eastAsiaTheme="majorEastAsia" w:hAnsiTheme="majorHAnsi" w:cstheme="majorBidi"/>
      <w:b/>
      <w:bCs/>
      <w:i/>
      <w:iCs/>
      <w:color w:val="4F81BD" w:themeColor="accent1"/>
    </w:rPr>
  </w:style>
  <w:style w:type="character" w:customStyle="1" w:styleId="EncabezadoCar">
    <w:name w:val="Encabezado Car"/>
    <w:basedOn w:val="Fuentedeprrafopredeter"/>
    <w:link w:val="Encabezado"/>
    <w:uiPriority w:val="99"/>
    <w:rsid w:val="00ED3067"/>
    <w:rPr>
      <w:lang w:val="es-ES_tradnl"/>
    </w:rPr>
  </w:style>
  <w:style w:type="paragraph" w:customStyle="1" w:styleId="Standard">
    <w:name w:val="Standard"/>
    <w:rsid w:val="006F53D2"/>
    <w:pPr>
      <w:widowControl w:val="0"/>
      <w:suppressAutoHyphens/>
      <w:autoSpaceDN w:val="0"/>
      <w:textAlignment w:val="baseline"/>
    </w:pPr>
    <w:rPr>
      <w:rFonts w:eastAsia="DejaVu Sans" w:cs="Tahoma"/>
      <w:kern w:val="3"/>
      <w:sz w:val="24"/>
      <w:szCs w:val="24"/>
      <w:lang w:val="es-CL"/>
    </w:rPr>
  </w:style>
  <w:style w:type="paragraph" w:customStyle="1" w:styleId="TableContents">
    <w:name w:val="Table Contents"/>
    <w:basedOn w:val="Standard"/>
    <w:rsid w:val="006F53D2"/>
    <w:pPr>
      <w:suppressLineNumbers/>
    </w:pPr>
  </w:style>
  <w:style w:type="character" w:customStyle="1" w:styleId="PiedepginaCar">
    <w:name w:val="Pie de página Car"/>
    <w:basedOn w:val="Fuentedeprrafopredeter"/>
    <w:link w:val="Piedepgina"/>
    <w:uiPriority w:val="99"/>
    <w:rsid w:val="00CC3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2724">
      <w:bodyDiv w:val="1"/>
      <w:marLeft w:val="0"/>
      <w:marRight w:val="0"/>
      <w:marTop w:val="0"/>
      <w:marBottom w:val="0"/>
      <w:divBdr>
        <w:top w:val="none" w:sz="0" w:space="0" w:color="auto"/>
        <w:left w:val="none" w:sz="0" w:space="0" w:color="auto"/>
        <w:bottom w:val="none" w:sz="0" w:space="0" w:color="auto"/>
        <w:right w:val="none" w:sz="0" w:space="0" w:color="auto"/>
      </w:divBdr>
    </w:div>
    <w:div w:id="46035083">
      <w:bodyDiv w:val="1"/>
      <w:marLeft w:val="0"/>
      <w:marRight w:val="0"/>
      <w:marTop w:val="0"/>
      <w:marBottom w:val="0"/>
      <w:divBdr>
        <w:top w:val="none" w:sz="0" w:space="0" w:color="auto"/>
        <w:left w:val="none" w:sz="0" w:space="0" w:color="auto"/>
        <w:bottom w:val="none" w:sz="0" w:space="0" w:color="auto"/>
        <w:right w:val="none" w:sz="0" w:space="0" w:color="auto"/>
      </w:divBdr>
    </w:div>
    <w:div w:id="114061317">
      <w:bodyDiv w:val="1"/>
      <w:marLeft w:val="0"/>
      <w:marRight w:val="0"/>
      <w:marTop w:val="0"/>
      <w:marBottom w:val="0"/>
      <w:divBdr>
        <w:top w:val="none" w:sz="0" w:space="0" w:color="auto"/>
        <w:left w:val="none" w:sz="0" w:space="0" w:color="auto"/>
        <w:bottom w:val="none" w:sz="0" w:space="0" w:color="auto"/>
        <w:right w:val="none" w:sz="0" w:space="0" w:color="auto"/>
      </w:divBdr>
    </w:div>
    <w:div w:id="203100471">
      <w:bodyDiv w:val="1"/>
      <w:marLeft w:val="0"/>
      <w:marRight w:val="0"/>
      <w:marTop w:val="0"/>
      <w:marBottom w:val="0"/>
      <w:divBdr>
        <w:top w:val="none" w:sz="0" w:space="0" w:color="auto"/>
        <w:left w:val="none" w:sz="0" w:space="0" w:color="auto"/>
        <w:bottom w:val="none" w:sz="0" w:space="0" w:color="auto"/>
        <w:right w:val="none" w:sz="0" w:space="0" w:color="auto"/>
      </w:divBdr>
    </w:div>
    <w:div w:id="230701548">
      <w:bodyDiv w:val="1"/>
      <w:marLeft w:val="0"/>
      <w:marRight w:val="0"/>
      <w:marTop w:val="0"/>
      <w:marBottom w:val="0"/>
      <w:divBdr>
        <w:top w:val="none" w:sz="0" w:space="0" w:color="auto"/>
        <w:left w:val="none" w:sz="0" w:space="0" w:color="auto"/>
        <w:bottom w:val="none" w:sz="0" w:space="0" w:color="auto"/>
        <w:right w:val="none" w:sz="0" w:space="0" w:color="auto"/>
      </w:divBdr>
    </w:div>
    <w:div w:id="324015874">
      <w:bodyDiv w:val="1"/>
      <w:marLeft w:val="0"/>
      <w:marRight w:val="0"/>
      <w:marTop w:val="0"/>
      <w:marBottom w:val="0"/>
      <w:divBdr>
        <w:top w:val="none" w:sz="0" w:space="0" w:color="auto"/>
        <w:left w:val="none" w:sz="0" w:space="0" w:color="auto"/>
        <w:bottom w:val="none" w:sz="0" w:space="0" w:color="auto"/>
        <w:right w:val="none" w:sz="0" w:space="0" w:color="auto"/>
      </w:divBdr>
    </w:div>
    <w:div w:id="382020619">
      <w:bodyDiv w:val="1"/>
      <w:marLeft w:val="0"/>
      <w:marRight w:val="0"/>
      <w:marTop w:val="0"/>
      <w:marBottom w:val="0"/>
      <w:divBdr>
        <w:top w:val="none" w:sz="0" w:space="0" w:color="auto"/>
        <w:left w:val="none" w:sz="0" w:space="0" w:color="auto"/>
        <w:bottom w:val="none" w:sz="0" w:space="0" w:color="auto"/>
        <w:right w:val="none" w:sz="0" w:space="0" w:color="auto"/>
      </w:divBdr>
    </w:div>
    <w:div w:id="423037579">
      <w:bodyDiv w:val="1"/>
      <w:marLeft w:val="0"/>
      <w:marRight w:val="0"/>
      <w:marTop w:val="0"/>
      <w:marBottom w:val="0"/>
      <w:divBdr>
        <w:top w:val="none" w:sz="0" w:space="0" w:color="auto"/>
        <w:left w:val="none" w:sz="0" w:space="0" w:color="auto"/>
        <w:bottom w:val="none" w:sz="0" w:space="0" w:color="auto"/>
        <w:right w:val="none" w:sz="0" w:space="0" w:color="auto"/>
      </w:divBdr>
    </w:div>
    <w:div w:id="431780776">
      <w:bodyDiv w:val="1"/>
      <w:marLeft w:val="0"/>
      <w:marRight w:val="0"/>
      <w:marTop w:val="0"/>
      <w:marBottom w:val="0"/>
      <w:divBdr>
        <w:top w:val="none" w:sz="0" w:space="0" w:color="auto"/>
        <w:left w:val="none" w:sz="0" w:space="0" w:color="auto"/>
        <w:bottom w:val="none" w:sz="0" w:space="0" w:color="auto"/>
        <w:right w:val="none" w:sz="0" w:space="0" w:color="auto"/>
      </w:divBdr>
    </w:div>
    <w:div w:id="442311369">
      <w:bodyDiv w:val="1"/>
      <w:marLeft w:val="0"/>
      <w:marRight w:val="0"/>
      <w:marTop w:val="0"/>
      <w:marBottom w:val="0"/>
      <w:divBdr>
        <w:top w:val="none" w:sz="0" w:space="0" w:color="auto"/>
        <w:left w:val="none" w:sz="0" w:space="0" w:color="auto"/>
        <w:bottom w:val="none" w:sz="0" w:space="0" w:color="auto"/>
        <w:right w:val="none" w:sz="0" w:space="0" w:color="auto"/>
      </w:divBdr>
    </w:div>
    <w:div w:id="456335248">
      <w:bodyDiv w:val="1"/>
      <w:marLeft w:val="0"/>
      <w:marRight w:val="0"/>
      <w:marTop w:val="0"/>
      <w:marBottom w:val="0"/>
      <w:divBdr>
        <w:top w:val="none" w:sz="0" w:space="0" w:color="auto"/>
        <w:left w:val="none" w:sz="0" w:space="0" w:color="auto"/>
        <w:bottom w:val="none" w:sz="0" w:space="0" w:color="auto"/>
        <w:right w:val="none" w:sz="0" w:space="0" w:color="auto"/>
      </w:divBdr>
    </w:div>
    <w:div w:id="484245713">
      <w:bodyDiv w:val="1"/>
      <w:marLeft w:val="0"/>
      <w:marRight w:val="0"/>
      <w:marTop w:val="0"/>
      <w:marBottom w:val="0"/>
      <w:divBdr>
        <w:top w:val="none" w:sz="0" w:space="0" w:color="auto"/>
        <w:left w:val="none" w:sz="0" w:space="0" w:color="auto"/>
        <w:bottom w:val="none" w:sz="0" w:space="0" w:color="auto"/>
        <w:right w:val="none" w:sz="0" w:space="0" w:color="auto"/>
      </w:divBdr>
    </w:div>
    <w:div w:id="499933266">
      <w:bodyDiv w:val="1"/>
      <w:marLeft w:val="0"/>
      <w:marRight w:val="0"/>
      <w:marTop w:val="0"/>
      <w:marBottom w:val="0"/>
      <w:divBdr>
        <w:top w:val="none" w:sz="0" w:space="0" w:color="auto"/>
        <w:left w:val="none" w:sz="0" w:space="0" w:color="auto"/>
        <w:bottom w:val="none" w:sz="0" w:space="0" w:color="auto"/>
        <w:right w:val="none" w:sz="0" w:space="0" w:color="auto"/>
      </w:divBdr>
    </w:div>
    <w:div w:id="570819404">
      <w:bodyDiv w:val="1"/>
      <w:marLeft w:val="0"/>
      <w:marRight w:val="0"/>
      <w:marTop w:val="0"/>
      <w:marBottom w:val="0"/>
      <w:divBdr>
        <w:top w:val="none" w:sz="0" w:space="0" w:color="auto"/>
        <w:left w:val="none" w:sz="0" w:space="0" w:color="auto"/>
        <w:bottom w:val="none" w:sz="0" w:space="0" w:color="auto"/>
        <w:right w:val="none" w:sz="0" w:space="0" w:color="auto"/>
      </w:divBdr>
    </w:div>
    <w:div w:id="592739901">
      <w:bodyDiv w:val="1"/>
      <w:marLeft w:val="0"/>
      <w:marRight w:val="0"/>
      <w:marTop w:val="0"/>
      <w:marBottom w:val="0"/>
      <w:divBdr>
        <w:top w:val="none" w:sz="0" w:space="0" w:color="auto"/>
        <w:left w:val="none" w:sz="0" w:space="0" w:color="auto"/>
        <w:bottom w:val="none" w:sz="0" w:space="0" w:color="auto"/>
        <w:right w:val="none" w:sz="0" w:space="0" w:color="auto"/>
      </w:divBdr>
    </w:div>
    <w:div w:id="609513799">
      <w:bodyDiv w:val="1"/>
      <w:marLeft w:val="0"/>
      <w:marRight w:val="0"/>
      <w:marTop w:val="0"/>
      <w:marBottom w:val="0"/>
      <w:divBdr>
        <w:top w:val="none" w:sz="0" w:space="0" w:color="auto"/>
        <w:left w:val="none" w:sz="0" w:space="0" w:color="auto"/>
        <w:bottom w:val="none" w:sz="0" w:space="0" w:color="auto"/>
        <w:right w:val="none" w:sz="0" w:space="0" w:color="auto"/>
      </w:divBdr>
    </w:div>
    <w:div w:id="650788580">
      <w:bodyDiv w:val="1"/>
      <w:marLeft w:val="0"/>
      <w:marRight w:val="0"/>
      <w:marTop w:val="0"/>
      <w:marBottom w:val="0"/>
      <w:divBdr>
        <w:top w:val="none" w:sz="0" w:space="0" w:color="auto"/>
        <w:left w:val="none" w:sz="0" w:space="0" w:color="auto"/>
        <w:bottom w:val="none" w:sz="0" w:space="0" w:color="auto"/>
        <w:right w:val="none" w:sz="0" w:space="0" w:color="auto"/>
      </w:divBdr>
    </w:div>
    <w:div w:id="657154070">
      <w:bodyDiv w:val="1"/>
      <w:marLeft w:val="0"/>
      <w:marRight w:val="0"/>
      <w:marTop w:val="0"/>
      <w:marBottom w:val="0"/>
      <w:divBdr>
        <w:top w:val="none" w:sz="0" w:space="0" w:color="auto"/>
        <w:left w:val="none" w:sz="0" w:space="0" w:color="auto"/>
        <w:bottom w:val="none" w:sz="0" w:space="0" w:color="auto"/>
        <w:right w:val="none" w:sz="0" w:space="0" w:color="auto"/>
      </w:divBdr>
    </w:div>
    <w:div w:id="660279104">
      <w:bodyDiv w:val="1"/>
      <w:marLeft w:val="0"/>
      <w:marRight w:val="0"/>
      <w:marTop w:val="0"/>
      <w:marBottom w:val="0"/>
      <w:divBdr>
        <w:top w:val="none" w:sz="0" w:space="0" w:color="auto"/>
        <w:left w:val="none" w:sz="0" w:space="0" w:color="auto"/>
        <w:bottom w:val="none" w:sz="0" w:space="0" w:color="auto"/>
        <w:right w:val="none" w:sz="0" w:space="0" w:color="auto"/>
      </w:divBdr>
    </w:div>
    <w:div w:id="682825265">
      <w:bodyDiv w:val="1"/>
      <w:marLeft w:val="0"/>
      <w:marRight w:val="0"/>
      <w:marTop w:val="0"/>
      <w:marBottom w:val="0"/>
      <w:divBdr>
        <w:top w:val="none" w:sz="0" w:space="0" w:color="auto"/>
        <w:left w:val="none" w:sz="0" w:space="0" w:color="auto"/>
        <w:bottom w:val="none" w:sz="0" w:space="0" w:color="auto"/>
        <w:right w:val="none" w:sz="0" w:space="0" w:color="auto"/>
      </w:divBdr>
    </w:div>
    <w:div w:id="740254855">
      <w:bodyDiv w:val="1"/>
      <w:marLeft w:val="0"/>
      <w:marRight w:val="0"/>
      <w:marTop w:val="0"/>
      <w:marBottom w:val="0"/>
      <w:divBdr>
        <w:top w:val="none" w:sz="0" w:space="0" w:color="auto"/>
        <w:left w:val="none" w:sz="0" w:space="0" w:color="auto"/>
        <w:bottom w:val="none" w:sz="0" w:space="0" w:color="auto"/>
        <w:right w:val="none" w:sz="0" w:space="0" w:color="auto"/>
      </w:divBdr>
    </w:div>
    <w:div w:id="759374477">
      <w:bodyDiv w:val="1"/>
      <w:marLeft w:val="0"/>
      <w:marRight w:val="0"/>
      <w:marTop w:val="0"/>
      <w:marBottom w:val="0"/>
      <w:divBdr>
        <w:top w:val="none" w:sz="0" w:space="0" w:color="auto"/>
        <w:left w:val="none" w:sz="0" w:space="0" w:color="auto"/>
        <w:bottom w:val="none" w:sz="0" w:space="0" w:color="auto"/>
        <w:right w:val="none" w:sz="0" w:space="0" w:color="auto"/>
      </w:divBdr>
    </w:div>
    <w:div w:id="804084352">
      <w:bodyDiv w:val="1"/>
      <w:marLeft w:val="0"/>
      <w:marRight w:val="0"/>
      <w:marTop w:val="0"/>
      <w:marBottom w:val="0"/>
      <w:divBdr>
        <w:top w:val="none" w:sz="0" w:space="0" w:color="auto"/>
        <w:left w:val="none" w:sz="0" w:space="0" w:color="auto"/>
        <w:bottom w:val="none" w:sz="0" w:space="0" w:color="auto"/>
        <w:right w:val="none" w:sz="0" w:space="0" w:color="auto"/>
      </w:divBdr>
    </w:div>
    <w:div w:id="869610036">
      <w:bodyDiv w:val="1"/>
      <w:marLeft w:val="0"/>
      <w:marRight w:val="0"/>
      <w:marTop w:val="0"/>
      <w:marBottom w:val="0"/>
      <w:divBdr>
        <w:top w:val="none" w:sz="0" w:space="0" w:color="auto"/>
        <w:left w:val="none" w:sz="0" w:space="0" w:color="auto"/>
        <w:bottom w:val="none" w:sz="0" w:space="0" w:color="auto"/>
        <w:right w:val="none" w:sz="0" w:space="0" w:color="auto"/>
      </w:divBdr>
    </w:div>
    <w:div w:id="898786578">
      <w:bodyDiv w:val="1"/>
      <w:marLeft w:val="0"/>
      <w:marRight w:val="0"/>
      <w:marTop w:val="0"/>
      <w:marBottom w:val="0"/>
      <w:divBdr>
        <w:top w:val="none" w:sz="0" w:space="0" w:color="auto"/>
        <w:left w:val="none" w:sz="0" w:space="0" w:color="auto"/>
        <w:bottom w:val="none" w:sz="0" w:space="0" w:color="auto"/>
        <w:right w:val="none" w:sz="0" w:space="0" w:color="auto"/>
      </w:divBdr>
    </w:div>
    <w:div w:id="961500227">
      <w:bodyDiv w:val="1"/>
      <w:marLeft w:val="0"/>
      <w:marRight w:val="0"/>
      <w:marTop w:val="0"/>
      <w:marBottom w:val="0"/>
      <w:divBdr>
        <w:top w:val="none" w:sz="0" w:space="0" w:color="auto"/>
        <w:left w:val="none" w:sz="0" w:space="0" w:color="auto"/>
        <w:bottom w:val="none" w:sz="0" w:space="0" w:color="auto"/>
        <w:right w:val="none" w:sz="0" w:space="0" w:color="auto"/>
      </w:divBdr>
    </w:div>
    <w:div w:id="1007443782">
      <w:bodyDiv w:val="1"/>
      <w:marLeft w:val="0"/>
      <w:marRight w:val="0"/>
      <w:marTop w:val="0"/>
      <w:marBottom w:val="0"/>
      <w:divBdr>
        <w:top w:val="none" w:sz="0" w:space="0" w:color="auto"/>
        <w:left w:val="none" w:sz="0" w:space="0" w:color="auto"/>
        <w:bottom w:val="none" w:sz="0" w:space="0" w:color="auto"/>
        <w:right w:val="none" w:sz="0" w:space="0" w:color="auto"/>
      </w:divBdr>
    </w:div>
    <w:div w:id="1021976581">
      <w:bodyDiv w:val="1"/>
      <w:marLeft w:val="0"/>
      <w:marRight w:val="0"/>
      <w:marTop w:val="0"/>
      <w:marBottom w:val="0"/>
      <w:divBdr>
        <w:top w:val="none" w:sz="0" w:space="0" w:color="auto"/>
        <w:left w:val="none" w:sz="0" w:space="0" w:color="auto"/>
        <w:bottom w:val="none" w:sz="0" w:space="0" w:color="auto"/>
        <w:right w:val="none" w:sz="0" w:space="0" w:color="auto"/>
      </w:divBdr>
      <w:divsChild>
        <w:div w:id="735520122">
          <w:marLeft w:val="3260"/>
          <w:marRight w:val="3280"/>
          <w:marTop w:val="0"/>
          <w:marBottom w:val="2500"/>
          <w:divBdr>
            <w:top w:val="none" w:sz="0" w:space="0" w:color="auto"/>
            <w:left w:val="none" w:sz="0" w:space="0" w:color="auto"/>
            <w:bottom w:val="none" w:sz="0" w:space="0" w:color="auto"/>
            <w:right w:val="none" w:sz="0" w:space="0" w:color="auto"/>
          </w:divBdr>
        </w:div>
      </w:divsChild>
    </w:div>
    <w:div w:id="1043335896">
      <w:bodyDiv w:val="1"/>
      <w:marLeft w:val="0"/>
      <w:marRight w:val="0"/>
      <w:marTop w:val="0"/>
      <w:marBottom w:val="0"/>
      <w:divBdr>
        <w:top w:val="none" w:sz="0" w:space="0" w:color="auto"/>
        <w:left w:val="none" w:sz="0" w:space="0" w:color="auto"/>
        <w:bottom w:val="none" w:sz="0" w:space="0" w:color="auto"/>
        <w:right w:val="none" w:sz="0" w:space="0" w:color="auto"/>
      </w:divBdr>
    </w:div>
    <w:div w:id="1105805547">
      <w:bodyDiv w:val="1"/>
      <w:marLeft w:val="0"/>
      <w:marRight w:val="0"/>
      <w:marTop w:val="0"/>
      <w:marBottom w:val="0"/>
      <w:divBdr>
        <w:top w:val="none" w:sz="0" w:space="0" w:color="auto"/>
        <w:left w:val="none" w:sz="0" w:space="0" w:color="auto"/>
        <w:bottom w:val="none" w:sz="0" w:space="0" w:color="auto"/>
        <w:right w:val="none" w:sz="0" w:space="0" w:color="auto"/>
      </w:divBdr>
    </w:div>
    <w:div w:id="1117717666">
      <w:bodyDiv w:val="1"/>
      <w:marLeft w:val="0"/>
      <w:marRight w:val="0"/>
      <w:marTop w:val="0"/>
      <w:marBottom w:val="0"/>
      <w:divBdr>
        <w:top w:val="none" w:sz="0" w:space="0" w:color="auto"/>
        <w:left w:val="none" w:sz="0" w:space="0" w:color="auto"/>
        <w:bottom w:val="none" w:sz="0" w:space="0" w:color="auto"/>
        <w:right w:val="none" w:sz="0" w:space="0" w:color="auto"/>
      </w:divBdr>
    </w:div>
    <w:div w:id="1133061244">
      <w:bodyDiv w:val="1"/>
      <w:marLeft w:val="0"/>
      <w:marRight w:val="0"/>
      <w:marTop w:val="0"/>
      <w:marBottom w:val="0"/>
      <w:divBdr>
        <w:top w:val="none" w:sz="0" w:space="0" w:color="auto"/>
        <w:left w:val="none" w:sz="0" w:space="0" w:color="auto"/>
        <w:bottom w:val="none" w:sz="0" w:space="0" w:color="auto"/>
        <w:right w:val="none" w:sz="0" w:space="0" w:color="auto"/>
      </w:divBdr>
    </w:div>
    <w:div w:id="1157574025">
      <w:bodyDiv w:val="1"/>
      <w:marLeft w:val="0"/>
      <w:marRight w:val="0"/>
      <w:marTop w:val="0"/>
      <w:marBottom w:val="0"/>
      <w:divBdr>
        <w:top w:val="none" w:sz="0" w:space="0" w:color="auto"/>
        <w:left w:val="none" w:sz="0" w:space="0" w:color="auto"/>
        <w:bottom w:val="none" w:sz="0" w:space="0" w:color="auto"/>
        <w:right w:val="none" w:sz="0" w:space="0" w:color="auto"/>
      </w:divBdr>
    </w:div>
    <w:div w:id="1171718318">
      <w:bodyDiv w:val="1"/>
      <w:marLeft w:val="0"/>
      <w:marRight w:val="0"/>
      <w:marTop w:val="0"/>
      <w:marBottom w:val="0"/>
      <w:divBdr>
        <w:top w:val="none" w:sz="0" w:space="0" w:color="auto"/>
        <w:left w:val="none" w:sz="0" w:space="0" w:color="auto"/>
        <w:bottom w:val="none" w:sz="0" w:space="0" w:color="auto"/>
        <w:right w:val="none" w:sz="0" w:space="0" w:color="auto"/>
      </w:divBdr>
    </w:div>
    <w:div w:id="1226138707">
      <w:bodyDiv w:val="1"/>
      <w:marLeft w:val="0"/>
      <w:marRight w:val="0"/>
      <w:marTop w:val="0"/>
      <w:marBottom w:val="0"/>
      <w:divBdr>
        <w:top w:val="none" w:sz="0" w:space="0" w:color="auto"/>
        <w:left w:val="none" w:sz="0" w:space="0" w:color="auto"/>
        <w:bottom w:val="none" w:sz="0" w:space="0" w:color="auto"/>
        <w:right w:val="none" w:sz="0" w:space="0" w:color="auto"/>
      </w:divBdr>
    </w:div>
    <w:div w:id="1234506441">
      <w:bodyDiv w:val="1"/>
      <w:marLeft w:val="0"/>
      <w:marRight w:val="0"/>
      <w:marTop w:val="0"/>
      <w:marBottom w:val="0"/>
      <w:divBdr>
        <w:top w:val="none" w:sz="0" w:space="0" w:color="auto"/>
        <w:left w:val="none" w:sz="0" w:space="0" w:color="auto"/>
        <w:bottom w:val="none" w:sz="0" w:space="0" w:color="auto"/>
        <w:right w:val="none" w:sz="0" w:space="0" w:color="auto"/>
      </w:divBdr>
    </w:div>
    <w:div w:id="1311405863">
      <w:bodyDiv w:val="1"/>
      <w:marLeft w:val="0"/>
      <w:marRight w:val="0"/>
      <w:marTop w:val="0"/>
      <w:marBottom w:val="0"/>
      <w:divBdr>
        <w:top w:val="none" w:sz="0" w:space="0" w:color="auto"/>
        <w:left w:val="none" w:sz="0" w:space="0" w:color="auto"/>
        <w:bottom w:val="none" w:sz="0" w:space="0" w:color="auto"/>
        <w:right w:val="none" w:sz="0" w:space="0" w:color="auto"/>
      </w:divBdr>
    </w:div>
    <w:div w:id="1420323664">
      <w:bodyDiv w:val="1"/>
      <w:marLeft w:val="0"/>
      <w:marRight w:val="0"/>
      <w:marTop w:val="0"/>
      <w:marBottom w:val="0"/>
      <w:divBdr>
        <w:top w:val="none" w:sz="0" w:space="0" w:color="auto"/>
        <w:left w:val="none" w:sz="0" w:space="0" w:color="auto"/>
        <w:bottom w:val="none" w:sz="0" w:space="0" w:color="auto"/>
        <w:right w:val="none" w:sz="0" w:space="0" w:color="auto"/>
      </w:divBdr>
    </w:div>
    <w:div w:id="1471941478">
      <w:bodyDiv w:val="1"/>
      <w:marLeft w:val="0"/>
      <w:marRight w:val="0"/>
      <w:marTop w:val="0"/>
      <w:marBottom w:val="0"/>
      <w:divBdr>
        <w:top w:val="none" w:sz="0" w:space="0" w:color="auto"/>
        <w:left w:val="none" w:sz="0" w:space="0" w:color="auto"/>
        <w:bottom w:val="none" w:sz="0" w:space="0" w:color="auto"/>
        <w:right w:val="none" w:sz="0" w:space="0" w:color="auto"/>
      </w:divBdr>
    </w:div>
    <w:div w:id="1472091755">
      <w:bodyDiv w:val="1"/>
      <w:marLeft w:val="0"/>
      <w:marRight w:val="0"/>
      <w:marTop w:val="0"/>
      <w:marBottom w:val="0"/>
      <w:divBdr>
        <w:top w:val="none" w:sz="0" w:space="0" w:color="auto"/>
        <w:left w:val="none" w:sz="0" w:space="0" w:color="auto"/>
        <w:bottom w:val="none" w:sz="0" w:space="0" w:color="auto"/>
        <w:right w:val="none" w:sz="0" w:space="0" w:color="auto"/>
      </w:divBdr>
    </w:div>
    <w:div w:id="1479759922">
      <w:bodyDiv w:val="1"/>
      <w:marLeft w:val="0"/>
      <w:marRight w:val="0"/>
      <w:marTop w:val="0"/>
      <w:marBottom w:val="0"/>
      <w:divBdr>
        <w:top w:val="none" w:sz="0" w:space="0" w:color="auto"/>
        <w:left w:val="none" w:sz="0" w:space="0" w:color="auto"/>
        <w:bottom w:val="none" w:sz="0" w:space="0" w:color="auto"/>
        <w:right w:val="none" w:sz="0" w:space="0" w:color="auto"/>
      </w:divBdr>
    </w:div>
    <w:div w:id="1506549036">
      <w:bodyDiv w:val="1"/>
      <w:marLeft w:val="0"/>
      <w:marRight w:val="0"/>
      <w:marTop w:val="0"/>
      <w:marBottom w:val="0"/>
      <w:divBdr>
        <w:top w:val="none" w:sz="0" w:space="0" w:color="auto"/>
        <w:left w:val="none" w:sz="0" w:space="0" w:color="auto"/>
        <w:bottom w:val="none" w:sz="0" w:space="0" w:color="auto"/>
        <w:right w:val="none" w:sz="0" w:space="0" w:color="auto"/>
      </w:divBdr>
    </w:div>
    <w:div w:id="1542550008">
      <w:bodyDiv w:val="1"/>
      <w:marLeft w:val="0"/>
      <w:marRight w:val="0"/>
      <w:marTop w:val="0"/>
      <w:marBottom w:val="0"/>
      <w:divBdr>
        <w:top w:val="none" w:sz="0" w:space="0" w:color="auto"/>
        <w:left w:val="none" w:sz="0" w:space="0" w:color="auto"/>
        <w:bottom w:val="none" w:sz="0" w:space="0" w:color="auto"/>
        <w:right w:val="none" w:sz="0" w:space="0" w:color="auto"/>
      </w:divBdr>
    </w:div>
    <w:div w:id="1637490656">
      <w:bodyDiv w:val="1"/>
      <w:marLeft w:val="0"/>
      <w:marRight w:val="0"/>
      <w:marTop w:val="0"/>
      <w:marBottom w:val="0"/>
      <w:divBdr>
        <w:top w:val="none" w:sz="0" w:space="0" w:color="auto"/>
        <w:left w:val="none" w:sz="0" w:space="0" w:color="auto"/>
        <w:bottom w:val="none" w:sz="0" w:space="0" w:color="auto"/>
        <w:right w:val="none" w:sz="0" w:space="0" w:color="auto"/>
      </w:divBdr>
    </w:div>
    <w:div w:id="1673994033">
      <w:bodyDiv w:val="1"/>
      <w:marLeft w:val="0"/>
      <w:marRight w:val="0"/>
      <w:marTop w:val="0"/>
      <w:marBottom w:val="0"/>
      <w:divBdr>
        <w:top w:val="none" w:sz="0" w:space="0" w:color="auto"/>
        <w:left w:val="none" w:sz="0" w:space="0" w:color="auto"/>
        <w:bottom w:val="none" w:sz="0" w:space="0" w:color="auto"/>
        <w:right w:val="none" w:sz="0" w:space="0" w:color="auto"/>
      </w:divBdr>
    </w:div>
    <w:div w:id="1684821985">
      <w:bodyDiv w:val="1"/>
      <w:marLeft w:val="0"/>
      <w:marRight w:val="0"/>
      <w:marTop w:val="0"/>
      <w:marBottom w:val="0"/>
      <w:divBdr>
        <w:top w:val="none" w:sz="0" w:space="0" w:color="auto"/>
        <w:left w:val="none" w:sz="0" w:space="0" w:color="auto"/>
        <w:bottom w:val="none" w:sz="0" w:space="0" w:color="auto"/>
        <w:right w:val="none" w:sz="0" w:space="0" w:color="auto"/>
      </w:divBdr>
    </w:div>
    <w:div w:id="1696689134">
      <w:bodyDiv w:val="1"/>
      <w:marLeft w:val="0"/>
      <w:marRight w:val="0"/>
      <w:marTop w:val="0"/>
      <w:marBottom w:val="0"/>
      <w:divBdr>
        <w:top w:val="none" w:sz="0" w:space="0" w:color="auto"/>
        <w:left w:val="none" w:sz="0" w:space="0" w:color="auto"/>
        <w:bottom w:val="none" w:sz="0" w:space="0" w:color="auto"/>
        <w:right w:val="none" w:sz="0" w:space="0" w:color="auto"/>
      </w:divBdr>
    </w:div>
    <w:div w:id="1765875720">
      <w:bodyDiv w:val="1"/>
      <w:marLeft w:val="0"/>
      <w:marRight w:val="0"/>
      <w:marTop w:val="0"/>
      <w:marBottom w:val="0"/>
      <w:divBdr>
        <w:top w:val="none" w:sz="0" w:space="0" w:color="auto"/>
        <w:left w:val="none" w:sz="0" w:space="0" w:color="auto"/>
        <w:bottom w:val="none" w:sz="0" w:space="0" w:color="auto"/>
        <w:right w:val="none" w:sz="0" w:space="0" w:color="auto"/>
      </w:divBdr>
    </w:div>
    <w:div w:id="1836190083">
      <w:bodyDiv w:val="1"/>
      <w:marLeft w:val="0"/>
      <w:marRight w:val="0"/>
      <w:marTop w:val="0"/>
      <w:marBottom w:val="0"/>
      <w:divBdr>
        <w:top w:val="none" w:sz="0" w:space="0" w:color="auto"/>
        <w:left w:val="none" w:sz="0" w:space="0" w:color="auto"/>
        <w:bottom w:val="none" w:sz="0" w:space="0" w:color="auto"/>
        <w:right w:val="none" w:sz="0" w:space="0" w:color="auto"/>
      </w:divBdr>
    </w:div>
    <w:div w:id="1962766587">
      <w:bodyDiv w:val="1"/>
      <w:marLeft w:val="0"/>
      <w:marRight w:val="0"/>
      <w:marTop w:val="0"/>
      <w:marBottom w:val="0"/>
      <w:divBdr>
        <w:top w:val="none" w:sz="0" w:space="0" w:color="auto"/>
        <w:left w:val="none" w:sz="0" w:space="0" w:color="auto"/>
        <w:bottom w:val="none" w:sz="0" w:space="0" w:color="auto"/>
        <w:right w:val="none" w:sz="0" w:space="0" w:color="auto"/>
      </w:divBdr>
    </w:div>
    <w:div w:id="2036609996">
      <w:bodyDiv w:val="1"/>
      <w:marLeft w:val="0"/>
      <w:marRight w:val="0"/>
      <w:marTop w:val="0"/>
      <w:marBottom w:val="0"/>
      <w:divBdr>
        <w:top w:val="none" w:sz="0" w:space="0" w:color="auto"/>
        <w:left w:val="none" w:sz="0" w:space="0" w:color="auto"/>
        <w:bottom w:val="none" w:sz="0" w:space="0" w:color="auto"/>
        <w:right w:val="none" w:sz="0" w:space="0" w:color="auto"/>
      </w:divBdr>
    </w:div>
    <w:div w:id="2083600795">
      <w:bodyDiv w:val="1"/>
      <w:marLeft w:val="0"/>
      <w:marRight w:val="0"/>
      <w:marTop w:val="0"/>
      <w:marBottom w:val="0"/>
      <w:divBdr>
        <w:top w:val="none" w:sz="0" w:space="0" w:color="auto"/>
        <w:left w:val="none" w:sz="0" w:space="0" w:color="auto"/>
        <w:bottom w:val="none" w:sz="0" w:space="0" w:color="auto"/>
        <w:right w:val="none" w:sz="0" w:space="0" w:color="auto"/>
      </w:divBdr>
    </w:div>
    <w:div w:id="2086563657">
      <w:bodyDiv w:val="1"/>
      <w:marLeft w:val="0"/>
      <w:marRight w:val="0"/>
      <w:marTop w:val="0"/>
      <w:marBottom w:val="0"/>
      <w:divBdr>
        <w:top w:val="none" w:sz="0" w:space="0" w:color="auto"/>
        <w:left w:val="none" w:sz="0" w:space="0" w:color="auto"/>
        <w:bottom w:val="none" w:sz="0" w:space="0" w:color="auto"/>
        <w:right w:val="none" w:sz="0" w:space="0" w:color="auto"/>
      </w:divBdr>
    </w:div>
    <w:div w:id="2104648037">
      <w:bodyDiv w:val="1"/>
      <w:marLeft w:val="0"/>
      <w:marRight w:val="0"/>
      <w:marTop w:val="0"/>
      <w:marBottom w:val="0"/>
      <w:divBdr>
        <w:top w:val="none" w:sz="0" w:space="0" w:color="auto"/>
        <w:left w:val="none" w:sz="0" w:space="0" w:color="auto"/>
        <w:bottom w:val="none" w:sz="0" w:space="0" w:color="auto"/>
        <w:right w:val="none" w:sz="0" w:space="0" w:color="auto"/>
      </w:divBdr>
    </w:div>
    <w:div w:id="212241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0909-4D6E-478C-8D82-ADAE2A0D0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25219</Words>
  <Characters>138705</Characters>
  <Application>Microsoft Office Word</Application>
  <DocSecurity>0</DocSecurity>
  <Lines>1155</Lines>
  <Paragraphs>327</Paragraphs>
  <ScaleCrop>false</ScaleCrop>
  <HeadingPairs>
    <vt:vector size="2" baseType="variant">
      <vt:variant>
        <vt:lpstr>Título</vt:lpstr>
      </vt:variant>
      <vt:variant>
        <vt:i4>1</vt:i4>
      </vt:variant>
    </vt:vector>
  </HeadingPairs>
  <TitlesOfParts>
    <vt:vector size="1" baseType="lpstr">
      <vt:lpstr>Cuenta Pública</vt:lpstr>
    </vt:vector>
  </TitlesOfParts>
  <Company>I. Municipalidad de Quillota</Company>
  <LinksUpToDate>false</LinksUpToDate>
  <CharactersWithSpaces>163597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Cuenta Pública</dc:title>
  <dc:creator>DIRECTOR_SECPLAN</dc:creator>
  <cp:lastModifiedBy>Quillota</cp:lastModifiedBy>
  <cp:revision>3</cp:revision>
  <cp:lastPrinted>2014-04-24T15:40:00Z</cp:lastPrinted>
  <dcterms:created xsi:type="dcterms:W3CDTF">2017-01-27T14:28:00Z</dcterms:created>
  <dcterms:modified xsi:type="dcterms:W3CDTF">2017-01-27T14:28:00Z</dcterms:modified>
</cp:coreProperties>
</file>